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0A8DB" w14:textId="74AEF79D" w:rsidR="004E27A6" w:rsidRPr="00792660" w:rsidRDefault="00B41A23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2F2F2F"/>
          <w:lang w:eastAsia="en-GB"/>
        </w:rPr>
      </w:pPr>
      <w:r>
        <w:rPr>
          <w:rFonts w:ascii="Fira Sans" w:eastAsia="Times New Roman" w:hAnsi="Fira Sans" w:cs="Times New Roman"/>
          <w:b/>
          <w:bCs/>
          <w:color w:val="FF0000"/>
          <w:lang w:eastAsia="en-GB"/>
        </w:rPr>
        <w:t>Headshot</w:t>
      </w:r>
      <w:r w:rsidR="00792660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image (required): </w:t>
      </w:r>
      <w:r w:rsidR="00756B56">
        <w:rPr>
          <w:rFonts w:ascii="Fira Sans" w:eastAsia="Times New Roman" w:hAnsi="Fira Sans" w:cs="Times New Roman"/>
          <w:b/>
          <w:bCs/>
          <w:color w:val="2F2F2F"/>
          <w:lang w:eastAsia="en-GB"/>
        </w:rPr>
        <w:t>minimum size is</w:t>
      </w:r>
      <w:r w:rsidR="00792660"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300px by 300</w:t>
      </w:r>
      <w:r w:rsidR="004E27A6"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px</w:t>
      </w:r>
      <w:r w:rsidR="00792660"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and </w:t>
      </w:r>
      <w:r w:rsidR="006667F4">
        <w:rPr>
          <w:rFonts w:ascii="Fira Sans" w:eastAsia="Times New Roman" w:hAnsi="Fira Sans" w:cs="Times New Roman"/>
          <w:b/>
          <w:bCs/>
          <w:color w:val="2F2F2F"/>
          <w:lang w:eastAsia="en-GB"/>
        </w:rPr>
        <w:t>of good quality (lighting / composition)</w:t>
      </w:r>
      <w:r w:rsidR="004E27A6"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</w:t>
      </w:r>
    </w:p>
    <w:p w14:paraId="4D6AABAE" w14:textId="67ABBD0C" w:rsidR="004E27A6" w:rsidRPr="00792660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Name</w:t>
      </w:r>
      <w:r w:rsidR="00792660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(required)</w:t>
      </w: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:</w:t>
      </w:r>
      <w:r w:rsidR="00C42D5F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</w:t>
      </w:r>
    </w:p>
    <w:p w14:paraId="10490F0D" w14:textId="42805D53" w:rsidR="004E27A6" w:rsidRPr="00792660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Role</w:t>
      </w:r>
      <w:r w:rsidR="00792660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(required)</w:t>
      </w: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:</w:t>
      </w:r>
      <w:r w:rsidR="00C42D5F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</w:t>
      </w:r>
    </w:p>
    <w:p w14:paraId="5DD31B38" w14:textId="518900C8" w:rsidR="004E27A6" w:rsidRPr="00792660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2F2F2F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Location</w:t>
      </w:r>
      <w:r w:rsidR="00792660"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(required)</w:t>
      </w: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: </w:t>
      </w:r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Lucas Heights or Clayton</w:t>
      </w:r>
    </w:p>
    <w:p w14:paraId="0FEFEB60" w14:textId="022578E0" w:rsidR="00792660" w:rsidRPr="00792660" w:rsidRDefault="00792660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FF0000"/>
          <w:lang w:eastAsia="en-GB"/>
        </w:rPr>
        <w:t>Email (required):</w:t>
      </w:r>
    </w:p>
    <w:p w14:paraId="30C7A6F8" w14:textId="1A285DF5" w:rsidR="00792660" w:rsidRPr="00B41A23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lang w:eastAsia="en-GB"/>
        </w:rPr>
      </w:pPr>
      <w:r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Phone number</w:t>
      </w:r>
      <w:r w:rsidR="00792660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(</w:t>
      </w:r>
      <w:r w:rsidR="00B41A23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required</w:t>
      </w:r>
      <w:r w:rsidR="00792660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)</w:t>
      </w:r>
      <w:r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:</w:t>
      </w:r>
    </w:p>
    <w:p w14:paraId="70E16040" w14:textId="17477B79" w:rsidR="00792660" w:rsidRPr="00792660" w:rsidRDefault="00792660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2F2F2F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Twitter (optional):</w:t>
      </w:r>
    </w:p>
    <w:p w14:paraId="1B65598F" w14:textId="6EA050C5" w:rsidR="00C42D5F" w:rsidRPr="00792660" w:rsidRDefault="00792660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2F2F2F"/>
          <w:lang w:eastAsia="en-GB"/>
        </w:rPr>
      </w:pPr>
      <w:proofErr w:type="spellStart"/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Linkedin</w:t>
      </w:r>
      <w:proofErr w:type="spellEnd"/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(optional):</w:t>
      </w:r>
      <w:r w:rsidR="004E27A6"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</w:t>
      </w:r>
    </w:p>
    <w:p w14:paraId="6CCF3FD6" w14:textId="2C957D63" w:rsidR="00107DB2" w:rsidRPr="00B41A23" w:rsidRDefault="00B41A23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lang w:eastAsia="en-GB"/>
        </w:rPr>
      </w:pPr>
      <w:proofErr w:type="spellStart"/>
      <w:r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ResearchG</w:t>
      </w:r>
      <w:r w:rsidR="00792660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ate</w:t>
      </w:r>
      <w:proofErr w:type="spellEnd"/>
      <w:r w:rsidR="006667F4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 xml:space="preserve"> </w:t>
      </w:r>
      <w:r w:rsidR="00792660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(</w:t>
      </w:r>
      <w:r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required if used</w:t>
      </w:r>
      <w:r w:rsidR="00792660" w:rsidRPr="00B41A23">
        <w:rPr>
          <w:rFonts w:ascii="Fira Sans" w:eastAsia="Times New Roman" w:hAnsi="Fira Sans" w:cs="Times New Roman"/>
          <w:b/>
          <w:bCs/>
          <w:color w:val="FF0000"/>
          <w:lang w:eastAsia="en-GB"/>
        </w:rPr>
        <w:t>):</w:t>
      </w:r>
    </w:p>
    <w:p w14:paraId="2C5885A2" w14:textId="7F22490A" w:rsidR="00792660" w:rsidRPr="00792660" w:rsidRDefault="00792660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2F2F2F"/>
          <w:lang w:eastAsia="en-GB"/>
        </w:rPr>
      </w:pPr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Google Scholar</w:t>
      </w:r>
      <w:r w:rsidR="006667F4">
        <w:rPr>
          <w:rFonts w:ascii="Fira Sans" w:eastAsia="Times New Roman" w:hAnsi="Fira Sans" w:cs="Times New Roman"/>
          <w:b/>
          <w:bCs/>
          <w:color w:val="2F2F2F"/>
          <w:lang w:eastAsia="en-GB"/>
        </w:rPr>
        <w:t xml:space="preserve"> </w:t>
      </w:r>
      <w:r w:rsidRPr="00792660">
        <w:rPr>
          <w:rFonts w:ascii="Fira Sans" w:eastAsia="Times New Roman" w:hAnsi="Fira Sans" w:cs="Times New Roman"/>
          <w:b/>
          <w:bCs/>
          <w:color w:val="2F2F2F"/>
          <w:lang w:eastAsia="en-GB"/>
        </w:rPr>
        <w:t>(optional):</w:t>
      </w:r>
    </w:p>
    <w:p w14:paraId="63A61D4C" w14:textId="4A5ED90D" w:rsidR="004E27A6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i/>
          <w:color w:val="FF0000"/>
          <w:sz w:val="36"/>
          <w:szCs w:val="36"/>
          <w:lang w:eastAsia="en-GB"/>
        </w:rPr>
      </w:pPr>
      <w:r w:rsidRPr="006667F4">
        <w:rPr>
          <w:rFonts w:ascii="Fira Sans" w:eastAsia="Times New Roman" w:hAnsi="Fira Sans" w:cs="Times New Roman"/>
          <w:b/>
          <w:bCs/>
          <w:color w:val="2F2F2F"/>
          <w:sz w:val="36"/>
          <w:szCs w:val="36"/>
          <w:lang w:eastAsia="en-GB"/>
        </w:rPr>
        <w:t>Role at ANSTO</w:t>
      </w:r>
      <w:r w:rsidR="006667F4">
        <w:rPr>
          <w:rFonts w:ascii="Fira Sans" w:eastAsia="Times New Roman" w:hAnsi="Fira Sans" w:cs="Times New Roman"/>
          <w:b/>
          <w:bCs/>
          <w:i/>
          <w:color w:val="2F2F2F"/>
          <w:sz w:val="36"/>
          <w:szCs w:val="36"/>
          <w:lang w:eastAsia="en-GB"/>
        </w:rPr>
        <w:t xml:space="preserve"> </w:t>
      </w:r>
      <w:r w:rsidR="006667F4" w:rsidRPr="006667F4">
        <w:rPr>
          <w:rFonts w:ascii="Fira Sans" w:eastAsia="Times New Roman" w:hAnsi="Fira Sans" w:cs="Times New Roman"/>
          <w:b/>
          <w:bCs/>
          <w:i/>
          <w:color w:val="FF0000"/>
          <w:sz w:val="36"/>
          <w:szCs w:val="36"/>
          <w:lang w:eastAsia="en-GB"/>
        </w:rPr>
        <w:t>(required)</w:t>
      </w:r>
    </w:p>
    <w:p w14:paraId="74AA26B6" w14:textId="3E9C1CB6" w:rsidR="00B41A23" w:rsidRPr="004E27A6" w:rsidRDefault="00B41A23" w:rsidP="004E27A6">
      <w:pP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Cs/>
          <w:i/>
          <w:color w:val="000000" w:themeColor="text1"/>
          <w:lang w:eastAsia="en-GB"/>
        </w:rPr>
      </w:pPr>
      <w:r w:rsidRPr="00B41A23">
        <w:rPr>
          <w:rFonts w:eastAsia="Times New Roman" w:cs="Times New Roman"/>
          <w:bCs/>
          <w:i/>
          <w:color w:val="000000" w:themeColor="text1"/>
          <w:lang w:eastAsia="en-GB"/>
        </w:rPr>
        <w:t>Example content:</w:t>
      </w:r>
      <w:bookmarkStart w:id="0" w:name="_GoBack"/>
      <w:bookmarkEnd w:id="0"/>
    </w:p>
    <w:p w14:paraId="76BECBB1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10993266" w14:textId="11C715BE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Dr Helen Maynard-</w:t>
      </w:r>
      <w:proofErr w:type="spellStart"/>
      <w:r w:rsidRPr="004E27A6">
        <w:rPr>
          <w:rFonts w:ascii="Fira Sans" w:eastAsia="Times New Roman" w:hAnsi="Fira Sans" w:cs="Times New Roman"/>
          <w:color w:val="2F2F2F"/>
          <w:lang w:eastAsia="en-GB"/>
        </w:rPr>
        <w:t>Casely</w:t>
      </w:r>
      <w:proofErr w:type="spellEnd"/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 is an instrument scientist for the </w:t>
      </w:r>
      <w:r w:rsidRPr="004E27A6">
        <w:rPr>
          <w:rFonts w:ascii="Fira Sans" w:eastAsia="Times New Roman" w:hAnsi="Fira Sans" w:cs="Times New Roman"/>
          <w:color w:val="027BC5"/>
          <w:u w:val="single"/>
          <w:lang w:eastAsia="en-GB"/>
        </w:rPr>
        <w:t>WOMBAT high-intensity powder diffractometer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  <w:r w:rsidR="00C42D5F">
        <w:rPr>
          <w:rFonts w:ascii="Fira Sans" w:eastAsia="Times New Roman" w:hAnsi="Fira Sans" w:cs="Times New Roman"/>
          <w:color w:val="2F2F2F"/>
          <w:lang w:eastAsia="en-GB"/>
        </w:rPr>
        <w:t>instrument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. She assists and collaborates with visiting scientists, works with the sample environment team in commissioning new equipment for </w:t>
      </w:r>
      <w:r w:rsidRPr="004E27A6">
        <w:rPr>
          <w:rFonts w:ascii="Fira Sans" w:eastAsia="Times New Roman" w:hAnsi="Fira Sans" w:cs="Times New Roman"/>
          <w:color w:val="027BC5"/>
          <w:u w:val="single"/>
          <w:lang w:eastAsia="en-GB"/>
        </w:rPr>
        <w:t>WOMBAT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 and is co-responsible for improving and expanding the capabilities of the instrument.</w:t>
      </w:r>
    </w:p>
    <w:p w14:paraId="602F3883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0E97E20B" w14:textId="7358AEDF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Her expertise is in the study of small molecules and ices under pressure.  Much of this work is motivated by the wish to understand the </w:t>
      </w:r>
      <w:r w:rsidR="00C42D5F">
        <w:rPr>
          <w:rFonts w:ascii="Fira Sans" w:eastAsia="Times New Roman" w:hAnsi="Fira Sans" w:cs="Times New Roman"/>
          <w:color w:val="2F2F2F"/>
          <w:lang w:eastAsia="en-GB"/>
        </w:rPr>
        <w:t xml:space="preserve">interiors of planetary bodies.  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Prior to working at the Bragg Institute, Helen was based at the </w:t>
      </w:r>
      <w:r w:rsidRPr="004E27A6">
        <w:rPr>
          <w:rFonts w:ascii="Fira Sans" w:eastAsia="Times New Roman" w:hAnsi="Fira Sans" w:cs="Times New Roman"/>
          <w:color w:val="027BC5"/>
          <w:u w:val="single"/>
          <w:lang w:eastAsia="en-GB"/>
        </w:rPr>
        <w:t>Powder-Diffraction beamline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 at the </w:t>
      </w:r>
      <w:hyperlink r:id="rId7" w:history="1">
        <w:r w:rsidRPr="004E27A6">
          <w:rPr>
            <w:rFonts w:ascii="Fira Sans" w:eastAsia="Times New Roman" w:hAnsi="Fira Sans" w:cs="Times New Roman"/>
            <w:color w:val="027BC5"/>
            <w:u w:val="single"/>
            <w:lang w:eastAsia="en-GB"/>
          </w:rPr>
          <w:t>Australian Synchrotron</w:t>
        </w:r>
      </w:hyperlink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 where she developed her program of research on planetary ices.  She has also previously completed an industry-funded post-doctoral position exploring the high-pressure </w:t>
      </w:r>
      <w:r w:rsidR="00C42D5F" w:rsidRPr="004E27A6">
        <w:rPr>
          <w:rFonts w:ascii="Fira Sans" w:eastAsia="Times New Roman" w:hAnsi="Fira Sans" w:cs="Times New Roman"/>
          <w:color w:val="2F2F2F"/>
          <w:lang w:eastAsia="en-GB"/>
        </w:rPr>
        <w:t>behaviour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 of energetic materials.  </w:t>
      </w:r>
    </w:p>
    <w:p w14:paraId="73C77B69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46D66CEC" w14:textId="303C9B5F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When not working on the instrument, Helen also works to promotes science to as wide an audience as possible, her skills in this area were honed whilst working as 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lastRenderedPageBreak/>
        <w:t>the </w:t>
      </w:r>
      <w:hyperlink r:id="rId8" w:history="1">
        <w:r w:rsidRPr="004E27A6">
          <w:rPr>
            <w:rFonts w:ascii="Fira Sans" w:eastAsia="Times New Roman" w:hAnsi="Fira Sans" w:cs="Times New Roman"/>
            <w:color w:val="027BC5"/>
            <w:u w:val="single"/>
            <w:lang w:eastAsia="en-GB"/>
          </w:rPr>
          <w:t>Christmas Lecturer</w:t>
        </w:r>
      </w:hyperlink>
      <w:r w:rsidRPr="004E27A6">
        <w:rPr>
          <w:rFonts w:ascii="Fira Sans" w:eastAsia="Times New Roman" w:hAnsi="Fira Sans" w:cs="Times New Roman"/>
          <w:color w:val="2F2F2F"/>
          <w:lang w:eastAsia="en-GB"/>
        </w:rPr>
        <w:t>’s researcher for the Royal</w:t>
      </w:r>
      <w:r w:rsidR="00C42D5F">
        <w:rPr>
          <w:rFonts w:ascii="Fira Sans" w:eastAsia="Times New Roman" w:hAnsi="Fira Sans" w:cs="Times New Roman"/>
          <w:color w:val="2F2F2F"/>
          <w:lang w:eastAsia="en-GB"/>
        </w:rPr>
        <w:t xml:space="preserve"> Institution of Great Britain. 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She currently write</w:t>
      </w:r>
      <w:r w:rsidR="00C42D5F">
        <w:rPr>
          <w:rFonts w:ascii="Fira Sans" w:eastAsia="Times New Roman" w:hAnsi="Fira Sans" w:cs="Times New Roman"/>
          <w:color w:val="2F2F2F"/>
          <w:lang w:eastAsia="en-GB"/>
        </w:rPr>
        <w:t xml:space="preserve">s ‘The shores of Titan’ column </w:t>
      </w:r>
      <w:r w:rsidRPr="004E27A6">
        <w:rPr>
          <w:rFonts w:ascii="Fira Sans" w:eastAsia="Times New Roman" w:hAnsi="Fira Sans" w:cs="Times New Roman"/>
          <w:color w:val="2F2F2F"/>
          <w:lang w:eastAsia="en-GB"/>
        </w:rPr>
        <w:t>for </w:t>
      </w:r>
      <w:hyperlink r:id="rId9" w:history="1">
        <w:r w:rsidRPr="004E27A6">
          <w:rPr>
            <w:rFonts w:ascii="Fira Sans" w:eastAsia="Times New Roman" w:hAnsi="Fira Sans" w:cs="Times New Roman"/>
            <w:color w:val="027BC5"/>
            <w:u w:val="single"/>
            <w:lang w:eastAsia="en-GB"/>
          </w:rPr>
          <w:t>The Conversation</w:t>
        </w:r>
      </w:hyperlink>
      <w:r w:rsidRPr="004E27A6">
        <w:rPr>
          <w:rFonts w:ascii="Fira Sans" w:eastAsia="Times New Roman" w:hAnsi="Fira Sans" w:cs="Times New Roman"/>
          <w:color w:val="2F2F2F"/>
          <w:lang w:eastAsia="en-GB"/>
        </w:rPr>
        <w:t>.</w:t>
      </w:r>
    </w:p>
    <w:p w14:paraId="734CC4EC" w14:textId="53EFC4DD" w:rsidR="006667F4" w:rsidRPr="00756B56" w:rsidRDefault="004E27A6" w:rsidP="00756B5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219D3A75" w14:textId="173D3086" w:rsidR="004E27A6" w:rsidRDefault="004E27A6" w:rsidP="004E27A6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i/>
          <w:color w:val="FF0000"/>
          <w:sz w:val="36"/>
          <w:szCs w:val="36"/>
          <w:lang w:eastAsia="en-GB"/>
        </w:rPr>
      </w:pPr>
      <w:r w:rsidRPr="004E27A6">
        <w:rPr>
          <w:rFonts w:ascii="Fira Sans" w:eastAsia="Times New Roman" w:hAnsi="Fira Sans" w:cs="Times New Roman"/>
          <w:b/>
          <w:bCs/>
          <w:color w:val="2F2F2F"/>
          <w:sz w:val="36"/>
          <w:szCs w:val="36"/>
          <w:lang w:eastAsia="en-GB"/>
        </w:rPr>
        <w:t>Expertise</w:t>
      </w:r>
      <w:r w:rsidR="006667F4">
        <w:rPr>
          <w:rFonts w:ascii="Fira Sans" w:eastAsia="Times New Roman" w:hAnsi="Fira Sans" w:cs="Times New Roman"/>
          <w:b/>
          <w:bCs/>
          <w:color w:val="2F2F2F"/>
          <w:sz w:val="36"/>
          <w:szCs w:val="36"/>
          <w:lang w:eastAsia="en-GB"/>
        </w:rPr>
        <w:t xml:space="preserve"> </w:t>
      </w:r>
      <w:r w:rsidR="006667F4" w:rsidRPr="006667F4">
        <w:rPr>
          <w:rFonts w:ascii="Fira Sans" w:eastAsia="Times New Roman" w:hAnsi="Fira Sans" w:cs="Times New Roman"/>
          <w:b/>
          <w:bCs/>
          <w:i/>
          <w:color w:val="FF0000"/>
          <w:sz w:val="36"/>
          <w:szCs w:val="36"/>
          <w:lang w:eastAsia="en-GB"/>
        </w:rPr>
        <w:t>(required)</w:t>
      </w:r>
    </w:p>
    <w:p w14:paraId="71357CB2" w14:textId="3EACF9C7" w:rsidR="006667F4" w:rsidRPr="004E27A6" w:rsidRDefault="006667F4" w:rsidP="006667F4">
      <w:pPr>
        <w:rPr>
          <w:i/>
        </w:rPr>
      </w:pPr>
      <w:r w:rsidRPr="006667F4">
        <w:rPr>
          <w:i/>
        </w:rPr>
        <w:t>Example content:</w:t>
      </w:r>
    </w:p>
    <w:p w14:paraId="27D87099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35646C1C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Powder diffraction, high-pressure sample environments, crystal structure solution, planetary science, science communication.</w:t>
      </w:r>
    </w:p>
    <w:p w14:paraId="68942F6F" w14:textId="77777777" w:rsidR="004E27A6" w:rsidRPr="004E27A6" w:rsidRDefault="004E27A6" w:rsidP="004E27A6">
      <w:pPr>
        <w:shd w:val="clear" w:color="auto" w:fill="FFFFFF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 </w:t>
      </w:r>
    </w:p>
    <w:p w14:paraId="6A70A217" w14:textId="605C6B1C" w:rsidR="004E27A6" w:rsidRDefault="004E27A6" w:rsidP="006667F4">
      <w:pPr>
        <w:shd w:val="clear" w:color="auto" w:fill="FFFFFF"/>
        <w:spacing w:before="100" w:beforeAutospacing="1" w:after="100" w:afterAutospacing="1"/>
        <w:outlineLvl w:val="1"/>
        <w:rPr>
          <w:rFonts w:ascii="Fira Sans" w:eastAsia="Times New Roman" w:hAnsi="Fira Sans" w:cs="Times New Roman"/>
          <w:b/>
          <w:bCs/>
          <w:color w:val="FF0000"/>
          <w:sz w:val="36"/>
          <w:szCs w:val="36"/>
          <w:lang w:eastAsia="en-GB"/>
        </w:rPr>
      </w:pPr>
      <w:r w:rsidRPr="004E27A6">
        <w:rPr>
          <w:rFonts w:ascii="Fira Sans" w:eastAsia="Times New Roman" w:hAnsi="Fira Sans" w:cs="Times New Roman"/>
          <w:b/>
          <w:bCs/>
          <w:color w:val="2F2F2F"/>
          <w:sz w:val="36"/>
          <w:szCs w:val="36"/>
          <w:lang w:eastAsia="en-GB"/>
        </w:rPr>
        <w:t>Qualifications &amp; Achievements</w:t>
      </w:r>
      <w:r w:rsidR="006667F4">
        <w:rPr>
          <w:rFonts w:ascii="Fira Sans" w:eastAsia="Times New Roman" w:hAnsi="Fira Sans" w:cs="Times New Roman"/>
          <w:b/>
          <w:bCs/>
          <w:color w:val="2F2F2F"/>
          <w:sz w:val="36"/>
          <w:szCs w:val="36"/>
          <w:lang w:eastAsia="en-GB"/>
        </w:rPr>
        <w:t xml:space="preserve"> </w:t>
      </w:r>
      <w:r w:rsidR="006667F4" w:rsidRPr="006667F4">
        <w:rPr>
          <w:rFonts w:ascii="Fira Sans" w:eastAsia="Times New Roman" w:hAnsi="Fira Sans" w:cs="Times New Roman"/>
          <w:b/>
          <w:bCs/>
          <w:color w:val="FF0000"/>
          <w:sz w:val="36"/>
          <w:szCs w:val="36"/>
          <w:lang w:eastAsia="en-GB"/>
        </w:rPr>
        <w:t>(optional)</w:t>
      </w:r>
    </w:p>
    <w:p w14:paraId="2BD11D75" w14:textId="63488C26" w:rsidR="006667F4" w:rsidRPr="004E27A6" w:rsidRDefault="006667F4" w:rsidP="006667F4">
      <w:pPr>
        <w:rPr>
          <w:i/>
        </w:rPr>
      </w:pPr>
      <w:r w:rsidRPr="006667F4">
        <w:rPr>
          <w:i/>
        </w:rPr>
        <w:t>Example content:</w:t>
      </w:r>
    </w:p>
    <w:p w14:paraId="7E073926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Parkin Prize lecture for Science Communication (2011)</w:t>
      </w:r>
    </w:p>
    <w:p w14:paraId="76285D1D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UK Physical Crystallography Group’s Thesis prize (2010) </w:t>
      </w:r>
    </w:p>
    <w:p w14:paraId="05891A8C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Post-Doctoral positions held at Centre for Science at Extreme Conditions, University of Edinburgh (2009-2010) and Australian Synchrotron (2011-2013).</w:t>
      </w:r>
    </w:p>
    <w:p w14:paraId="77CC2DD2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PhD in High Pressure Physics from University of Edinburgh (2009)</w:t>
      </w:r>
    </w:p>
    <w:p w14:paraId="6F06BDA2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proofErr w:type="spellStart"/>
      <w:r w:rsidRPr="004E27A6">
        <w:rPr>
          <w:rFonts w:ascii="Fira Sans" w:eastAsia="Times New Roman" w:hAnsi="Fira Sans" w:cs="Times New Roman"/>
          <w:color w:val="2F2F2F"/>
          <w:lang w:eastAsia="en-GB"/>
        </w:rPr>
        <w:t>Msci</w:t>
      </w:r>
      <w:proofErr w:type="spellEnd"/>
      <w:r w:rsidRPr="004E27A6">
        <w:rPr>
          <w:rFonts w:ascii="Fira Sans" w:eastAsia="Times New Roman" w:hAnsi="Fira Sans" w:cs="Times New Roman"/>
          <w:color w:val="2F2F2F"/>
          <w:lang w:eastAsia="en-GB"/>
        </w:rPr>
        <w:t xml:space="preserve"> in Planetary Science from University College London (2005)</w:t>
      </w:r>
    </w:p>
    <w:p w14:paraId="70A5E2DD" w14:textId="77777777" w:rsidR="004E27A6" w:rsidRPr="004E27A6" w:rsidRDefault="004E27A6" w:rsidP="004E27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Fira Sans" w:eastAsia="Times New Roman" w:hAnsi="Fira Sans" w:cs="Times New Roman"/>
          <w:color w:val="2F2F2F"/>
          <w:lang w:eastAsia="en-GB"/>
        </w:rPr>
      </w:pPr>
      <w:r w:rsidRPr="004E27A6">
        <w:rPr>
          <w:rFonts w:ascii="Fira Sans" w:eastAsia="Times New Roman" w:hAnsi="Fira Sans" w:cs="Times New Roman"/>
          <w:color w:val="2F2F2F"/>
          <w:lang w:eastAsia="en-GB"/>
        </w:rPr>
        <w:t>Holds the Guinness World record for the longest glow-in-the-dark necklace (326.44 m)</w:t>
      </w:r>
    </w:p>
    <w:p w14:paraId="26FD3199" w14:textId="77777777" w:rsidR="003A4E8B" w:rsidRDefault="00A07E10"/>
    <w:p w14:paraId="7985CD46" w14:textId="77777777" w:rsidR="006667F4" w:rsidRPr="00B03D50" w:rsidRDefault="006667F4" w:rsidP="00B03D50"/>
    <w:p w14:paraId="34C4BEC4" w14:textId="7AD72710" w:rsidR="00B41A23" w:rsidRDefault="00B41A23" w:rsidP="00B41A2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="Fira Sans" w:eastAsia="Times New Roman" w:hAnsi="Fira Sans"/>
          <w:b/>
          <w:bCs/>
          <w:color w:val="FF0000"/>
          <w:bdr w:val="none" w:sz="0" w:space="0" w:color="auto" w:frame="1"/>
        </w:rPr>
      </w:pPr>
      <w:r w:rsidRPr="00B41A23">
        <w:rPr>
          <w:rStyle w:val="Strong"/>
          <w:rFonts w:ascii="Fira Sans" w:eastAsia="Times New Roman" w:hAnsi="Fira Sans"/>
          <w:b/>
          <w:bCs/>
          <w:color w:val="484848"/>
          <w:bdr w:val="none" w:sz="0" w:space="0" w:color="auto" w:frame="1"/>
        </w:rPr>
        <w:t>Committees, Affiliations &amp; memberships </w:t>
      </w:r>
      <w:r w:rsidRPr="00B41A23">
        <w:rPr>
          <w:rStyle w:val="Strong"/>
          <w:rFonts w:ascii="Fira Sans" w:eastAsia="Times New Roman" w:hAnsi="Fira Sans"/>
          <w:b/>
          <w:bCs/>
          <w:color w:val="FF0000"/>
          <w:bdr w:val="none" w:sz="0" w:space="0" w:color="auto" w:frame="1"/>
        </w:rPr>
        <w:t>(optional)</w:t>
      </w:r>
    </w:p>
    <w:p w14:paraId="2B02840E" w14:textId="77777777" w:rsidR="00B41A23" w:rsidRDefault="00B41A23" w:rsidP="00B41A2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="Fira Sans" w:eastAsia="Times New Roman" w:hAnsi="Fira Sans"/>
          <w:b/>
          <w:bCs/>
          <w:color w:val="FF0000"/>
          <w:bdr w:val="none" w:sz="0" w:space="0" w:color="auto" w:frame="1"/>
        </w:rPr>
      </w:pPr>
    </w:p>
    <w:p w14:paraId="69C2F8E3" w14:textId="77D2FFBE" w:rsidR="00B41A23" w:rsidRPr="00B41A23" w:rsidRDefault="00B41A23" w:rsidP="00B41A2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eastAsia="Times New Roman" w:hAnsiTheme="minorHAnsi"/>
          <w:bCs/>
          <w:i/>
          <w:color w:val="000000" w:themeColor="text1"/>
          <w:sz w:val="24"/>
          <w:szCs w:val="24"/>
          <w:bdr w:val="none" w:sz="0" w:space="0" w:color="auto" w:frame="1"/>
        </w:rPr>
      </w:pPr>
      <w:r w:rsidRPr="00B41A23">
        <w:rPr>
          <w:rStyle w:val="Strong"/>
          <w:rFonts w:asciiTheme="minorHAnsi" w:eastAsia="Times New Roman" w:hAnsiTheme="minorHAnsi"/>
          <w:bCs/>
          <w:i/>
          <w:color w:val="000000" w:themeColor="text1"/>
          <w:sz w:val="24"/>
          <w:szCs w:val="24"/>
          <w:bdr w:val="none" w:sz="0" w:space="0" w:color="auto" w:frame="1"/>
        </w:rPr>
        <w:t>Example content:</w:t>
      </w:r>
    </w:p>
    <w:p w14:paraId="02253DDD" w14:textId="77777777" w:rsidR="00B41A23" w:rsidRDefault="00B41A23" w:rsidP="00B41A2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="Fira Sans" w:eastAsia="Times New Roman" w:hAnsi="Fira Sans"/>
          <w:b/>
          <w:bCs/>
          <w:color w:val="FF0000"/>
          <w:bdr w:val="none" w:sz="0" w:space="0" w:color="auto" w:frame="1"/>
        </w:rPr>
      </w:pPr>
    </w:p>
    <w:p w14:paraId="5E86093F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>Editorial Board, Journal of Applied Crystallography</w:t>
      </w:r>
    </w:p>
    <w:p w14:paraId="571DA2E8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>Editorial Board, Food Structure</w:t>
      </w:r>
    </w:p>
    <w:p w14:paraId="26FF8323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 xml:space="preserve">Member, </w:t>
      </w:r>
      <w:proofErr w:type="spellStart"/>
      <w:r w:rsidRPr="00B41A23">
        <w:rPr>
          <w:rFonts w:ascii="Fira Sans" w:eastAsia="Times New Roman" w:hAnsi="Fira Sans" w:cs="Times New Roman"/>
          <w:color w:val="484848"/>
          <w:lang w:eastAsia="en-GB"/>
        </w:rPr>
        <w:t>IUCr</w:t>
      </w:r>
      <w:proofErr w:type="spellEnd"/>
      <w:r w:rsidRPr="00B41A23">
        <w:rPr>
          <w:rFonts w:ascii="Fira Sans" w:eastAsia="Times New Roman" w:hAnsi="Fira Sans" w:cs="Times New Roman"/>
          <w:color w:val="484848"/>
          <w:lang w:eastAsia="en-GB"/>
        </w:rPr>
        <w:t xml:space="preserve"> Commission on Small-Angle Scattering</w:t>
      </w:r>
    </w:p>
    <w:p w14:paraId="33569BEC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>Chair, International Conference on Small-Angle Scattering 2012</w:t>
      </w:r>
    </w:p>
    <w:p w14:paraId="1CA88E25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>Chair, Neutrons and Food, Sydney 2010 and Sydney 2018</w:t>
      </w:r>
    </w:p>
    <w:p w14:paraId="0961DA04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 xml:space="preserve">International Programme Committee for the 23rd </w:t>
      </w:r>
      <w:proofErr w:type="spellStart"/>
      <w:r w:rsidRPr="00B41A23">
        <w:rPr>
          <w:rFonts w:ascii="Fira Sans" w:eastAsia="Times New Roman" w:hAnsi="Fira Sans" w:cs="Times New Roman"/>
          <w:color w:val="484848"/>
          <w:lang w:eastAsia="en-GB"/>
        </w:rPr>
        <w:t>IUCr</w:t>
      </w:r>
      <w:proofErr w:type="spellEnd"/>
      <w:r w:rsidRPr="00B41A23">
        <w:rPr>
          <w:rFonts w:ascii="Fira Sans" w:eastAsia="Times New Roman" w:hAnsi="Fira Sans" w:cs="Times New Roman"/>
          <w:color w:val="484848"/>
          <w:lang w:eastAsia="en-GB"/>
        </w:rPr>
        <w:t xml:space="preserve"> Conference</w:t>
      </w:r>
    </w:p>
    <w:p w14:paraId="09F58441" w14:textId="77777777" w:rsidR="00B41A23" w:rsidRPr="00B41A23" w:rsidRDefault="00B41A23" w:rsidP="00B41A23">
      <w:pPr>
        <w:pStyle w:val="ListParagraph"/>
        <w:numPr>
          <w:ilvl w:val="0"/>
          <w:numId w:val="3"/>
        </w:numPr>
        <w:shd w:val="clear" w:color="auto" w:fill="FFFFFF"/>
        <w:rPr>
          <w:rFonts w:ascii="Fira Sans" w:eastAsia="Times New Roman" w:hAnsi="Fira Sans" w:cs="Times New Roman"/>
          <w:color w:val="484848"/>
          <w:lang w:eastAsia="en-GB"/>
        </w:rPr>
      </w:pPr>
      <w:r w:rsidRPr="00B41A23">
        <w:rPr>
          <w:rFonts w:ascii="Fira Sans" w:eastAsia="Times New Roman" w:hAnsi="Fira Sans" w:cs="Times New Roman"/>
          <w:color w:val="484848"/>
          <w:lang w:eastAsia="en-GB"/>
        </w:rPr>
        <w:t>International Advisory Committee for the International Small-Angle Scattering conference: SAS2009, SAS2015 and SAS2018</w:t>
      </w:r>
    </w:p>
    <w:p w14:paraId="5D2EF52F" w14:textId="77777777" w:rsidR="00AF217E" w:rsidRDefault="00AF217E"/>
    <w:sectPr w:rsidR="00AF217E" w:rsidSect="00D66AA5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7C447" w14:textId="77777777" w:rsidR="00A07E10" w:rsidRDefault="00A07E10" w:rsidP="004E27A6">
      <w:r>
        <w:separator/>
      </w:r>
    </w:p>
  </w:endnote>
  <w:endnote w:type="continuationSeparator" w:id="0">
    <w:p w14:paraId="4B4FEB6B" w14:textId="77777777" w:rsidR="00A07E10" w:rsidRDefault="00A07E10" w:rsidP="004E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Fira Sans">
    <w:panose1 w:val="020B0503050000020004"/>
    <w:charset w:val="00"/>
    <w:family w:val="auto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9D0D" w14:textId="77777777" w:rsidR="00A07E10" w:rsidRDefault="00A07E10" w:rsidP="004E27A6">
      <w:r>
        <w:separator/>
      </w:r>
    </w:p>
  </w:footnote>
  <w:footnote w:type="continuationSeparator" w:id="0">
    <w:p w14:paraId="6ECC0618" w14:textId="77777777" w:rsidR="00A07E10" w:rsidRDefault="00A07E10" w:rsidP="004E27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68E9F" w14:textId="0C3D095D" w:rsidR="00B41A23" w:rsidRPr="00B41A23" w:rsidRDefault="004E27A6" w:rsidP="00B41A23">
    <w:pPr>
      <w:pStyle w:val="Header"/>
      <w:rPr>
        <w:rFonts w:asciiTheme="majorHAnsi" w:hAnsiTheme="majorHAnsi"/>
        <w:sz w:val="36"/>
        <w:szCs w:val="36"/>
        <w:lang w:val="en-AU"/>
      </w:rPr>
    </w:pPr>
    <w:r w:rsidRPr="00B41A23">
      <w:rPr>
        <w:rFonts w:asciiTheme="majorHAnsi" w:hAnsiTheme="majorHAnsi"/>
        <w:sz w:val="36"/>
        <w:szCs w:val="36"/>
        <w:lang w:val="en-AU"/>
      </w:rPr>
      <w:t xml:space="preserve">Staff profile </w:t>
    </w:r>
    <w:r w:rsidR="00F74BD4">
      <w:rPr>
        <w:rFonts w:asciiTheme="majorHAnsi" w:hAnsiTheme="majorHAnsi"/>
        <w:sz w:val="36"/>
        <w:szCs w:val="36"/>
        <w:lang w:val="en-AU"/>
      </w:rPr>
      <w:t>Template</w:t>
    </w:r>
  </w:p>
  <w:p w14:paraId="53F295B5" w14:textId="77777777" w:rsidR="00B41A23" w:rsidRDefault="00B41A23" w:rsidP="00B41A23">
    <w:pPr>
      <w:pStyle w:val="Header"/>
      <w:jc w:val="center"/>
      <w:rPr>
        <w:lang w:val="en-AU"/>
      </w:rPr>
    </w:pPr>
  </w:p>
  <w:p w14:paraId="0D7DC09D" w14:textId="419A3511" w:rsidR="004E27A6" w:rsidRDefault="00B41A23" w:rsidP="00B41A23">
    <w:pPr>
      <w:pStyle w:val="Header"/>
      <w:rPr>
        <w:lang w:val="en-AU"/>
      </w:rPr>
    </w:pPr>
    <w:r>
      <w:rPr>
        <w:lang w:val="en-AU"/>
      </w:rPr>
      <w:t xml:space="preserve"> </w:t>
    </w:r>
    <w:r>
      <w:rPr>
        <w:noProof/>
        <w:lang w:eastAsia="en-GB"/>
      </w:rPr>
      <w:drawing>
        <wp:inline distT="0" distB="0" distL="0" distR="0" wp14:anchorId="001A5C1B" wp14:editId="3E1F02B1">
          <wp:extent cx="3023235" cy="6180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STO-LOGO-Inline-Without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439" cy="627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A1646" w14:textId="77777777" w:rsidR="00B41A23" w:rsidRPr="004E27A6" w:rsidRDefault="00B41A23" w:rsidP="00B41A23">
    <w:pPr>
      <w:pStyle w:val="Header"/>
      <w:jc w:val="center"/>
      <w:rPr>
        <w:lang w:val="en-AU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F5563"/>
    <w:multiLevelType w:val="hybridMultilevel"/>
    <w:tmpl w:val="06EC0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E0086"/>
    <w:multiLevelType w:val="multilevel"/>
    <w:tmpl w:val="9950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B4619"/>
    <w:multiLevelType w:val="multilevel"/>
    <w:tmpl w:val="BF801C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A6"/>
    <w:rsid w:val="00107DB2"/>
    <w:rsid w:val="004E27A6"/>
    <w:rsid w:val="006667F4"/>
    <w:rsid w:val="00756B56"/>
    <w:rsid w:val="00792660"/>
    <w:rsid w:val="00A07E10"/>
    <w:rsid w:val="00AF217E"/>
    <w:rsid w:val="00B03D50"/>
    <w:rsid w:val="00B41A23"/>
    <w:rsid w:val="00C42D5F"/>
    <w:rsid w:val="00C74DC5"/>
    <w:rsid w:val="00D66AA5"/>
    <w:rsid w:val="00F60659"/>
    <w:rsid w:val="00F7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31E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E27A6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27A6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4E27A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27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7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A6"/>
  </w:style>
  <w:style w:type="paragraph" w:styleId="Footer">
    <w:name w:val="footer"/>
    <w:basedOn w:val="Normal"/>
    <w:link w:val="FooterChar"/>
    <w:uiPriority w:val="99"/>
    <w:unhideWhenUsed/>
    <w:rsid w:val="004E27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7A6"/>
  </w:style>
  <w:style w:type="character" w:customStyle="1" w:styleId="Heading3Char">
    <w:name w:val="Heading 3 Char"/>
    <w:basedOn w:val="DefaultParagraphFont"/>
    <w:link w:val="Heading3"/>
    <w:uiPriority w:val="9"/>
    <w:semiHidden/>
    <w:rsid w:val="00AF21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B4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synchrotron.org.au/" TargetMode="External"/><Relationship Id="rId8" Type="http://schemas.openxmlformats.org/officeDocument/2006/relationships/hyperlink" Target="http://www.rigb.org/contentControl?id=00000001882&amp;action=displayContent" TargetMode="External"/><Relationship Id="rId9" Type="http://schemas.openxmlformats.org/officeDocument/2006/relationships/hyperlink" Target="http://theconversation.com/columns/helen-maynard-casely-4931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451</Words>
  <Characters>2495</Characters>
  <Application>Microsoft Macintosh Word</Application>
  <DocSecurity>0</DocSecurity>
  <Lines>44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    Headshot image (required): must be 300px by 300px and of good quality (lighting </vt:lpstr>
      <vt:lpstr>    Name (required): </vt:lpstr>
      <vt:lpstr>    Role (required): </vt:lpstr>
      <vt:lpstr>    Location (required): Lucas Heights or Clayton</vt:lpstr>
      <vt:lpstr>    Email (required):</vt:lpstr>
      <vt:lpstr>    Phone number (required):</vt:lpstr>
      <vt:lpstr>    Twitter (optional):</vt:lpstr>
      <vt:lpstr>    Linkedin (optional): </vt:lpstr>
      <vt:lpstr>    ResearchGate (required if used):</vt:lpstr>
      <vt:lpstr>    Google Scholar (optional):</vt:lpstr>
      <vt:lpstr>    Role at ANSTO (required)</vt:lpstr>
      <vt:lpstr>    Example content:</vt:lpstr>
      <vt:lpstr>    </vt:lpstr>
      <vt:lpstr>    </vt:lpstr>
      <vt:lpstr>    Expertise (required)</vt:lpstr>
      <vt:lpstr>    Qualifications &amp; Achievements (optional)</vt:lpstr>
      <vt:lpstr>    Committees, Affiliations &amp; memberships (optional)</vt:lpstr>
      <vt:lpstr>    </vt:lpstr>
      <vt:lpstr>    Example content:</vt:lpstr>
      <vt:lpstr>    </vt:lpstr>
    </vt:vector>
  </TitlesOfParts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HILLIERS</dc:creator>
  <cp:keywords/>
  <dc:description/>
  <cp:lastModifiedBy>Jared HILLIERS</cp:lastModifiedBy>
  <cp:revision>4</cp:revision>
  <dcterms:created xsi:type="dcterms:W3CDTF">2018-08-22T02:09:00Z</dcterms:created>
  <dcterms:modified xsi:type="dcterms:W3CDTF">2018-08-22T04:23:00Z</dcterms:modified>
</cp:coreProperties>
</file>