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3B7" w:rsidRDefault="00A84A17" w:rsidP="002163B7">
      <w:pPr>
        <w:pStyle w:val="Heading1"/>
      </w:pPr>
      <w:r>
        <w:t xml:space="preserve">DRAFT: </w:t>
      </w:r>
      <w:r w:rsidR="002163B7" w:rsidRPr="002F44E5">
        <w:t xml:space="preserve">TC-99m Generator Update </w:t>
      </w:r>
      <w:r w:rsidR="002163B7">
        <w:t xml:space="preserve">– </w:t>
      </w:r>
      <w:r w:rsidR="00C91758">
        <w:t>25</w:t>
      </w:r>
      <w:r w:rsidR="002163B7">
        <w:t xml:space="preserve"> September 2018</w:t>
      </w:r>
    </w:p>
    <w:p w:rsidR="002163B7" w:rsidRPr="002F44E5" w:rsidRDefault="002163B7" w:rsidP="002163B7">
      <w:pPr>
        <w:rPr>
          <w:rFonts w:cs="Tahoma"/>
          <w:b/>
          <w:u w:val="single"/>
        </w:rPr>
      </w:pPr>
    </w:p>
    <w:p w:rsidR="002163B7" w:rsidRDefault="002163B7" w:rsidP="002163B7">
      <w:pPr>
        <w:rPr>
          <w:rFonts w:cs="Tahoma"/>
          <w:color w:val="2F2F2F"/>
          <w:sz w:val="20"/>
          <w:szCs w:val="20"/>
          <w:shd w:val="clear" w:color="auto" w:fill="FFFFFF"/>
        </w:rPr>
      </w:pPr>
      <w:r w:rsidRPr="002F44E5">
        <w:rPr>
          <w:rFonts w:cs="Tahoma"/>
          <w:color w:val="2F2F2F"/>
          <w:sz w:val="20"/>
          <w:szCs w:val="20"/>
          <w:shd w:val="clear" w:color="auto" w:fill="FFFFFF"/>
        </w:rPr>
        <w:t xml:space="preserve">It is a priority for our </w:t>
      </w:r>
      <w:proofErr w:type="spellStart"/>
      <w:r w:rsidRPr="002F44E5">
        <w:rPr>
          <w:rFonts w:cs="Tahoma"/>
          <w:color w:val="2F2F2F"/>
          <w:sz w:val="20"/>
          <w:szCs w:val="20"/>
          <w:shd w:val="clear" w:color="auto" w:fill="FFFFFF"/>
        </w:rPr>
        <w:t>organisation</w:t>
      </w:r>
      <w:proofErr w:type="spellEnd"/>
      <w:r w:rsidRPr="002F44E5">
        <w:rPr>
          <w:rFonts w:cs="Tahoma"/>
          <w:color w:val="2F2F2F"/>
          <w:sz w:val="20"/>
          <w:szCs w:val="20"/>
          <w:shd w:val="clear" w:color="auto" w:fill="FFFFFF"/>
        </w:rPr>
        <w:t xml:space="preserve"> to resume full local production of Tc-99m generators as soon as possible</w:t>
      </w:r>
      <w:r>
        <w:rPr>
          <w:rFonts w:cs="Tahoma"/>
          <w:color w:val="2F2F2F"/>
          <w:sz w:val="20"/>
          <w:szCs w:val="20"/>
          <w:shd w:val="clear" w:color="auto" w:fill="FFFFFF"/>
        </w:rPr>
        <w:t xml:space="preserve">. </w:t>
      </w:r>
      <w:r w:rsidRPr="002F44E5">
        <w:rPr>
          <w:rFonts w:cs="Tahoma"/>
          <w:color w:val="2F2F2F"/>
          <w:sz w:val="20"/>
          <w:szCs w:val="20"/>
          <w:shd w:val="clear" w:color="auto" w:fill="FFFFFF"/>
        </w:rPr>
        <w:t>W</w:t>
      </w:r>
      <w:r>
        <w:rPr>
          <w:rFonts w:cs="Tahoma"/>
          <w:color w:val="2F2F2F"/>
          <w:sz w:val="20"/>
          <w:szCs w:val="20"/>
          <w:shd w:val="clear" w:color="auto" w:fill="FFFFFF"/>
        </w:rPr>
        <w:t xml:space="preserve">e </w:t>
      </w:r>
      <w:proofErr w:type="spellStart"/>
      <w:r>
        <w:rPr>
          <w:rFonts w:cs="Tahoma"/>
          <w:color w:val="2F2F2F"/>
          <w:sz w:val="20"/>
          <w:szCs w:val="20"/>
          <w:shd w:val="clear" w:color="auto" w:fill="FFFFFF"/>
        </w:rPr>
        <w:t>apologise</w:t>
      </w:r>
      <w:proofErr w:type="spellEnd"/>
      <w:r>
        <w:rPr>
          <w:rFonts w:cs="Tahoma"/>
          <w:color w:val="2F2F2F"/>
          <w:sz w:val="20"/>
          <w:szCs w:val="20"/>
          <w:shd w:val="clear" w:color="auto" w:fill="FFFFFF"/>
        </w:rPr>
        <w:t xml:space="preserve"> for </w:t>
      </w:r>
      <w:r w:rsidRPr="002F44E5">
        <w:rPr>
          <w:rFonts w:cs="Tahoma"/>
          <w:color w:val="2F2F2F"/>
          <w:sz w:val="20"/>
          <w:szCs w:val="20"/>
          <w:shd w:val="clear" w:color="auto" w:fill="FFFFFF"/>
        </w:rPr>
        <w:t xml:space="preserve">the extended delays. </w:t>
      </w:r>
    </w:p>
    <w:p w:rsidR="002163B7" w:rsidRDefault="002163B7" w:rsidP="002163B7">
      <w:pPr>
        <w:rPr>
          <w:rFonts w:cs="Tahoma"/>
          <w:b/>
          <w:color w:val="2F2F2F"/>
          <w:sz w:val="20"/>
          <w:szCs w:val="20"/>
          <w:u w:val="single"/>
          <w:shd w:val="clear" w:color="auto" w:fill="FFFFFF"/>
        </w:rPr>
      </w:pPr>
    </w:p>
    <w:p w:rsidR="002163B7" w:rsidRDefault="00580EB2" w:rsidP="002163B7">
      <w:pPr>
        <w:rPr>
          <w:rFonts w:cs="Tahoma"/>
          <w:b/>
          <w:color w:val="2F2F2F"/>
          <w:sz w:val="20"/>
          <w:szCs w:val="20"/>
          <w:u w:val="single"/>
          <w:shd w:val="clear" w:color="auto" w:fill="FFFFFF"/>
        </w:rPr>
      </w:pPr>
      <w:r>
        <w:rPr>
          <w:rFonts w:cs="Tahoma"/>
          <w:b/>
          <w:color w:val="2F2F2F"/>
          <w:sz w:val="20"/>
          <w:szCs w:val="20"/>
          <w:u w:val="single"/>
          <w:shd w:val="clear" w:color="auto" w:fill="FFFFFF"/>
        </w:rPr>
        <w:t>Generator supply</w:t>
      </w:r>
      <w:r w:rsidR="002163B7" w:rsidRPr="002F44E5">
        <w:rPr>
          <w:rFonts w:cs="Tahoma"/>
          <w:b/>
          <w:color w:val="2F2F2F"/>
          <w:sz w:val="20"/>
          <w:szCs w:val="20"/>
          <w:u w:val="single"/>
          <w:shd w:val="clear" w:color="auto" w:fill="FFFFFF"/>
        </w:rPr>
        <w:t xml:space="preserve"> update: </w:t>
      </w:r>
    </w:p>
    <w:p w:rsidR="002163B7" w:rsidRPr="002F44E5" w:rsidRDefault="002163B7" w:rsidP="002163B7">
      <w:pPr>
        <w:rPr>
          <w:rFonts w:cs="Tahoma"/>
          <w:b/>
          <w:color w:val="2F2F2F"/>
          <w:sz w:val="20"/>
          <w:szCs w:val="20"/>
          <w:u w:val="single"/>
          <w:shd w:val="clear" w:color="auto" w:fill="FFFFFF"/>
        </w:rPr>
      </w:pPr>
    </w:p>
    <w:p w:rsidR="00C91758" w:rsidRDefault="00C91758" w:rsidP="002163B7">
      <w:pPr>
        <w:rPr>
          <w:rFonts w:cs="Tahoma"/>
          <w:color w:val="2F2F2F"/>
          <w:sz w:val="20"/>
          <w:szCs w:val="20"/>
          <w:shd w:val="clear" w:color="auto" w:fill="FFFFFF"/>
        </w:rPr>
      </w:pPr>
      <w:r>
        <w:rPr>
          <w:rFonts w:cs="Tahoma"/>
          <w:color w:val="2F2F2F"/>
          <w:sz w:val="20"/>
          <w:szCs w:val="20"/>
          <w:shd w:val="clear" w:color="auto" w:fill="FFFFFF"/>
        </w:rPr>
        <w:t xml:space="preserve">The scheduled </w:t>
      </w:r>
      <w:r w:rsidR="00580EB2">
        <w:rPr>
          <w:rFonts w:cs="Tahoma"/>
          <w:color w:val="2F2F2F"/>
          <w:sz w:val="20"/>
          <w:szCs w:val="20"/>
          <w:shd w:val="clear" w:color="auto" w:fill="FFFFFF"/>
        </w:rPr>
        <w:t xml:space="preserve">September </w:t>
      </w:r>
      <w:r>
        <w:rPr>
          <w:rFonts w:cs="Tahoma"/>
          <w:color w:val="2F2F2F"/>
          <w:sz w:val="20"/>
          <w:szCs w:val="20"/>
          <w:shd w:val="clear" w:color="auto" w:fill="FFFFFF"/>
        </w:rPr>
        <w:t xml:space="preserve">shutdown for OPAL </w:t>
      </w:r>
      <w:r w:rsidR="00580EB2">
        <w:rPr>
          <w:rFonts w:cs="Tahoma"/>
          <w:color w:val="2F2F2F"/>
          <w:sz w:val="20"/>
          <w:szCs w:val="20"/>
          <w:shd w:val="clear" w:color="auto" w:fill="FFFFFF"/>
        </w:rPr>
        <w:t>is now underway and is expected to finish on 28 September.</w:t>
      </w:r>
      <w:r>
        <w:rPr>
          <w:rFonts w:cs="Tahoma"/>
          <w:color w:val="2F2F2F"/>
          <w:sz w:val="20"/>
          <w:szCs w:val="20"/>
          <w:shd w:val="clear" w:color="auto" w:fill="FFFFFF"/>
        </w:rPr>
        <w:t xml:space="preserve">  </w:t>
      </w:r>
    </w:p>
    <w:p w:rsidR="00A84A17" w:rsidRDefault="00C91758" w:rsidP="002163B7">
      <w:pPr>
        <w:rPr>
          <w:rFonts w:cs="Tahoma"/>
          <w:color w:val="2F2F2F"/>
          <w:sz w:val="20"/>
          <w:szCs w:val="20"/>
          <w:shd w:val="clear" w:color="auto" w:fill="FFFFFF"/>
        </w:rPr>
      </w:pPr>
      <w:r>
        <w:rPr>
          <w:rFonts w:cs="Tahoma"/>
          <w:color w:val="2F2F2F"/>
          <w:sz w:val="20"/>
          <w:szCs w:val="20"/>
          <w:shd w:val="clear" w:color="auto" w:fill="FFFFFF"/>
        </w:rPr>
        <w:t xml:space="preserve"> </w:t>
      </w:r>
      <w:r>
        <w:rPr>
          <w:rFonts w:cs="Tahoma"/>
          <w:color w:val="2F2F2F"/>
          <w:sz w:val="20"/>
          <w:szCs w:val="20"/>
          <w:shd w:val="clear" w:color="auto" w:fill="FFFFFF"/>
        </w:rPr>
        <w:br/>
      </w:r>
      <w:r w:rsidR="00A84A17">
        <w:rPr>
          <w:rFonts w:cs="Tahoma"/>
          <w:color w:val="2F2F2F"/>
          <w:sz w:val="20"/>
          <w:szCs w:val="20"/>
          <w:shd w:val="clear" w:color="auto" w:fill="FFFFFF"/>
        </w:rPr>
        <w:t xml:space="preserve">During the week of </w:t>
      </w:r>
      <w:r w:rsidR="000522AF">
        <w:rPr>
          <w:rFonts w:cs="Tahoma"/>
          <w:color w:val="2F2F2F"/>
          <w:sz w:val="20"/>
          <w:szCs w:val="20"/>
          <w:shd w:val="clear" w:color="auto" w:fill="FFFFFF"/>
        </w:rPr>
        <w:t xml:space="preserve">1 </w:t>
      </w:r>
      <w:r w:rsidR="00A84A17">
        <w:rPr>
          <w:rFonts w:cs="Tahoma"/>
          <w:color w:val="2F2F2F"/>
          <w:sz w:val="20"/>
          <w:szCs w:val="20"/>
          <w:shd w:val="clear" w:color="auto" w:fill="FFFFFF"/>
        </w:rPr>
        <w:t xml:space="preserve">October, we anticipate having </w:t>
      </w:r>
      <w:r w:rsidR="00580EB2">
        <w:rPr>
          <w:rFonts w:cs="Tahoma"/>
          <w:color w:val="2F2F2F"/>
          <w:sz w:val="20"/>
          <w:szCs w:val="20"/>
          <w:shd w:val="clear" w:color="auto" w:fill="FFFFFF"/>
        </w:rPr>
        <w:t xml:space="preserve">approx. 25 </w:t>
      </w:r>
      <w:r w:rsidR="00A84A17">
        <w:rPr>
          <w:rFonts w:cs="Tahoma"/>
          <w:color w:val="2F2F2F"/>
          <w:sz w:val="20"/>
          <w:szCs w:val="20"/>
          <w:shd w:val="clear" w:color="auto" w:fill="FFFFFF"/>
        </w:rPr>
        <w:t>generators for GMS</w:t>
      </w:r>
      <w:r w:rsidR="00580EB2">
        <w:rPr>
          <w:rFonts w:cs="Tahoma"/>
          <w:color w:val="2F2F2F"/>
          <w:sz w:val="20"/>
          <w:szCs w:val="20"/>
          <w:shd w:val="clear" w:color="auto" w:fill="FFFFFF"/>
        </w:rPr>
        <w:t xml:space="preserve"> (which will be a mix of LMI and ANSTO generators)</w:t>
      </w:r>
      <w:r w:rsidR="00A84A17">
        <w:rPr>
          <w:rFonts w:cs="Tahoma"/>
          <w:color w:val="2F2F2F"/>
          <w:sz w:val="20"/>
          <w:szCs w:val="20"/>
          <w:shd w:val="clear" w:color="auto" w:fill="FFFFFF"/>
        </w:rPr>
        <w:t xml:space="preserve">; </w:t>
      </w:r>
      <w:r w:rsidR="00580EB2">
        <w:rPr>
          <w:rFonts w:cs="Tahoma"/>
          <w:color w:val="2F2F2F"/>
          <w:sz w:val="20"/>
          <w:szCs w:val="20"/>
          <w:shd w:val="clear" w:color="auto" w:fill="FFFFFF"/>
        </w:rPr>
        <w:t xml:space="preserve">30 </w:t>
      </w:r>
      <w:r w:rsidR="00A84A17">
        <w:rPr>
          <w:rFonts w:cs="Tahoma"/>
          <w:color w:val="2F2F2F"/>
          <w:sz w:val="20"/>
          <w:szCs w:val="20"/>
          <w:shd w:val="clear" w:color="auto" w:fill="FFFFFF"/>
        </w:rPr>
        <w:t xml:space="preserve">LMI generators </w:t>
      </w:r>
      <w:r w:rsidR="00580EB2">
        <w:rPr>
          <w:rFonts w:cs="Tahoma"/>
          <w:color w:val="2F2F2F"/>
          <w:sz w:val="20"/>
          <w:szCs w:val="20"/>
          <w:shd w:val="clear" w:color="auto" w:fill="FFFFFF"/>
        </w:rPr>
        <w:t xml:space="preserve">and 56 ANSTO generators </w:t>
      </w:r>
      <w:r w:rsidR="00A84A17">
        <w:rPr>
          <w:rFonts w:cs="Tahoma"/>
          <w:color w:val="2F2F2F"/>
          <w:sz w:val="20"/>
          <w:szCs w:val="20"/>
          <w:shd w:val="clear" w:color="auto" w:fill="FFFFFF"/>
        </w:rPr>
        <w:t xml:space="preserve">for nuclear medicine sites. </w:t>
      </w:r>
    </w:p>
    <w:p w:rsidR="00A84A17" w:rsidRDefault="00A84A17" w:rsidP="002163B7">
      <w:pPr>
        <w:rPr>
          <w:rFonts w:cs="Tahoma"/>
          <w:color w:val="2F2F2F"/>
          <w:sz w:val="20"/>
          <w:szCs w:val="20"/>
          <w:shd w:val="clear" w:color="auto" w:fill="FFFFFF"/>
        </w:rPr>
      </w:pPr>
    </w:p>
    <w:p w:rsidR="00580EB2" w:rsidRDefault="00580EB2" w:rsidP="002163B7">
      <w:pPr>
        <w:rPr>
          <w:rFonts w:cs="Tahoma"/>
          <w:color w:val="2F2F2F"/>
          <w:sz w:val="20"/>
          <w:szCs w:val="20"/>
          <w:shd w:val="clear" w:color="auto" w:fill="FFFFFF"/>
        </w:rPr>
      </w:pPr>
      <w:r>
        <w:rPr>
          <w:rFonts w:cs="Tahoma"/>
          <w:color w:val="2F2F2F"/>
          <w:sz w:val="20"/>
          <w:szCs w:val="20"/>
          <w:shd w:val="clear" w:color="auto" w:fill="FFFFFF"/>
        </w:rPr>
        <w:t xml:space="preserve">The above numbers may be able to be increased once final Mo-99 yields are available later this week and will be advised to customers and the </w:t>
      </w:r>
      <w:r w:rsidRPr="000F7EEE">
        <w:rPr>
          <w:rFonts w:cs="Tahoma"/>
          <w:color w:val="2F2F2F"/>
          <w:sz w:val="20"/>
          <w:szCs w:val="20"/>
          <w:shd w:val="clear" w:color="auto" w:fill="FFFFFF"/>
        </w:rPr>
        <w:t>Working Group</w:t>
      </w:r>
      <w:r>
        <w:rPr>
          <w:rFonts w:cs="Tahoma"/>
          <w:color w:val="2F2F2F"/>
          <w:sz w:val="20"/>
          <w:szCs w:val="20"/>
          <w:shd w:val="clear" w:color="auto" w:fill="FFFFFF"/>
        </w:rPr>
        <w:t xml:space="preserve"> once in place.</w:t>
      </w:r>
    </w:p>
    <w:p w:rsidR="00580EB2" w:rsidRDefault="00580EB2" w:rsidP="002163B7">
      <w:pPr>
        <w:rPr>
          <w:rFonts w:cs="Tahoma"/>
          <w:color w:val="2F2F2F"/>
          <w:sz w:val="20"/>
          <w:szCs w:val="20"/>
          <w:shd w:val="clear" w:color="auto" w:fill="FFFFFF"/>
        </w:rPr>
      </w:pPr>
    </w:p>
    <w:p w:rsidR="00A84A17" w:rsidRDefault="00A84A17" w:rsidP="002163B7">
      <w:pPr>
        <w:rPr>
          <w:rFonts w:ascii="Helvetica" w:hAnsi="Helvetica" w:cs="Helvetica"/>
          <w:b/>
          <w:color w:val="2F2F2F"/>
          <w:u w:val="single"/>
          <w:shd w:val="clear" w:color="auto" w:fill="FFFFFF"/>
        </w:rPr>
      </w:pPr>
      <w:r>
        <w:rPr>
          <w:rFonts w:cs="Tahoma"/>
          <w:color w:val="2F2F2F"/>
          <w:sz w:val="20"/>
          <w:szCs w:val="20"/>
          <w:shd w:val="clear" w:color="auto" w:fill="FFFFFF"/>
        </w:rPr>
        <w:t xml:space="preserve">As flagged, </w:t>
      </w:r>
      <w:r>
        <w:rPr>
          <w:rFonts w:ascii="Helvetica" w:hAnsi="Helvetica" w:cs="Helvetica"/>
          <w:color w:val="2F2F2F"/>
          <w:sz w:val="20"/>
          <w:szCs w:val="20"/>
          <w:shd w:val="clear" w:color="auto" w:fill="FFFFFF"/>
        </w:rPr>
        <w:t>t</w:t>
      </w:r>
      <w:r w:rsidR="002163B7">
        <w:rPr>
          <w:rFonts w:ascii="Helvetica" w:hAnsi="Helvetica" w:cs="Helvetica"/>
          <w:color w:val="2F2F2F"/>
          <w:sz w:val="20"/>
          <w:szCs w:val="20"/>
          <w:shd w:val="clear" w:color="auto" w:fill="FFFFFF"/>
        </w:rPr>
        <w:t>here is a</w:t>
      </w:r>
      <w:r w:rsidR="00181520">
        <w:rPr>
          <w:rFonts w:ascii="Helvetica" w:hAnsi="Helvetica" w:cs="Helvetica"/>
          <w:color w:val="2F2F2F"/>
          <w:sz w:val="20"/>
          <w:szCs w:val="20"/>
          <w:shd w:val="clear" w:color="auto" w:fill="FFFFFF"/>
        </w:rPr>
        <w:t>n</w:t>
      </w:r>
      <w:r>
        <w:rPr>
          <w:rFonts w:ascii="Helvetica" w:hAnsi="Helvetica" w:cs="Helvetica"/>
          <w:color w:val="2F2F2F"/>
          <w:sz w:val="20"/>
          <w:szCs w:val="20"/>
          <w:shd w:val="clear" w:color="auto" w:fill="FFFFFF"/>
        </w:rPr>
        <w:t>other</w:t>
      </w:r>
      <w:r w:rsidR="00181520">
        <w:rPr>
          <w:rFonts w:ascii="Helvetica" w:hAnsi="Helvetica" w:cs="Helvetica"/>
          <w:color w:val="2F2F2F"/>
          <w:sz w:val="20"/>
          <w:szCs w:val="20"/>
          <w:shd w:val="clear" w:color="auto" w:fill="FFFFFF"/>
        </w:rPr>
        <w:t xml:space="preserve"> 11 day</w:t>
      </w:r>
      <w:r w:rsidR="002163B7">
        <w:rPr>
          <w:rFonts w:ascii="Helvetica" w:hAnsi="Helvetica" w:cs="Helvetica"/>
          <w:color w:val="2F2F2F"/>
          <w:sz w:val="20"/>
          <w:szCs w:val="20"/>
          <w:shd w:val="clear" w:color="auto" w:fill="FFFFFF"/>
        </w:rPr>
        <w:t xml:space="preserve"> shutdown </w:t>
      </w:r>
      <w:r w:rsidR="00181520">
        <w:rPr>
          <w:rFonts w:ascii="Helvetica" w:hAnsi="Helvetica" w:cs="Helvetica"/>
          <w:color w:val="2F2F2F"/>
          <w:sz w:val="20"/>
          <w:szCs w:val="20"/>
          <w:shd w:val="clear" w:color="auto" w:fill="FFFFFF"/>
        </w:rPr>
        <w:t xml:space="preserve">of the OPAL reactor </w:t>
      </w:r>
      <w:r w:rsidR="002163B7">
        <w:rPr>
          <w:rFonts w:ascii="Helvetica" w:hAnsi="Helvetica" w:cs="Helvetica"/>
          <w:color w:val="2F2F2F"/>
          <w:sz w:val="20"/>
          <w:szCs w:val="20"/>
          <w:shd w:val="clear" w:color="auto" w:fill="FFFFFF"/>
        </w:rPr>
        <w:t>scheduled</w:t>
      </w:r>
      <w:r w:rsidR="00181520">
        <w:rPr>
          <w:rFonts w:ascii="Helvetica" w:hAnsi="Helvetica" w:cs="Helvetica"/>
          <w:color w:val="2F2F2F"/>
          <w:sz w:val="20"/>
          <w:szCs w:val="20"/>
          <w:shd w:val="clear" w:color="auto" w:fill="FFFFFF"/>
        </w:rPr>
        <w:t xml:space="preserve"> to commence on </w:t>
      </w:r>
      <w:r w:rsidR="002163B7">
        <w:rPr>
          <w:rFonts w:ascii="Helvetica" w:hAnsi="Helvetica" w:cs="Helvetica"/>
          <w:color w:val="2F2F2F"/>
          <w:sz w:val="20"/>
          <w:szCs w:val="20"/>
          <w:shd w:val="clear" w:color="auto" w:fill="FFFFFF"/>
        </w:rPr>
        <w:t>October</w:t>
      </w:r>
      <w:r w:rsidR="00181520">
        <w:rPr>
          <w:rFonts w:ascii="Helvetica" w:hAnsi="Helvetica" w:cs="Helvetica"/>
          <w:color w:val="2F2F2F"/>
          <w:sz w:val="20"/>
          <w:szCs w:val="20"/>
          <w:shd w:val="clear" w:color="auto" w:fill="FFFFFF"/>
        </w:rPr>
        <w:t xml:space="preserve"> 29</w:t>
      </w:r>
      <w:r w:rsidR="00181520" w:rsidRPr="00BF464A">
        <w:rPr>
          <w:rFonts w:ascii="Helvetica" w:hAnsi="Helvetica" w:cs="Helvetica"/>
          <w:color w:val="2F2F2F"/>
          <w:sz w:val="20"/>
          <w:szCs w:val="20"/>
          <w:shd w:val="clear" w:color="auto" w:fill="FFFFFF"/>
          <w:vertAlign w:val="superscript"/>
        </w:rPr>
        <w:t>th</w:t>
      </w:r>
      <w:r w:rsidR="00181520">
        <w:rPr>
          <w:rFonts w:ascii="Helvetica" w:hAnsi="Helvetica" w:cs="Helvetica"/>
          <w:color w:val="2F2F2F"/>
          <w:sz w:val="20"/>
          <w:szCs w:val="20"/>
          <w:shd w:val="clear" w:color="auto" w:fill="FFFFFF"/>
        </w:rPr>
        <w:t xml:space="preserve"> 2018</w:t>
      </w:r>
      <w:r w:rsidR="002163B7">
        <w:rPr>
          <w:rFonts w:ascii="Helvetica" w:hAnsi="Helvetica" w:cs="Helvetica"/>
          <w:color w:val="2F2F2F"/>
          <w:sz w:val="20"/>
          <w:szCs w:val="20"/>
          <w:shd w:val="clear" w:color="auto" w:fill="FFFFFF"/>
        </w:rPr>
        <w:t xml:space="preserve"> and we are </w:t>
      </w:r>
      <w:r w:rsidR="000522AF">
        <w:rPr>
          <w:rFonts w:ascii="Helvetica" w:hAnsi="Helvetica" w:cs="Helvetica"/>
          <w:color w:val="2F2F2F"/>
          <w:sz w:val="20"/>
          <w:szCs w:val="20"/>
          <w:shd w:val="clear" w:color="auto" w:fill="FFFFFF"/>
        </w:rPr>
        <w:t>putting in place plans with an alternative overseas supplier in order</w:t>
      </w:r>
      <w:r w:rsidR="00181520">
        <w:rPr>
          <w:rFonts w:ascii="Helvetica" w:hAnsi="Helvetica" w:cs="Helvetica"/>
          <w:color w:val="2F2F2F"/>
          <w:sz w:val="20"/>
          <w:szCs w:val="20"/>
          <w:shd w:val="clear" w:color="auto" w:fill="FFFFFF"/>
        </w:rPr>
        <w:t xml:space="preserve"> </w:t>
      </w:r>
      <w:r w:rsidR="002163B7">
        <w:rPr>
          <w:rFonts w:ascii="Helvetica" w:hAnsi="Helvetica" w:cs="Helvetica"/>
          <w:color w:val="2F2F2F"/>
          <w:sz w:val="20"/>
          <w:szCs w:val="20"/>
          <w:shd w:val="clear" w:color="auto" w:fill="FFFFFF"/>
        </w:rPr>
        <w:t xml:space="preserve">to </w:t>
      </w:r>
      <w:proofErr w:type="spellStart"/>
      <w:r w:rsidR="00181520">
        <w:rPr>
          <w:rFonts w:ascii="Helvetica" w:hAnsi="Helvetica" w:cs="Helvetica"/>
          <w:color w:val="2F2F2F"/>
          <w:sz w:val="20"/>
          <w:szCs w:val="20"/>
          <w:shd w:val="clear" w:color="auto" w:fill="FFFFFF"/>
        </w:rPr>
        <w:t>minimise</w:t>
      </w:r>
      <w:proofErr w:type="spellEnd"/>
      <w:r w:rsidR="00181520">
        <w:rPr>
          <w:rFonts w:ascii="Helvetica" w:hAnsi="Helvetica" w:cs="Helvetica"/>
          <w:color w:val="2F2F2F"/>
          <w:sz w:val="20"/>
          <w:szCs w:val="20"/>
          <w:shd w:val="clear" w:color="auto" w:fill="FFFFFF"/>
        </w:rPr>
        <w:t xml:space="preserve"> </w:t>
      </w:r>
      <w:r w:rsidR="002163B7">
        <w:rPr>
          <w:rFonts w:ascii="Helvetica" w:hAnsi="Helvetica" w:cs="Helvetica"/>
          <w:color w:val="2F2F2F"/>
          <w:sz w:val="20"/>
          <w:szCs w:val="20"/>
          <w:shd w:val="clear" w:color="auto" w:fill="FFFFFF"/>
        </w:rPr>
        <w:t>the impact</w:t>
      </w:r>
      <w:r w:rsidR="006849EE">
        <w:rPr>
          <w:rFonts w:ascii="Helvetica" w:hAnsi="Helvetica" w:cs="Helvetica"/>
          <w:color w:val="2F2F2F"/>
          <w:sz w:val="20"/>
          <w:szCs w:val="20"/>
          <w:shd w:val="clear" w:color="auto" w:fill="FFFFFF"/>
        </w:rPr>
        <w:t xml:space="preserve"> </w:t>
      </w:r>
      <w:r>
        <w:rPr>
          <w:rFonts w:ascii="Helvetica" w:hAnsi="Helvetica" w:cs="Helvetica"/>
          <w:color w:val="2F2F2F"/>
          <w:sz w:val="20"/>
          <w:szCs w:val="20"/>
          <w:shd w:val="clear" w:color="auto" w:fill="FFFFFF"/>
        </w:rPr>
        <w:t xml:space="preserve">on our local customers as much as possible. </w:t>
      </w:r>
      <w:r w:rsidR="000522AF">
        <w:rPr>
          <w:rFonts w:ascii="Helvetica" w:hAnsi="Helvetica" w:cs="Helvetica"/>
          <w:color w:val="2F2F2F"/>
          <w:sz w:val="20"/>
          <w:szCs w:val="20"/>
          <w:shd w:val="clear" w:color="auto" w:fill="FFFFFF"/>
        </w:rPr>
        <w:t>It is anticipated that during this period, we will continue to supply a mix of locally produced generators supplemented by imported generators from Europe</w:t>
      </w:r>
      <w:r w:rsidR="002163B7">
        <w:rPr>
          <w:rFonts w:ascii="Helvetica" w:hAnsi="Helvetica" w:cs="Helvetica"/>
          <w:color w:val="2F2F2F"/>
          <w:sz w:val="20"/>
          <w:szCs w:val="20"/>
          <w:shd w:val="clear" w:color="auto" w:fill="FFFFFF"/>
        </w:rPr>
        <w:t xml:space="preserve">. </w:t>
      </w:r>
      <w:r w:rsidR="00763730">
        <w:rPr>
          <w:rFonts w:ascii="Helvetica" w:hAnsi="Helvetica" w:cs="Helvetica"/>
          <w:color w:val="2F2F2F"/>
          <w:sz w:val="20"/>
          <w:szCs w:val="20"/>
          <w:shd w:val="clear" w:color="auto" w:fill="FFFFFF"/>
        </w:rPr>
        <w:t>Logistics are currently being confirmed for movement of generators from Europe to Australia and once completed, a</w:t>
      </w:r>
      <w:r w:rsidR="000522AF">
        <w:rPr>
          <w:rFonts w:ascii="Helvetica" w:hAnsi="Helvetica" w:cs="Helvetica"/>
          <w:color w:val="2F2F2F"/>
          <w:sz w:val="20"/>
          <w:szCs w:val="20"/>
          <w:shd w:val="clear" w:color="auto" w:fill="FFFFFF"/>
        </w:rPr>
        <w:t xml:space="preserve"> trial delivery of generators from Europe </w:t>
      </w:r>
      <w:r w:rsidR="00763730">
        <w:rPr>
          <w:rFonts w:ascii="Helvetica" w:hAnsi="Helvetica" w:cs="Helvetica"/>
          <w:color w:val="2F2F2F"/>
          <w:sz w:val="20"/>
          <w:szCs w:val="20"/>
          <w:shd w:val="clear" w:color="auto" w:fill="FFFFFF"/>
        </w:rPr>
        <w:t>will be planned</w:t>
      </w:r>
      <w:r w:rsidR="000522AF">
        <w:rPr>
          <w:rFonts w:ascii="Helvetica" w:hAnsi="Helvetica" w:cs="Helvetica"/>
          <w:color w:val="2F2F2F"/>
          <w:sz w:val="20"/>
          <w:szCs w:val="20"/>
          <w:shd w:val="clear" w:color="auto" w:fill="FFFFFF"/>
        </w:rPr>
        <w:t xml:space="preserve"> in late October.</w:t>
      </w:r>
      <w:r w:rsidR="000F7EEE">
        <w:rPr>
          <w:rFonts w:ascii="Helvetica" w:hAnsi="Helvetica" w:cs="Helvetica"/>
          <w:color w:val="2F2F2F"/>
          <w:sz w:val="20"/>
          <w:szCs w:val="20"/>
          <w:shd w:val="clear" w:color="auto" w:fill="FFFFFF"/>
        </w:rPr>
        <w:t xml:space="preserve"> </w:t>
      </w:r>
      <w:r w:rsidR="00580EB2" w:rsidRPr="000F7EEE">
        <w:rPr>
          <w:shd w:val="clear" w:color="auto" w:fill="FFFFFF"/>
        </w:rPr>
        <w:t>A summary of the above</w:t>
      </w:r>
      <w:r>
        <w:rPr>
          <w:shd w:val="clear" w:color="auto" w:fill="FFFFFF"/>
        </w:rPr>
        <w:t xml:space="preserve"> information is located </w:t>
      </w:r>
      <w:hyperlink r:id="rId8" w:history="1">
        <w:r w:rsidR="000F7EEE" w:rsidRPr="000F7EEE">
          <w:rPr>
            <w:rStyle w:val="Hyperlink"/>
            <w:shd w:val="clear" w:color="auto" w:fill="FFFFFF"/>
          </w:rPr>
          <w:t>https://www.ansto.gov.au/tc-99m-supply-status</w:t>
        </w:r>
      </w:hyperlink>
    </w:p>
    <w:p w:rsidR="00BF464A" w:rsidRDefault="00BF464A" w:rsidP="002163B7">
      <w:pPr>
        <w:rPr>
          <w:rFonts w:ascii="Helvetica" w:hAnsi="Helvetica" w:cs="Helvetica"/>
          <w:b/>
          <w:color w:val="2F2F2F"/>
          <w:u w:val="single"/>
          <w:shd w:val="clear" w:color="auto" w:fill="FFFFFF"/>
        </w:rPr>
      </w:pPr>
    </w:p>
    <w:p w:rsidR="00C91758" w:rsidRDefault="00C91758" w:rsidP="00C91758">
      <w:pPr>
        <w:rPr>
          <w:rFonts w:ascii="Helvetica" w:hAnsi="Helvetica" w:cs="Helvetica"/>
          <w:b/>
          <w:color w:val="2F2F2F"/>
          <w:u w:val="single"/>
          <w:shd w:val="clear" w:color="auto" w:fill="FFFFFF"/>
        </w:rPr>
      </w:pPr>
      <w:r w:rsidRPr="004D1C05">
        <w:rPr>
          <w:rFonts w:ascii="Helvetica" w:hAnsi="Helvetica" w:cs="Helvetica"/>
          <w:b/>
          <w:color w:val="2F2F2F"/>
          <w:u w:val="single"/>
          <w:shd w:val="clear" w:color="auto" w:fill="FFFFFF"/>
        </w:rPr>
        <w:t>Allocation of generators to hospitals and clinics</w:t>
      </w:r>
      <w:r>
        <w:rPr>
          <w:rFonts w:ascii="Helvetica" w:hAnsi="Helvetica" w:cs="Helvetica"/>
          <w:b/>
          <w:color w:val="2F2F2F"/>
          <w:u w:val="single"/>
          <w:shd w:val="clear" w:color="auto" w:fill="FFFFFF"/>
        </w:rPr>
        <w:t>:</w:t>
      </w:r>
    </w:p>
    <w:p w:rsidR="00C91758" w:rsidRPr="004D1C05" w:rsidRDefault="00C91758" w:rsidP="00C91758">
      <w:pPr>
        <w:rPr>
          <w:rFonts w:ascii="Helvetica" w:hAnsi="Helvetica" w:cs="Helvetica"/>
          <w:b/>
          <w:color w:val="2F2F2F"/>
          <w:u w:val="single"/>
          <w:shd w:val="clear" w:color="auto" w:fill="FFFFFF"/>
        </w:rPr>
      </w:pPr>
    </w:p>
    <w:p w:rsidR="00C91758" w:rsidRDefault="00C91758" w:rsidP="00C91758">
      <w:pPr>
        <w:rPr>
          <w:rFonts w:cs="Tahoma"/>
          <w:color w:val="2F2F2F"/>
          <w:sz w:val="20"/>
          <w:szCs w:val="20"/>
          <w:shd w:val="clear" w:color="auto" w:fill="FFFFFF"/>
        </w:rPr>
      </w:pPr>
      <w:r>
        <w:rPr>
          <w:rFonts w:cs="Tahoma"/>
          <w:color w:val="2F2F2F"/>
          <w:sz w:val="20"/>
          <w:szCs w:val="20"/>
          <w:shd w:val="clear" w:color="auto" w:fill="FFFFFF"/>
        </w:rPr>
        <w:t xml:space="preserve">ANSTO met with the Working Group earlier today and has shared information of our supply. </w:t>
      </w:r>
    </w:p>
    <w:p w:rsidR="00C91758" w:rsidRDefault="00C91758" w:rsidP="00C91758">
      <w:pPr>
        <w:rPr>
          <w:rFonts w:cs="Tahoma"/>
          <w:color w:val="2F2F2F"/>
          <w:sz w:val="20"/>
          <w:szCs w:val="20"/>
          <w:shd w:val="clear" w:color="auto" w:fill="FFFFFF"/>
        </w:rPr>
      </w:pPr>
    </w:p>
    <w:p w:rsidR="00C91758" w:rsidRDefault="00C91758" w:rsidP="00C91758">
      <w:pPr>
        <w:rPr>
          <w:rFonts w:cs="Tahoma"/>
          <w:color w:val="2F2F2F"/>
          <w:sz w:val="20"/>
          <w:szCs w:val="20"/>
          <w:shd w:val="clear" w:color="auto" w:fill="FFFFFF"/>
        </w:rPr>
      </w:pPr>
      <w:r>
        <w:rPr>
          <w:rFonts w:cs="Tahoma"/>
          <w:color w:val="2F2F2F"/>
          <w:sz w:val="20"/>
          <w:szCs w:val="20"/>
          <w:shd w:val="clear" w:color="auto" w:fill="FFFFFF"/>
        </w:rPr>
        <w:t xml:space="preserve">The Working Group will now work with ANSTO to allocate the generators to hospitals and clinics across Australia. This plan should be </w:t>
      </w:r>
      <w:proofErr w:type="spellStart"/>
      <w:r w:rsidR="000F7EEE">
        <w:rPr>
          <w:rFonts w:cs="Tahoma"/>
          <w:color w:val="2F2F2F"/>
          <w:sz w:val="20"/>
          <w:szCs w:val="20"/>
          <w:shd w:val="clear" w:color="auto" w:fill="FFFFFF"/>
        </w:rPr>
        <w:t>finali</w:t>
      </w:r>
      <w:r w:rsidR="000F7EEE">
        <w:rPr>
          <w:rFonts w:cs="Tahoma"/>
          <w:color w:val="2F2F2F"/>
          <w:sz w:val="20"/>
          <w:szCs w:val="20"/>
          <w:shd w:val="clear" w:color="auto" w:fill="FFFFFF"/>
        </w:rPr>
        <w:t>s</w:t>
      </w:r>
      <w:r w:rsidR="000F7EEE">
        <w:rPr>
          <w:rFonts w:cs="Tahoma"/>
          <w:color w:val="2F2F2F"/>
          <w:sz w:val="20"/>
          <w:szCs w:val="20"/>
          <w:shd w:val="clear" w:color="auto" w:fill="FFFFFF"/>
        </w:rPr>
        <w:t>ed</w:t>
      </w:r>
      <w:proofErr w:type="spellEnd"/>
      <w:r w:rsidR="000F7EEE">
        <w:rPr>
          <w:rFonts w:cs="Tahoma"/>
          <w:color w:val="2F2F2F"/>
          <w:sz w:val="20"/>
          <w:szCs w:val="20"/>
          <w:shd w:val="clear" w:color="auto" w:fill="FFFFFF"/>
        </w:rPr>
        <w:t xml:space="preserve"> </w:t>
      </w:r>
      <w:r>
        <w:rPr>
          <w:rFonts w:cs="Tahoma"/>
          <w:color w:val="2F2F2F"/>
          <w:sz w:val="20"/>
          <w:szCs w:val="20"/>
          <w:shd w:val="clear" w:color="auto" w:fill="FFFFFF"/>
        </w:rPr>
        <w:t xml:space="preserve">by tomorrow or Friday at the latest. </w:t>
      </w:r>
    </w:p>
    <w:p w:rsidR="00C91758" w:rsidRDefault="00C91758" w:rsidP="00C91758">
      <w:pPr>
        <w:rPr>
          <w:rFonts w:cs="Tahoma"/>
          <w:color w:val="2F2F2F"/>
          <w:sz w:val="20"/>
          <w:szCs w:val="20"/>
          <w:shd w:val="clear" w:color="auto" w:fill="FFFFFF"/>
        </w:rPr>
      </w:pPr>
    </w:p>
    <w:p w:rsidR="00C91758" w:rsidRDefault="00C91758" w:rsidP="00C91758">
      <w:pPr>
        <w:rPr>
          <w:rFonts w:cs="Tahoma"/>
          <w:color w:val="2F2F2F"/>
          <w:sz w:val="20"/>
          <w:szCs w:val="20"/>
          <w:shd w:val="clear" w:color="auto" w:fill="FFFFFF"/>
        </w:rPr>
      </w:pPr>
      <w:r>
        <w:rPr>
          <w:rFonts w:cs="Tahoma"/>
          <w:color w:val="2F2F2F"/>
          <w:sz w:val="20"/>
          <w:szCs w:val="20"/>
          <w:shd w:val="clear" w:color="auto" w:fill="FFFFFF"/>
        </w:rPr>
        <w:t xml:space="preserve">Once we have this information we will share with ANSTO customers directly.  We will also publish the full delivery schedule on our website once it is available for all to see. </w:t>
      </w:r>
    </w:p>
    <w:p w:rsidR="00C91758" w:rsidRDefault="00C91758" w:rsidP="00C91758">
      <w:pPr>
        <w:rPr>
          <w:rFonts w:cs="Tahoma"/>
          <w:color w:val="2F2F2F"/>
          <w:sz w:val="20"/>
          <w:szCs w:val="20"/>
          <w:shd w:val="clear" w:color="auto" w:fill="FFFFFF"/>
        </w:rPr>
      </w:pPr>
      <w:r>
        <w:rPr>
          <w:rFonts w:cs="Tahoma"/>
          <w:color w:val="2F2F2F"/>
          <w:sz w:val="20"/>
          <w:szCs w:val="20"/>
          <w:shd w:val="clear" w:color="auto" w:fill="FFFFFF"/>
        </w:rPr>
        <w:t xml:space="preserve"> </w:t>
      </w:r>
    </w:p>
    <w:p w:rsidR="00C91758" w:rsidRPr="004D1C05" w:rsidRDefault="00C91758" w:rsidP="00C91758">
      <w:pPr>
        <w:rPr>
          <w:rFonts w:cs="Tahoma"/>
          <w:color w:val="2F2F2F"/>
          <w:sz w:val="20"/>
          <w:szCs w:val="20"/>
          <w:shd w:val="clear" w:color="auto" w:fill="FFFFFF"/>
        </w:rPr>
      </w:pPr>
      <w:r>
        <w:rPr>
          <w:rFonts w:cs="Tahoma"/>
          <w:color w:val="2F2F2F"/>
          <w:sz w:val="20"/>
          <w:szCs w:val="20"/>
          <w:shd w:val="clear" w:color="auto" w:fill="FFFFFF"/>
        </w:rPr>
        <w:t xml:space="preserve">Indirect customers of ANSTO who receive their generators through GMS will be notified, as expected, by GMS. ANSTO will work with GMS to ensure that there is free access to this information to assist with scheduling. </w:t>
      </w:r>
    </w:p>
    <w:p w:rsidR="00C91758" w:rsidRDefault="00C91758" w:rsidP="00C91758">
      <w:pPr>
        <w:rPr>
          <w:rFonts w:cs="Tahoma"/>
          <w:b/>
          <w:color w:val="2F2F2F"/>
          <w:sz w:val="20"/>
          <w:szCs w:val="20"/>
          <w:u w:val="single"/>
          <w:shd w:val="clear" w:color="auto" w:fill="FFFFFF"/>
        </w:rPr>
      </w:pPr>
    </w:p>
    <w:p w:rsidR="003B4296" w:rsidRDefault="00C91758" w:rsidP="003B4296">
      <w:r>
        <w:rPr>
          <w:rFonts w:cs="Tahoma"/>
          <w:color w:val="2F2F2F"/>
          <w:sz w:val="20"/>
          <w:szCs w:val="20"/>
          <w:shd w:val="clear" w:color="auto" w:fill="FFFFFF"/>
        </w:rPr>
        <w:t xml:space="preserve">Please keep an eye on our website for the details. We will work to publish these every Thursday or as soon as the distribution schedule is finalized each week. Thank you again to the members of the Nuclear Medicine Working Group representing </w:t>
      </w:r>
      <w:r w:rsidRPr="00BF464A">
        <w:rPr>
          <w:rFonts w:cs="Tahoma"/>
          <w:b/>
          <w:color w:val="2F2F2F"/>
          <w:sz w:val="20"/>
          <w:szCs w:val="20"/>
          <w:shd w:val="clear" w:color="auto" w:fill="FFFFFF"/>
        </w:rPr>
        <w:t>RAINS,</w:t>
      </w:r>
      <w:r>
        <w:rPr>
          <w:rFonts w:cs="Tahoma"/>
          <w:color w:val="2F2F2F"/>
          <w:sz w:val="20"/>
          <w:szCs w:val="20"/>
          <w:shd w:val="clear" w:color="auto" w:fill="FFFFFF"/>
        </w:rPr>
        <w:t xml:space="preserve"> </w:t>
      </w:r>
      <w:r w:rsidRPr="00BF464A">
        <w:rPr>
          <w:rFonts w:cs="Tahoma"/>
          <w:b/>
          <w:color w:val="2F2F2F"/>
          <w:sz w:val="20"/>
          <w:szCs w:val="20"/>
          <w:shd w:val="clear" w:color="auto" w:fill="FFFFFF"/>
        </w:rPr>
        <w:t>ANZSNM</w:t>
      </w:r>
      <w:r>
        <w:rPr>
          <w:rFonts w:cs="Tahoma"/>
          <w:color w:val="2F2F2F"/>
          <w:sz w:val="20"/>
          <w:szCs w:val="20"/>
          <w:shd w:val="clear" w:color="auto" w:fill="FFFFFF"/>
        </w:rPr>
        <w:t xml:space="preserve">, </w:t>
      </w:r>
      <w:r w:rsidRPr="00BF464A">
        <w:rPr>
          <w:rFonts w:cs="Tahoma"/>
          <w:b/>
          <w:color w:val="2F2F2F"/>
          <w:sz w:val="20"/>
          <w:szCs w:val="20"/>
          <w:shd w:val="clear" w:color="auto" w:fill="FFFFFF"/>
        </w:rPr>
        <w:t>AANMS</w:t>
      </w:r>
      <w:r>
        <w:rPr>
          <w:rFonts w:cs="Tahoma"/>
          <w:color w:val="2F2F2F"/>
          <w:sz w:val="20"/>
          <w:szCs w:val="20"/>
          <w:shd w:val="clear" w:color="auto" w:fill="FFFFFF"/>
        </w:rPr>
        <w:t xml:space="preserve">, </w:t>
      </w:r>
      <w:r w:rsidRPr="00BF464A">
        <w:rPr>
          <w:rFonts w:cs="Tahoma"/>
          <w:b/>
          <w:color w:val="2F2F2F"/>
          <w:sz w:val="20"/>
          <w:szCs w:val="20"/>
          <w:shd w:val="clear" w:color="auto" w:fill="FFFFFF"/>
        </w:rPr>
        <w:t>NSW Health</w:t>
      </w:r>
      <w:r>
        <w:rPr>
          <w:rFonts w:cs="Tahoma"/>
          <w:color w:val="2F2F2F"/>
          <w:sz w:val="20"/>
          <w:szCs w:val="20"/>
          <w:shd w:val="clear" w:color="auto" w:fill="FFFFFF"/>
        </w:rPr>
        <w:t xml:space="preserve"> and </w:t>
      </w:r>
      <w:r w:rsidRPr="00BF464A">
        <w:rPr>
          <w:rFonts w:cs="Tahoma"/>
          <w:b/>
          <w:color w:val="2F2F2F"/>
          <w:sz w:val="20"/>
          <w:szCs w:val="20"/>
          <w:shd w:val="clear" w:color="auto" w:fill="FFFFFF"/>
        </w:rPr>
        <w:t>GMS</w:t>
      </w:r>
      <w:r>
        <w:rPr>
          <w:rFonts w:cs="Tahoma"/>
          <w:color w:val="2F2F2F"/>
          <w:sz w:val="20"/>
          <w:szCs w:val="20"/>
          <w:shd w:val="clear" w:color="auto" w:fill="FFFFFF"/>
        </w:rPr>
        <w:t>, who have worked tirelessly with ANSTO over the last few months to ensuring that the reduced supply of generators gets to those most in need.</w:t>
      </w:r>
    </w:p>
    <w:p w:rsidR="003B4296" w:rsidRDefault="003B4296" w:rsidP="003B4296"/>
    <w:p w:rsidR="002163B7" w:rsidRPr="00BF464A" w:rsidRDefault="003B4296" w:rsidP="008614E6">
      <w:r w:rsidRPr="00BF464A">
        <w:t>If you have any questions, please contact ANSTO directly on 1800 251 572</w:t>
      </w:r>
      <w:bookmarkStart w:id="0" w:name="_GoBack"/>
      <w:bookmarkEnd w:id="0"/>
    </w:p>
    <w:sectPr w:rsidR="002163B7" w:rsidRPr="00BF464A" w:rsidSect="00D82051">
      <w:footerReference w:type="default" r:id="rId9"/>
      <w:headerReference w:type="first" r:id="rId10"/>
      <w:footerReference w:type="first" r:id="rId11"/>
      <w:pgSz w:w="11900" w:h="16840"/>
      <w:pgMar w:top="2799" w:right="1418" w:bottom="2269" w:left="1418" w:header="708" w:footer="87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C6B" w:rsidRDefault="00307C6B" w:rsidP="00C45E72">
      <w:r>
        <w:separator/>
      </w:r>
    </w:p>
  </w:endnote>
  <w:endnote w:type="continuationSeparator" w:id="0">
    <w:p w:rsidR="00307C6B" w:rsidRDefault="00307C6B" w:rsidP="00C4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1A" w:rsidRPr="00F34C6B" w:rsidRDefault="00383C1A" w:rsidP="00C45E72">
    <w:pPr>
      <w:pStyle w:val="Footer"/>
      <w:jc w:val="center"/>
      <w:rPr>
        <w:rFonts w:ascii="Arial Narrow" w:hAnsi="Arial Narrow" w:cs="Arial"/>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1A" w:rsidRDefault="00E56E5A">
    <w:pPr>
      <w:pStyle w:val="Footer"/>
    </w:pPr>
    <w:r>
      <w:rPr>
        <w:noProof/>
        <w:lang w:val="en-AU" w:eastAsia="en-AU"/>
      </w:rPr>
      <w:drawing>
        <wp:inline distT="0" distB="0" distL="0" distR="0" wp14:anchorId="7C76AB94" wp14:editId="77BDDF07">
          <wp:extent cx="5741520" cy="29583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etterhead-Footer.eps"/>
                  <pic:cNvPicPr/>
                </pic:nvPicPr>
                <pic:blipFill rotWithShape="1">
                  <a:blip r:embed="rId1">
                    <a:extLst>
                      <a:ext uri="{28A0092B-C50C-407E-A947-70E740481C1C}">
                        <a14:useLocalDpi xmlns:a14="http://schemas.microsoft.com/office/drawing/2010/main" val="0"/>
                      </a:ext>
                    </a:extLst>
                  </a:blip>
                  <a:srcRect t="37143"/>
                  <a:stretch/>
                </pic:blipFill>
                <pic:spPr bwMode="auto">
                  <a:xfrm>
                    <a:off x="0" y="0"/>
                    <a:ext cx="5755640" cy="29656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C6B" w:rsidRDefault="00307C6B" w:rsidP="00C45E72">
      <w:r>
        <w:separator/>
      </w:r>
    </w:p>
  </w:footnote>
  <w:footnote w:type="continuationSeparator" w:id="0">
    <w:p w:rsidR="00307C6B" w:rsidRDefault="00307C6B" w:rsidP="00C45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1A" w:rsidRDefault="001B49A1">
    <w:pPr>
      <w:pStyle w:val="Header"/>
    </w:pPr>
    <w:r>
      <w:rPr>
        <w:noProof/>
        <w:lang w:val="en-AU" w:eastAsia="en-AU"/>
      </w:rPr>
      <w:drawing>
        <wp:anchor distT="0" distB="0" distL="114300" distR="114300" simplePos="0" relativeHeight="251658240" behindDoc="0" locked="0" layoutInCell="1" allowOverlap="1" wp14:anchorId="083A7E7A" wp14:editId="4728B7B4">
          <wp:simplePos x="0" y="0"/>
          <wp:positionH relativeFrom="column">
            <wp:posOffset>-478968</wp:posOffset>
          </wp:positionH>
          <wp:positionV relativeFrom="paragraph">
            <wp:posOffset>404662</wp:posOffset>
          </wp:positionV>
          <wp:extent cx="2876823" cy="59400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a:blip r:embed="rId1"/>
                  <a:stretch>
                    <a:fillRect/>
                  </a:stretch>
                </pic:blipFill>
                <pic:spPr>
                  <a:xfrm>
                    <a:off x="0" y="0"/>
                    <a:ext cx="2876823" cy="594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72"/>
    <w:rsid w:val="00043337"/>
    <w:rsid w:val="000522AF"/>
    <w:rsid w:val="000F7EEE"/>
    <w:rsid w:val="00181520"/>
    <w:rsid w:val="001B49A1"/>
    <w:rsid w:val="002163B7"/>
    <w:rsid w:val="00241E46"/>
    <w:rsid w:val="00307C6B"/>
    <w:rsid w:val="00316116"/>
    <w:rsid w:val="00383C1A"/>
    <w:rsid w:val="003B4296"/>
    <w:rsid w:val="004C7A15"/>
    <w:rsid w:val="00580EB2"/>
    <w:rsid w:val="0061711B"/>
    <w:rsid w:val="00640038"/>
    <w:rsid w:val="0068352C"/>
    <w:rsid w:val="006849EE"/>
    <w:rsid w:val="006C3536"/>
    <w:rsid w:val="006F5DB5"/>
    <w:rsid w:val="007538D1"/>
    <w:rsid w:val="00763730"/>
    <w:rsid w:val="007B2933"/>
    <w:rsid w:val="00831748"/>
    <w:rsid w:val="00860EA0"/>
    <w:rsid w:val="008614E6"/>
    <w:rsid w:val="00971049"/>
    <w:rsid w:val="0099530D"/>
    <w:rsid w:val="009A3806"/>
    <w:rsid w:val="00A848EF"/>
    <w:rsid w:val="00A84A17"/>
    <w:rsid w:val="00AB74E6"/>
    <w:rsid w:val="00B80E1C"/>
    <w:rsid w:val="00BD2C05"/>
    <w:rsid w:val="00BE21AC"/>
    <w:rsid w:val="00BF464A"/>
    <w:rsid w:val="00C403E7"/>
    <w:rsid w:val="00C45E72"/>
    <w:rsid w:val="00C91758"/>
    <w:rsid w:val="00D82051"/>
    <w:rsid w:val="00DC21F8"/>
    <w:rsid w:val="00E50F6A"/>
    <w:rsid w:val="00E56E5A"/>
    <w:rsid w:val="00EB37A4"/>
    <w:rsid w:val="00F34C6B"/>
    <w:rsid w:val="00FD5539"/>
    <w:rsid w:val="00FD659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49"/>
    <w:rPr>
      <w:rFonts w:ascii="Tahoma" w:hAnsi="Tahoma"/>
      <w:sz w:val="19"/>
    </w:rPr>
  </w:style>
  <w:style w:type="paragraph" w:styleId="Heading1">
    <w:name w:val="heading 1"/>
    <w:basedOn w:val="Normal"/>
    <w:next w:val="Normal"/>
    <w:link w:val="Heading1Char"/>
    <w:uiPriority w:val="9"/>
    <w:qFormat/>
    <w:rsid w:val="00831748"/>
    <w:pPr>
      <w:keepNext/>
      <w:keepLines/>
      <w:spacing w:before="480"/>
      <w:outlineLvl w:val="0"/>
    </w:pPr>
    <w:rPr>
      <w:rFonts w:eastAsiaTheme="majorEastAsia" w:cstheme="majorBidi"/>
      <w:b/>
      <w:bCs/>
      <w:color w:val="345A8A" w:themeColor="accent1" w:themeShade="B5"/>
      <w:sz w:val="28"/>
      <w:szCs w:val="32"/>
    </w:rPr>
  </w:style>
  <w:style w:type="paragraph" w:styleId="Heading2">
    <w:name w:val="heading 2"/>
    <w:basedOn w:val="Normal"/>
    <w:next w:val="Normal"/>
    <w:link w:val="Heading2Char"/>
    <w:uiPriority w:val="9"/>
    <w:semiHidden/>
    <w:unhideWhenUsed/>
    <w:qFormat/>
    <w:rsid w:val="00831748"/>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E72"/>
    <w:pPr>
      <w:tabs>
        <w:tab w:val="center" w:pos="4320"/>
        <w:tab w:val="right" w:pos="8640"/>
      </w:tabs>
    </w:pPr>
  </w:style>
  <w:style w:type="character" w:customStyle="1" w:styleId="HeaderChar">
    <w:name w:val="Header Char"/>
    <w:basedOn w:val="DefaultParagraphFont"/>
    <w:link w:val="Header"/>
    <w:uiPriority w:val="99"/>
    <w:rsid w:val="00C45E72"/>
  </w:style>
  <w:style w:type="paragraph" w:styleId="Footer">
    <w:name w:val="footer"/>
    <w:basedOn w:val="Normal"/>
    <w:link w:val="FooterChar"/>
    <w:uiPriority w:val="99"/>
    <w:unhideWhenUsed/>
    <w:rsid w:val="00C45E72"/>
    <w:pPr>
      <w:tabs>
        <w:tab w:val="center" w:pos="4320"/>
        <w:tab w:val="right" w:pos="8640"/>
      </w:tabs>
    </w:pPr>
  </w:style>
  <w:style w:type="character" w:customStyle="1" w:styleId="FooterChar">
    <w:name w:val="Footer Char"/>
    <w:basedOn w:val="DefaultParagraphFont"/>
    <w:link w:val="Footer"/>
    <w:uiPriority w:val="99"/>
    <w:rsid w:val="00C45E72"/>
  </w:style>
  <w:style w:type="paragraph" w:customStyle="1" w:styleId="OrgName">
    <w:name w:val="Org Name"/>
    <w:basedOn w:val="Normal"/>
    <w:uiPriority w:val="99"/>
    <w:rsid w:val="00C45E72"/>
    <w:pPr>
      <w:widowControl w:val="0"/>
      <w:pBdr>
        <w:bottom w:val="single" w:sz="2" w:space="2" w:color="auto"/>
      </w:pBdr>
      <w:autoSpaceDE w:val="0"/>
      <w:autoSpaceDN w:val="0"/>
      <w:adjustRightInd w:val="0"/>
      <w:spacing w:line="288" w:lineRule="auto"/>
      <w:jc w:val="center"/>
      <w:textAlignment w:val="center"/>
    </w:pPr>
    <w:rPr>
      <w:rFonts w:ascii="ArialMT" w:hAnsi="ArialMT" w:cs="ArialMT"/>
      <w:color w:val="000000"/>
      <w:sz w:val="20"/>
      <w:szCs w:val="20"/>
      <w:lang w:val="en-GB"/>
    </w:rPr>
  </w:style>
  <w:style w:type="paragraph" w:customStyle="1" w:styleId="BasicParagraph">
    <w:name w:val="[Basic Paragraph]"/>
    <w:basedOn w:val="Normal"/>
    <w:uiPriority w:val="99"/>
    <w:rsid w:val="00C45E7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45E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E72"/>
    <w:rPr>
      <w:rFonts w:ascii="Lucida Grande" w:hAnsi="Lucida Grande" w:cs="Lucida Grande"/>
      <w:sz w:val="18"/>
      <w:szCs w:val="18"/>
    </w:rPr>
  </w:style>
  <w:style w:type="character" w:customStyle="1" w:styleId="Heading1Char">
    <w:name w:val="Heading 1 Char"/>
    <w:basedOn w:val="DefaultParagraphFont"/>
    <w:link w:val="Heading1"/>
    <w:uiPriority w:val="9"/>
    <w:rsid w:val="00831748"/>
    <w:rPr>
      <w:rFonts w:ascii="Arial" w:eastAsiaTheme="majorEastAsia" w:hAnsi="Arial" w:cstheme="majorBidi"/>
      <w:b/>
      <w:bCs/>
      <w:color w:val="345A8A" w:themeColor="accent1" w:themeShade="B5"/>
      <w:sz w:val="28"/>
      <w:szCs w:val="32"/>
    </w:rPr>
  </w:style>
  <w:style w:type="character" w:customStyle="1" w:styleId="Heading2Char">
    <w:name w:val="Heading 2 Char"/>
    <w:basedOn w:val="DefaultParagraphFont"/>
    <w:link w:val="Heading2"/>
    <w:uiPriority w:val="9"/>
    <w:semiHidden/>
    <w:rsid w:val="00831748"/>
    <w:rPr>
      <w:rFonts w:ascii="Arial" w:eastAsiaTheme="majorEastAsia" w:hAnsi="Arial" w:cstheme="majorBidi"/>
      <w:b/>
      <w:bCs/>
      <w:color w:val="4F81BD" w:themeColor="accent1"/>
      <w:sz w:val="26"/>
      <w:szCs w:val="26"/>
    </w:rPr>
  </w:style>
  <w:style w:type="paragraph" w:styleId="Title">
    <w:name w:val="Title"/>
    <w:basedOn w:val="Normal"/>
    <w:next w:val="Normal"/>
    <w:link w:val="TitleChar"/>
    <w:uiPriority w:val="10"/>
    <w:qFormat/>
    <w:rsid w:val="00831748"/>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1748"/>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1748"/>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31748"/>
    <w:rPr>
      <w:rFonts w:ascii="Arial" w:eastAsiaTheme="majorEastAsia" w:hAnsi="Arial" w:cstheme="majorBidi"/>
      <w:i/>
      <w:iCs/>
      <w:color w:val="4F81BD" w:themeColor="accent1"/>
      <w:spacing w:val="15"/>
    </w:rPr>
  </w:style>
  <w:style w:type="paragraph" w:styleId="ListParagraph">
    <w:name w:val="List Paragraph"/>
    <w:basedOn w:val="Normal"/>
    <w:uiPriority w:val="34"/>
    <w:qFormat/>
    <w:rsid w:val="00971049"/>
    <w:pPr>
      <w:ind w:left="720"/>
      <w:contextualSpacing/>
    </w:pPr>
  </w:style>
  <w:style w:type="character" w:styleId="IntenseEmphasis">
    <w:name w:val="Intense Emphasis"/>
    <w:basedOn w:val="DefaultParagraphFont"/>
    <w:uiPriority w:val="21"/>
    <w:qFormat/>
    <w:rsid w:val="007538D1"/>
    <w:rPr>
      <w:rFonts w:ascii="Tahoma" w:hAnsi="Tahoma"/>
      <w:b/>
      <w:bCs/>
      <w:i/>
      <w:iCs/>
      <w:color w:val="4F81BD" w:themeColor="accent1"/>
    </w:rPr>
  </w:style>
  <w:style w:type="character" w:styleId="Emphasis">
    <w:name w:val="Emphasis"/>
    <w:basedOn w:val="DefaultParagraphFont"/>
    <w:uiPriority w:val="20"/>
    <w:qFormat/>
    <w:rsid w:val="007538D1"/>
    <w:rPr>
      <w:rFonts w:ascii="Tahoma" w:hAnsi="Tahoma"/>
      <w:i/>
      <w:iCs/>
    </w:rPr>
  </w:style>
  <w:style w:type="character" w:styleId="IntenseReference">
    <w:name w:val="Intense Reference"/>
    <w:basedOn w:val="DefaultParagraphFont"/>
    <w:uiPriority w:val="32"/>
    <w:qFormat/>
    <w:rsid w:val="004C7A15"/>
    <w:rPr>
      <w:rFonts w:ascii="Tahoma" w:hAnsi="Tahoma"/>
      <w:b/>
      <w:bCs/>
      <w:smallCaps/>
      <w:color w:val="C0504D" w:themeColor="accent2"/>
      <w:spacing w:val="5"/>
      <w:u w:val="single"/>
    </w:rPr>
  </w:style>
  <w:style w:type="character" w:styleId="BookTitle">
    <w:name w:val="Book Title"/>
    <w:basedOn w:val="DefaultParagraphFont"/>
    <w:uiPriority w:val="33"/>
    <w:qFormat/>
    <w:rsid w:val="004C7A15"/>
    <w:rPr>
      <w:rFonts w:ascii="Tahoma" w:hAnsi="Tahoma"/>
      <w:b/>
      <w:bCs/>
      <w:smallCaps/>
      <w:spacing w:val="5"/>
    </w:rPr>
  </w:style>
  <w:style w:type="paragraph" w:styleId="Quote">
    <w:name w:val="Quote"/>
    <w:basedOn w:val="Normal"/>
    <w:next w:val="Normal"/>
    <w:link w:val="QuoteChar"/>
    <w:uiPriority w:val="29"/>
    <w:qFormat/>
    <w:rsid w:val="004C7A15"/>
    <w:rPr>
      <w:i/>
      <w:iCs/>
      <w:color w:val="000000" w:themeColor="text1"/>
    </w:rPr>
  </w:style>
  <w:style w:type="character" w:customStyle="1" w:styleId="QuoteChar">
    <w:name w:val="Quote Char"/>
    <w:basedOn w:val="DefaultParagraphFont"/>
    <w:link w:val="Quote"/>
    <w:uiPriority w:val="29"/>
    <w:rsid w:val="004C7A15"/>
    <w:rPr>
      <w:rFonts w:ascii="Tahoma" w:hAnsi="Tahoma"/>
      <w:i/>
      <w:iCs/>
      <w:color w:val="000000" w:themeColor="text1"/>
      <w:sz w:val="19"/>
    </w:rPr>
  </w:style>
  <w:style w:type="character" w:styleId="Hyperlink">
    <w:name w:val="Hyperlink"/>
    <w:basedOn w:val="DefaultParagraphFont"/>
    <w:uiPriority w:val="99"/>
    <w:unhideWhenUsed/>
    <w:rsid w:val="000F7E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49"/>
    <w:rPr>
      <w:rFonts w:ascii="Tahoma" w:hAnsi="Tahoma"/>
      <w:sz w:val="19"/>
    </w:rPr>
  </w:style>
  <w:style w:type="paragraph" w:styleId="Heading1">
    <w:name w:val="heading 1"/>
    <w:basedOn w:val="Normal"/>
    <w:next w:val="Normal"/>
    <w:link w:val="Heading1Char"/>
    <w:uiPriority w:val="9"/>
    <w:qFormat/>
    <w:rsid w:val="00831748"/>
    <w:pPr>
      <w:keepNext/>
      <w:keepLines/>
      <w:spacing w:before="480"/>
      <w:outlineLvl w:val="0"/>
    </w:pPr>
    <w:rPr>
      <w:rFonts w:eastAsiaTheme="majorEastAsia" w:cstheme="majorBidi"/>
      <w:b/>
      <w:bCs/>
      <w:color w:val="345A8A" w:themeColor="accent1" w:themeShade="B5"/>
      <w:sz w:val="28"/>
      <w:szCs w:val="32"/>
    </w:rPr>
  </w:style>
  <w:style w:type="paragraph" w:styleId="Heading2">
    <w:name w:val="heading 2"/>
    <w:basedOn w:val="Normal"/>
    <w:next w:val="Normal"/>
    <w:link w:val="Heading2Char"/>
    <w:uiPriority w:val="9"/>
    <w:semiHidden/>
    <w:unhideWhenUsed/>
    <w:qFormat/>
    <w:rsid w:val="00831748"/>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E72"/>
    <w:pPr>
      <w:tabs>
        <w:tab w:val="center" w:pos="4320"/>
        <w:tab w:val="right" w:pos="8640"/>
      </w:tabs>
    </w:pPr>
  </w:style>
  <w:style w:type="character" w:customStyle="1" w:styleId="HeaderChar">
    <w:name w:val="Header Char"/>
    <w:basedOn w:val="DefaultParagraphFont"/>
    <w:link w:val="Header"/>
    <w:uiPriority w:val="99"/>
    <w:rsid w:val="00C45E72"/>
  </w:style>
  <w:style w:type="paragraph" w:styleId="Footer">
    <w:name w:val="footer"/>
    <w:basedOn w:val="Normal"/>
    <w:link w:val="FooterChar"/>
    <w:uiPriority w:val="99"/>
    <w:unhideWhenUsed/>
    <w:rsid w:val="00C45E72"/>
    <w:pPr>
      <w:tabs>
        <w:tab w:val="center" w:pos="4320"/>
        <w:tab w:val="right" w:pos="8640"/>
      </w:tabs>
    </w:pPr>
  </w:style>
  <w:style w:type="character" w:customStyle="1" w:styleId="FooterChar">
    <w:name w:val="Footer Char"/>
    <w:basedOn w:val="DefaultParagraphFont"/>
    <w:link w:val="Footer"/>
    <w:uiPriority w:val="99"/>
    <w:rsid w:val="00C45E72"/>
  </w:style>
  <w:style w:type="paragraph" w:customStyle="1" w:styleId="OrgName">
    <w:name w:val="Org Name"/>
    <w:basedOn w:val="Normal"/>
    <w:uiPriority w:val="99"/>
    <w:rsid w:val="00C45E72"/>
    <w:pPr>
      <w:widowControl w:val="0"/>
      <w:pBdr>
        <w:bottom w:val="single" w:sz="2" w:space="2" w:color="auto"/>
      </w:pBdr>
      <w:autoSpaceDE w:val="0"/>
      <w:autoSpaceDN w:val="0"/>
      <w:adjustRightInd w:val="0"/>
      <w:spacing w:line="288" w:lineRule="auto"/>
      <w:jc w:val="center"/>
      <w:textAlignment w:val="center"/>
    </w:pPr>
    <w:rPr>
      <w:rFonts w:ascii="ArialMT" w:hAnsi="ArialMT" w:cs="ArialMT"/>
      <w:color w:val="000000"/>
      <w:sz w:val="20"/>
      <w:szCs w:val="20"/>
      <w:lang w:val="en-GB"/>
    </w:rPr>
  </w:style>
  <w:style w:type="paragraph" w:customStyle="1" w:styleId="BasicParagraph">
    <w:name w:val="[Basic Paragraph]"/>
    <w:basedOn w:val="Normal"/>
    <w:uiPriority w:val="99"/>
    <w:rsid w:val="00C45E7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45E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E72"/>
    <w:rPr>
      <w:rFonts w:ascii="Lucida Grande" w:hAnsi="Lucida Grande" w:cs="Lucida Grande"/>
      <w:sz w:val="18"/>
      <w:szCs w:val="18"/>
    </w:rPr>
  </w:style>
  <w:style w:type="character" w:customStyle="1" w:styleId="Heading1Char">
    <w:name w:val="Heading 1 Char"/>
    <w:basedOn w:val="DefaultParagraphFont"/>
    <w:link w:val="Heading1"/>
    <w:uiPriority w:val="9"/>
    <w:rsid w:val="00831748"/>
    <w:rPr>
      <w:rFonts w:ascii="Arial" w:eastAsiaTheme="majorEastAsia" w:hAnsi="Arial" w:cstheme="majorBidi"/>
      <w:b/>
      <w:bCs/>
      <w:color w:val="345A8A" w:themeColor="accent1" w:themeShade="B5"/>
      <w:sz w:val="28"/>
      <w:szCs w:val="32"/>
    </w:rPr>
  </w:style>
  <w:style w:type="character" w:customStyle="1" w:styleId="Heading2Char">
    <w:name w:val="Heading 2 Char"/>
    <w:basedOn w:val="DefaultParagraphFont"/>
    <w:link w:val="Heading2"/>
    <w:uiPriority w:val="9"/>
    <w:semiHidden/>
    <w:rsid w:val="00831748"/>
    <w:rPr>
      <w:rFonts w:ascii="Arial" w:eastAsiaTheme="majorEastAsia" w:hAnsi="Arial" w:cstheme="majorBidi"/>
      <w:b/>
      <w:bCs/>
      <w:color w:val="4F81BD" w:themeColor="accent1"/>
      <w:sz w:val="26"/>
      <w:szCs w:val="26"/>
    </w:rPr>
  </w:style>
  <w:style w:type="paragraph" w:styleId="Title">
    <w:name w:val="Title"/>
    <w:basedOn w:val="Normal"/>
    <w:next w:val="Normal"/>
    <w:link w:val="TitleChar"/>
    <w:uiPriority w:val="10"/>
    <w:qFormat/>
    <w:rsid w:val="00831748"/>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1748"/>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1748"/>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31748"/>
    <w:rPr>
      <w:rFonts w:ascii="Arial" w:eastAsiaTheme="majorEastAsia" w:hAnsi="Arial" w:cstheme="majorBidi"/>
      <w:i/>
      <w:iCs/>
      <w:color w:val="4F81BD" w:themeColor="accent1"/>
      <w:spacing w:val="15"/>
    </w:rPr>
  </w:style>
  <w:style w:type="paragraph" w:styleId="ListParagraph">
    <w:name w:val="List Paragraph"/>
    <w:basedOn w:val="Normal"/>
    <w:uiPriority w:val="34"/>
    <w:qFormat/>
    <w:rsid w:val="00971049"/>
    <w:pPr>
      <w:ind w:left="720"/>
      <w:contextualSpacing/>
    </w:pPr>
  </w:style>
  <w:style w:type="character" w:styleId="IntenseEmphasis">
    <w:name w:val="Intense Emphasis"/>
    <w:basedOn w:val="DefaultParagraphFont"/>
    <w:uiPriority w:val="21"/>
    <w:qFormat/>
    <w:rsid w:val="007538D1"/>
    <w:rPr>
      <w:rFonts w:ascii="Tahoma" w:hAnsi="Tahoma"/>
      <w:b/>
      <w:bCs/>
      <w:i/>
      <w:iCs/>
      <w:color w:val="4F81BD" w:themeColor="accent1"/>
    </w:rPr>
  </w:style>
  <w:style w:type="character" w:styleId="Emphasis">
    <w:name w:val="Emphasis"/>
    <w:basedOn w:val="DefaultParagraphFont"/>
    <w:uiPriority w:val="20"/>
    <w:qFormat/>
    <w:rsid w:val="007538D1"/>
    <w:rPr>
      <w:rFonts w:ascii="Tahoma" w:hAnsi="Tahoma"/>
      <w:i/>
      <w:iCs/>
    </w:rPr>
  </w:style>
  <w:style w:type="character" w:styleId="IntenseReference">
    <w:name w:val="Intense Reference"/>
    <w:basedOn w:val="DefaultParagraphFont"/>
    <w:uiPriority w:val="32"/>
    <w:qFormat/>
    <w:rsid w:val="004C7A15"/>
    <w:rPr>
      <w:rFonts w:ascii="Tahoma" w:hAnsi="Tahoma"/>
      <w:b/>
      <w:bCs/>
      <w:smallCaps/>
      <w:color w:val="C0504D" w:themeColor="accent2"/>
      <w:spacing w:val="5"/>
      <w:u w:val="single"/>
    </w:rPr>
  </w:style>
  <w:style w:type="character" w:styleId="BookTitle">
    <w:name w:val="Book Title"/>
    <w:basedOn w:val="DefaultParagraphFont"/>
    <w:uiPriority w:val="33"/>
    <w:qFormat/>
    <w:rsid w:val="004C7A15"/>
    <w:rPr>
      <w:rFonts w:ascii="Tahoma" w:hAnsi="Tahoma"/>
      <w:b/>
      <w:bCs/>
      <w:smallCaps/>
      <w:spacing w:val="5"/>
    </w:rPr>
  </w:style>
  <w:style w:type="paragraph" w:styleId="Quote">
    <w:name w:val="Quote"/>
    <w:basedOn w:val="Normal"/>
    <w:next w:val="Normal"/>
    <w:link w:val="QuoteChar"/>
    <w:uiPriority w:val="29"/>
    <w:qFormat/>
    <w:rsid w:val="004C7A15"/>
    <w:rPr>
      <w:i/>
      <w:iCs/>
      <w:color w:val="000000" w:themeColor="text1"/>
    </w:rPr>
  </w:style>
  <w:style w:type="character" w:customStyle="1" w:styleId="QuoteChar">
    <w:name w:val="Quote Char"/>
    <w:basedOn w:val="DefaultParagraphFont"/>
    <w:link w:val="Quote"/>
    <w:uiPriority w:val="29"/>
    <w:rsid w:val="004C7A15"/>
    <w:rPr>
      <w:rFonts w:ascii="Tahoma" w:hAnsi="Tahoma"/>
      <w:i/>
      <w:iCs/>
      <w:color w:val="000000" w:themeColor="text1"/>
      <w:sz w:val="19"/>
    </w:rPr>
  </w:style>
  <w:style w:type="character" w:styleId="Hyperlink">
    <w:name w:val="Hyperlink"/>
    <w:basedOn w:val="DefaultParagraphFont"/>
    <w:uiPriority w:val="99"/>
    <w:unhideWhenUsed/>
    <w:rsid w:val="000F7E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sto.gov.au/tc-99m-supply-statu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88961-36D6-4E7D-8F7E-9F704812B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ANSTO</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Mutimer</dc:creator>
  <cp:lastModifiedBy>WYLD, Ben</cp:lastModifiedBy>
  <cp:revision>2</cp:revision>
  <cp:lastPrinted>2018-09-24T22:31:00Z</cp:lastPrinted>
  <dcterms:created xsi:type="dcterms:W3CDTF">2018-09-26T05:05:00Z</dcterms:created>
  <dcterms:modified xsi:type="dcterms:W3CDTF">2018-09-26T05:05:00Z</dcterms:modified>
</cp:coreProperties>
</file>