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7B" w:rsidRDefault="00E56091" w:rsidP="00E56091">
      <w:pPr>
        <w:ind w:left="709"/>
        <w:jc w:val="center"/>
        <w:rPr>
          <w:b/>
          <w:sz w:val="28"/>
        </w:rPr>
      </w:pPr>
      <w:r w:rsidRPr="00E56091">
        <w:rPr>
          <w:b/>
          <w:sz w:val="28"/>
        </w:rPr>
        <w:t xml:space="preserve">Applying for </w:t>
      </w:r>
      <w:r w:rsidR="00F61767">
        <w:rPr>
          <w:b/>
          <w:sz w:val="28"/>
        </w:rPr>
        <w:t>NESA</w:t>
      </w:r>
      <w:r w:rsidRPr="00E56091">
        <w:rPr>
          <w:b/>
          <w:sz w:val="28"/>
        </w:rPr>
        <w:t>-registered hours for planning for and reflecting on ANSTO excursions</w:t>
      </w:r>
    </w:p>
    <w:p w:rsidR="00C17252" w:rsidRDefault="00C17252" w:rsidP="00E56091">
      <w:pPr>
        <w:ind w:left="709"/>
        <w:rPr>
          <w:sz w:val="24"/>
        </w:rPr>
      </w:pPr>
    </w:p>
    <w:p w:rsidR="00E56091" w:rsidRPr="00E63477" w:rsidRDefault="00E56091" w:rsidP="00E56091">
      <w:pPr>
        <w:ind w:left="709"/>
        <w:rPr>
          <w:rFonts w:cstheme="minorHAnsi"/>
        </w:rPr>
      </w:pPr>
      <w:r>
        <w:rPr>
          <w:sz w:val="24"/>
        </w:rPr>
        <w:t xml:space="preserve">In order to receive </w:t>
      </w:r>
      <w:r w:rsidR="00F61767">
        <w:rPr>
          <w:sz w:val="24"/>
        </w:rPr>
        <w:t>NESA</w:t>
      </w:r>
      <w:r>
        <w:rPr>
          <w:sz w:val="24"/>
        </w:rPr>
        <w:t xml:space="preserve">-registered professional development hours for this program, teachers </w:t>
      </w:r>
      <w:r w:rsidRPr="00E63477">
        <w:rPr>
          <w:rFonts w:cstheme="minorHAnsi"/>
        </w:rPr>
        <w:t>must complete the following planning and reflection activities:</w:t>
      </w:r>
    </w:p>
    <w:p w:rsidR="00E56091" w:rsidRPr="00E63477" w:rsidRDefault="00E63477" w:rsidP="00E63477">
      <w:pPr>
        <w:ind w:left="709"/>
        <w:rPr>
          <w:rFonts w:cstheme="minorHAnsi"/>
        </w:rPr>
      </w:pPr>
      <w:r w:rsidRPr="00E63477">
        <w:rPr>
          <w:rFonts w:cstheme="minorHAnsi"/>
        </w:rPr>
        <w:t>1. Excursion planning and preparatory lesson (2 hours):</w:t>
      </w:r>
    </w:p>
    <w:p w:rsidR="00E63477" w:rsidRPr="00E63477" w:rsidRDefault="00E63477" w:rsidP="00E63477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color w:val="000000" w:themeColor="text1"/>
          <w:sz w:val="22"/>
        </w:rPr>
      </w:pPr>
      <w:r w:rsidRPr="00E63477">
        <w:rPr>
          <w:rFonts w:asciiTheme="minorHAnsi" w:hAnsiTheme="minorHAnsi" w:cstheme="minorHAnsi"/>
          <w:color w:val="000000" w:themeColor="text1"/>
          <w:sz w:val="22"/>
        </w:rPr>
        <w:t>Organise an excursion with ANSTO, including communicating with ANSTO Education staff about the requirements of their students and their in-class progress</w:t>
      </w:r>
    </w:p>
    <w:p w:rsidR="00E63477" w:rsidRPr="00E63477" w:rsidRDefault="00E63477" w:rsidP="00E63477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 w:cstheme="minorHAnsi"/>
          <w:color w:val="000000" w:themeColor="text1"/>
          <w:sz w:val="22"/>
        </w:rPr>
      </w:pPr>
      <w:r w:rsidRPr="00E63477">
        <w:rPr>
          <w:rFonts w:asciiTheme="minorHAnsi" w:hAnsiTheme="minorHAnsi" w:cstheme="minorHAnsi"/>
          <w:color w:val="000000" w:themeColor="text1"/>
          <w:sz w:val="22"/>
        </w:rPr>
        <w:t>Select and use ANSTO-developed teacher resources to plan syllabus-relevant preparatory activities (either a part or whole lesson) before their ANSTO visit</w:t>
      </w:r>
    </w:p>
    <w:p w:rsidR="00E63477" w:rsidRPr="00E63477" w:rsidRDefault="00E63477" w:rsidP="00E63477">
      <w:pPr>
        <w:pStyle w:val="ListParagraph"/>
        <w:spacing w:before="120" w:after="120"/>
        <w:ind w:left="1429" w:firstLine="0"/>
        <w:rPr>
          <w:rFonts w:asciiTheme="minorHAnsi" w:hAnsiTheme="minorHAnsi" w:cstheme="minorHAnsi"/>
          <w:color w:val="000000" w:themeColor="text1"/>
          <w:sz w:val="22"/>
        </w:rPr>
      </w:pPr>
    </w:p>
    <w:p w:rsidR="00E63477" w:rsidRPr="00E63477" w:rsidRDefault="00E63477" w:rsidP="00E63477">
      <w:pPr>
        <w:spacing w:before="120" w:after="120"/>
        <w:ind w:left="709"/>
        <w:rPr>
          <w:rFonts w:cstheme="minorHAnsi"/>
          <w:color w:val="000000" w:themeColor="text1"/>
        </w:rPr>
      </w:pPr>
      <w:r w:rsidRPr="00E63477">
        <w:rPr>
          <w:rFonts w:cstheme="minorHAnsi"/>
          <w:color w:val="000000" w:themeColor="text1"/>
        </w:rPr>
        <w:t xml:space="preserve">3. Post work at school (1 hour): </w:t>
      </w:r>
    </w:p>
    <w:p w:rsidR="00E63477" w:rsidRPr="00E63477" w:rsidRDefault="00E63477" w:rsidP="00E6347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E63477">
        <w:rPr>
          <w:rFonts w:asciiTheme="minorHAnsi" w:hAnsiTheme="minorHAnsi" w:cstheme="minorHAnsi"/>
          <w:color w:val="000000" w:themeColor="text1"/>
          <w:sz w:val="22"/>
        </w:rPr>
        <w:t xml:space="preserve">Teachers select and use ANSTO-developed teacher resources to plan and facilitate a whole or part lesson back at school to contextualise their experience at ANSTO with syllabus content.  </w:t>
      </w:r>
      <w:r w:rsidRPr="00E63477">
        <w:rPr>
          <w:rFonts w:asciiTheme="minorHAnsi" w:hAnsiTheme="minorHAnsi" w:cstheme="minorHAnsi"/>
          <w:sz w:val="22"/>
        </w:rPr>
        <w:t xml:space="preserve"> </w:t>
      </w:r>
    </w:p>
    <w:p w:rsidR="00C17252" w:rsidRDefault="00C17252" w:rsidP="00E63477">
      <w:pPr>
        <w:ind w:left="709"/>
      </w:pPr>
    </w:p>
    <w:p w:rsidR="00E63477" w:rsidRPr="00C17252" w:rsidRDefault="00E63477" w:rsidP="00E63477">
      <w:pPr>
        <w:ind w:left="709"/>
        <w:rPr>
          <w:rFonts w:cstheme="minorHAnsi"/>
        </w:rPr>
      </w:pPr>
      <w:r>
        <w:t xml:space="preserve">Within two weeks after the excursion, teachers need to supply the following evidence of planning and </w:t>
      </w:r>
      <w:r w:rsidRPr="00C17252">
        <w:rPr>
          <w:rFonts w:cstheme="minorHAnsi"/>
        </w:rPr>
        <w:t>reflection.</w:t>
      </w:r>
    </w:p>
    <w:p w:rsidR="00E63477" w:rsidRPr="00C17252" w:rsidRDefault="00E63477" w:rsidP="00E634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The following details for their excursion booking:</w:t>
      </w:r>
    </w:p>
    <w:p w:rsidR="00E63477" w:rsidRPr="00C17252" w:rsidRDefault="00E63477" w:rsidP="00E634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Date and time of excursion</w:t>
      </w:r>
    </w:p>
    <w:p w:rsidR="00E63477" w:rsidRPr="00C17252" w:rsidRDefault="00E63477" w:rsidP="00E634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School name</w:t>
      </w:r>
    </w:p>
    <w:p w:rsidR="00E63477" w:rsidRPr="00C17252" w:rsidRDefault="00E63477" w:rsidP="00E634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Number of students</w:t>
      </w:r>
    </w:p>
    <w:p w:rsidR="00E63477" w:rsidRPr="00C17252" w:rsidRDefault="00E63477" w:rsidP="00E634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Year group and subject</w:t>
      </w:r>
    </w:p>
    <w:p w:rsidR="00E63477" w:rsidRPr="00C17252" w:rsidRDefault="00E63477" w:rsidP="00E634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Teacher name and email address</w:t>
      </w:r>
    </w:p>
    <w:p w:rsidR="00E63477" w:rsidRPr="00C17252" w:rsidRDefault="00E63477" w:rsidP="00E634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One or two sentences about the requirements of their students (their in-class progress, any particular content you’d like to cover in the excursion and any special needs for your class)</w:t>
      </w:r>
    </w:p>
    <w:p w:rsidR="00E63477" w:rsidRPr="00C17252" w:rsidRDefault="00E63477" w:rsidP="00E634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A brief lesson plan for the pre-excursion lesson, including a list of resources and student activities (no more than a page)</w:t>
      </w:r>
    </w:p>
    <w:p w:rsidR="00E63477" w:rsidRPr="00C17252" w:rsidRDefault="00E63477" w:rsidP="00E634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A brief outline of the task/s that students will complete post-excursion back at school to contextualise the excursion</w:t>
      </w:r>
    </w:p>
    <w:p w:rsidR="00E63477" w:rsidRPr="00C17252" w:rsidRDefault="00E63477" w:rsidP="00E634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</w:rPr>
      </w:pPr>
      <w:r w:rsidRPr="00C17252">
        <w:rPr>
          <w:rFonts w:asciiTheme="minorHAnsi" w:hAnsiTheme="minorHAnsi" w:cstheme="minorHAnsi"/>
          <w:color w:val="auto"/>
          <w:sz w:val="22"/>
        </w:rPr>
        <w:t>A paragraph to critique their students’ engagement and understanding during the excursion and provide feedback to ANSTO Education staff</w:t>
      </w:r>
    </w:p>
    <w:p w:rsidR="00E63477" w:rsidRDefault="00E63477" w:rsidP="00C17252">
      <w:pPr>
        <w:ind w:left="709"/>
      </w:pPr>
    </w:p>
    <w:p w:rsidR="00E63477" w:rsidRDefault="00E63477" w:rsidP="00E63477">
      <w:pPr>
        <w:ind w:left="709"/>
      </w:pPr>
      <w:bookmarkStart w:id="0" w:name="_GoBack"/>
      <w:bookmarkEnd w:id="0"/>
    </w:p>
    <w:sectPr w:rsidR="00E63477" w:rsidSect="00E56091">
      <w:footerReference w:type="default" r:id="rId8"/>
      <w:pgSz w:w="11906" w:h="16838"/>
      <w:pgMar w:top="1103" w:right="993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8A" w:rsidRDefault="0050098A" w:rsidP="0050098A">
      <w:pPr>
        <w:spacing w:after="0" w:line="240" w:lineRule="auto"/>
      </w:pPr>
      <w:r>
        <w:separator/>
      </w:r>
    </w:p>
  </w:endnote>
  <w:endnote w:type="continuationSeparator" w:id="0">
    <w:p w:rsidR="0050098A" w:rsidRDefault="0050098A" w:rsidP="0050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45A" w:rsidRDefault="00F6176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418556D" wp14:editId="3491F384">
          <wp:simplePos x="0" y="0"/>
          <wp:positionH relativeFrom="column">
            <wp:posOffset>4902200</wp:posOffset>
          </wp:positionH>
          <wp:positionV relativeFrom="paragraph">
            <wp:posOffset>-118110</wp:posOffset>
          </wp:positionV>
          <wp:extent cx="2028825" cy="565150"/>
          <wp:effectExtent l="0" t="0" r="9525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WithoutCOA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091" w:rsidRPr="007E745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920F4" wp14:editId="262211F9">
              <wp:simplePos x="0" y="0"/>
              <wp:positionH relativeFrom="column">
                <wp:posOffset>35560</wp:posOffset>
              </wp:positionH>
              <wp:positionV relativeFrom="paragraph">
                <wp:posOffset>177165</wp:posOffset>
              </wp:positionV>
              <wp:extent cx="4114800" cy="2667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745A" w:rsidRPr="00023353" w:rsidRDefault="00212B5D" w:rsidP="007E745A">
                          <w:pPr>
                            <w:rPr>
                              <w:bCs/>
                              <w:sz w:val="18"/>
                            </w:rPr>
                          </w:pPr>
                          <w:r>
                            <w:rPr>
                              <w:bCs/>
                              <w:sz w:val="18"/>
                            </w:rPr>
                            <w:t xml:space="preserve">Planning for and reflecting on ANSTO excursions – </w:t>
                          </w:r>
                          <w:r w:rsidR="00E56091">
                            <w:rPr>
                              <w:bCs/>
                              <w:sz w:val="18"/>
                            </w:rPr>
                            <w:t xml:space="preserve">Applying for </w:t>
                          </w:r>
                          <w:r w:rsidR="00F61767">
                            <w:rPr>
                              <w:bCs/>
                              <w:sz w:val="18"/>
                            </w:rPr>
                            <w:t>NESA</w:t>
                          </w:r>
                          <w:r w:rsidR="00E56091">
                            <w:rPr>
                              <w:bCs/>
                              <w:sz w:val="18"/>
                            </w:rPr>
                            <w:t xml:space="preserve"> hours</w:t>
                          </w:r>
                        </w:p>
                        <w:p w:rsidR="007E745A" w:rsidRPr="00023353" w:rsidRDefault="007E745A" w:rsidP="007E745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.8pt;margin-top:13.95pt;width:3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" strokecolor="white [3212]">
              <v:textbox>
                <w:txbxContent>
                  <w:p w:rsidR="007E745A" w:rsidRPr="00023353" w:rsidRDefault="00212B5D" w:rsidP="007E745A">
                    <w:pPr>
                      <w:rPr>
                        <w:bCs/>
                        <w:sz w:val="18"/>
                      </w:rPr>
                    </w:pPr>
                    <w:r>
                      <w:rPr>
                        <w:bCs/>
                        <w:sz w:val="18"/>
                      </w:rPr>
                      <w:t xml:space="preserve">Planning for and reflecting on ANSTO excursions – </w:t>
                    </w:r>
                    <w:r w:rsidR="00E56091">
                      <w:rPr>
                        <w:bCs/>
                        <w:sz w:val="18"/>
                      </w:rPr>
                      <w:t xml:space="preserve">Applying for </w:t>
                    </w:r>
                    <w:r w:rsidR="00F61767">
                      <w:rPr>
                        <w:bCs/>
                        <w:sz w:val="18"/>
                      </w:rPr>
                      <w:t>NESA</w:t>
                    </w:r>
                    <w:r w:rsidR="00E56091">
                      <w:rPr>
                        <w:bCs/>
                        <w:sz w:val="18"/>
                      </w:rPr>
                      <w:t xml:space="preserve"> hours</w:t>
                    </w:r>
                  </w:p>
                  <w:p w:rsidR="007E745A" w:rsidRPr="00023353" w:rsidRDefault="007E745A" w:rsidP="007E745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8A" w:rsidRDefault="0050098A" w:rsidP="0050098A">
      <w:pPr>
        <w:spacing w:after="0" w:line="240" w:lineRule="auto"/>
      </w:pPr>
      <w:r>
        <w:separator/>
      </w:r>
    </w:p>
  </w:footnote>
  <w:footnote w:type="continuationSeparator" w:id="0">
    <w:p w:rsidR="0050098A" w:rsidRDefault="0050098A" w:rsidP="0050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86B"/>
    <w:multiLevelType w:val="hybridMultilevel"/>
    <w:tmpl w:val="2D708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E1E45"/>
    <w:multiLevelType w:val="hybridMultilevel"/>
    <w:tmpl w:val="F0A46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30333"/>
    <w:multiLevelType w:val="hybridMultilevel"/>
    <w:tmpl w:val="9DC05DEE"/>
    <w:lvl w:ilvl="0" w:tplc="B750F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326D1A"/>
    <w:multiLevelType w:val="hybridMultilevel"/>
    <w:tmpl w:val="B3844C2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CB430C"/>
    <w:multiLevelType w:val="hybridMultilevel"/>
    <w:tmpl w:val="E95CEE92"/>
    <w:lvl w:ilvl="0" w:tplc="E62E3184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87B088A"/>
    <w:multiLevelType w:val="hybridMultilevel"/>
    <w:tmpl w:val="F6B2AEDA"/>
    <w:lvl w:ilvl="0" w:tplc="CF4060C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955FD6"/>
    <w:multiLevelType w:val="hybridMultilevel"/>
    <w:tmpl w:val="A8E04C14"/>
    <w:lvl w:ilvl="0" w:tplc="0C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7">
    <w:nsid w:val="5E441FA4"/>
    <w:multiLevelType w:val="hybridMultilevel"/>
    <w:tmpl w:val="F056A70C"/>
    <w:lvl w:ilvl="0" w:tplc="4368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8776C1"/>
    <w:multiLevelType w:val="hybridMultilevel"/>
    <w:tmpl w:val="4A364B9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8A"/>
    <w:rsid w:val="00024F20"/>
    <w:rsid w:val="00060257"/>
    <w:rsid w:val="000D465A"/>
    <w:rsid w:val="0019187B"/>
    <w:rsid w:val="00196749"/>
    <w:rsid w:val="00212B5D"/>
    <w:rsid w:val="002B2314"/>
    <w:rsid w:val="0031263A"/>
    <w:rsid w:val="003F0D7C"/>
    <w:rsid w:val="00500134"/>
    <w:rsid w:val="0050098A"/>
    <w:rsid w:val="007A7DD5"/>
    <w:rsid w:val="007E745A"/>
    <w:rsid w:val="008E4A06"/>
    <w:rsid w:val="009F699D"/>
    <w:rsid w:val="00A474C9"/>
    <w:rsid w:val="00A90221"/>
    <w:rsid w:val="00B740A8"/>
    <w:rsid w:val="00C17252"/>
    <w:rsid w:val="00C5643A"/>
    <w:rsid w:val="00C57A85"/>
    <w:rsid w:val="00C94E6D"/>
    <w:rsid w:val="00D12453"/>
    <w:rsid w:val="00D16663"/>
    <w:rsid w:val="00D4494C"/>
    <w:rsid w:val="00D4645C"/>
    <w:rsid w:val="00DA4939"/>
    <w:rsid w:val="00DF611F"/>
    <w:rsid w:val="00E45E0E"/>
    <w:rsid w:val="00E56091"/>
    <w:rsid w:val="00E62E20"/>
    <w:rsid w:val="00E63477"/>
    <w:rsid w:val="00E70591"/>
    <w:rsid w:val="00F61767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98A"/>
  </w:style>
  <w:style w:type="paragraph" w:styleId="Footer">
    <w:name w:val="footer"/>
    <w:basedOn w:val="Normal"/>
    <w:link w:val="FooterChar"/>
    <w:uiPriority w:val="99"/>
    <w:unhideWhenUsed/>
    <w:rsid w:val="0050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98A"/>
  </w:style>
  <w:style w:type="character" w:styleId="Hyperlink">
    <w:name w:val="Hyperlink"/>
    <w:basedOn w:val="DefaultParagraphFont"/>
    <w:uiPriority w:val="99"/>
    <w:unhideWhenUsed/>
    <w:rsid w:val="009F69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2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B5D"/>
    <w:pPr>
      <w:spacing w:after="180" w:line="240" w:lineRule="auto"/>
      <w:ind w:left="720" w:hanging="288"/>
      <w:contextualSpacing/>
    </w:pPr>
    <w:rPr>
      <w:rFonts w:ascii="Arial" w:hAnsi="Arial"/>
      <w:color w:val="1F497D" w:themeColor="text2"/>
      <w:sz w:val="24"/>
    </w:rPr>
  </w:style>
  <w:style w:type="table" w:styleId="TableGrid">
    <w:name w:val="Table Grid"/>
    <w:basedOn w:val="TableNormal"/>
    <w:rsid w:val="0021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98A"/>
  </w:style>
  <w:style w:type="paragraph" w:styleId="Footer">
    <w:name w:val="footer"/>
    <w:basedOn w:val="Normal"/>
    <w:link w:val="FooterChar"/>
    <w:uiPriority w:val="99"/>
    <w:unhideWhenUsed/>
    <w:rsid w:val="0050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98A"/>
  </w:style>
  <w:style w:type="character" w:styleId="Hyperlink">
    <w:name w:val="Hyperlink"/>
    <w:basedOn w:val="DefaultParagraphFont"/>
    <w:uiPriority w:val="99"/>
    <w:unhideWhenUsed/>
    <w:rsid w:val="009F69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2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B5D"/>
    <w:pPr>
      <w:spacing w:after="180" w:line="240" w:lineRule="auto"/>
      <w:ind w:left="720" w:hanging="288"/>
      <w:contextualSpacing/>
    </w:pPr>
    <w:rPr>
      <w:rFonts w:ascii="Arial" w:hAnsi="Arial"/>
      <w:color w:val="1F497D" w:themeColor="text2"/>
      <w:sz w:val="24"/>
    </w:rPr>
  </w:style>
  <w:style w:type="table" w:styleId="TableGrid">
    <w:name w:val="Table Grid"/>
    <w:basedOn w:val="TableNormal"/>
    <w:rsid w:val="0021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Bridget</dc:creator>
  <cp:lastModifiedBy>MURPHY, Bridget</cp:lastModifiedBy>
  <cp:revision>2</cp:revision>
  <dcterms:created xsi:type="dcterms:W3CDTF">2019-02-13T01:12:00Z</dcterms:created>
  <dcterms:modified xsi:type="dcterms:W3CDTF">2019-02-13T01:12:00Z</dcterms:modified>
</cp:coreProperties>
</file>