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088D1" w14:textId="7A7CAB43" w:rsidR="009B2526" w:rsidRPr="009218BF" w:rsidRDefault="009E5096" w:rsidP="00E97ACE">
      <w:pPr>
        <w:spacing w:line="240" w:lineRule="auto"/>
        <w:jc w:val="center"/>
        <w:rPr>
          <w:b/>
          <w:sz w:val="40"/>
          <w:szCs w:val="40"/>
        </w:rPr>
      </w:pPr>
      <w:r>
        <w:rPr>
          <w:b/>
          <w:sz w:val="40"/>
          <w:szCs w:val="40"/>
        </w:rPr>
        <w:t xml:space="preserve">2021 </w:t>
      </w:r>
      <w:r w:rsidR="00EA2AEE" w:rsidRPr="009218BF">
        <w:rPr>
          <w:b/>
          <w:sz w:val="40"/>
          <w:szCs w:val="40"/>
        </w:rPr>
        <w:t>Shore</w:t>
      </w:r>
      <w:r w:rsidR="00EC5C86" w:rsidRPr="009218BF">
        <w:rPr>
          <w:b/>
          <w:sz w:val="40"/>
          <w:szCs w:val="40"/>
        </w:rPr>
        <w:t>b</w:t>
      </w:r>
      <w:r w:rsidR="00EA2AEE" w:rsidRPr="009218BF">
        <w:rPr>
          <w:b/>
          <w:sz w:val="40"/>
          <w:szCs w:val="40"/>
        </w:rPr>
        <w:t>ird</w:t>
      </w:r>
      <w:r w:rsidR="00625802">
        <w:rPr>
          <w:b/>
          <w:sz w:val="40"/>
          <w:szCs w:val="40"/>
        </w:rPr>
        <w:t>s</w:t>
      </w:r>
      <w:r w:rsidR="00EA2AEE" w:rsidRPr="009218BF">
        <w:rPr>
          <w:b/>
          <w:sz w:val="40"/>
          <w:szCs w:val="40"/>
        </w:rPr>
        <w:t xml:space="preserve"> Competition</w:t>
      </w:r>
      <w:r w:rsidR="00E97ACE" w:rsidRPr="009218BF">
        <w:rPr>
          <w:b/>
          <w:sz w:val="40"/>
          <w:szCs w:val="40"/>
        </w:rPr>
        <w:t xml:space="preserve"> </w:t>
      </w:r>
      <w:r>
        <w:rPr>
          <w:b/>
          <w:sz w:val="40"/>
          <w:szCs w:val="40"/>
        </w:rPr>
        <w:t xml:space="preserve">Accompanying </w:t>
      </w:r>
      <w:r w:rsidR="003C6BEC">
        <w:rPr>
          <w:b/>
          <w:sz w:val="40"/>
          <w:szCs w:val="40"/>
        </w:rPr>
        <w:t>Lesson</w:t>
      </w:r>
      <w:r w:rsidR="00E506DE">
        <w:rPr>
          <w:b/>
          <w:sz w:val="40"/>
          <w:szCs w:val="40"/>
        </w:rPr>
        <w:t>s</w:t>
      </w:r>
    </w:p>
    <w:p w14:paraId="781A0BE4" w14:textId="593B224F" w:rsidR="00BA54D3" w:rsidRPr="00684B6B" w:rsidRDefault="009E5096" w:rsidP="00684B6B">
      <w:pPr>
        <w:jc w:val="center"/>
        <w:rPr>
          <w:sz w:val="40"/>
          <w:szCs w:val="40"/>
        </w:rPr>
      </w:pPr>
      <w:r>
        <w:rPr>
          <w:sz w:val="40"/>
          <w:szCs w:val="40"/>
        </w:rPr>
        <w:t>Years 5-6</w:t>
      </w:r>
      <w:r w:rsidR="003C1717">
        <w:rPr>
          <w:sz w:val="40"/>
          <w:szCs w:val="40"/>
        </w:rPr>
        <w:t xml:space="preserve"> </w:t>
      </w:r>
      <w:r w:rsidR="006F38E8">
        <w:rPr>
          <w:sz w:val="40"/>
          <w:szCs w:val="40"/>
        </w:rPr>
        <w:t>Science</w:t>
      </w:r>
    </w:p>
    <w:tbl>
      <w:tblPr>
        <w:tblStyle w:val="TableGrid"/>
        <w:tblW w:w="10627" w:type="dxa"/>
        <w:tblLayout w:type="fixed"/>
        <w:tblLook w:val="04A0" w:firstRow="1" w:lastRow="0" w:firstColumn="1" w:lastColumn="0" w:noHBand="0" w:noVBand="1"/>
      </w:tblPr>
      <w:tblGrid>
        <w:gridCol w:w="2405"/>
        <w:gridCol w:w="2410"/>
        <w:gridCol w:w="5812"/>
      </w:tblGrid>
      <w:tr w:rsidR="00E54C69" w:rsidRPr="00CC28CB" w14:paraId="702386D9" w14:textId="77777777" w:rsidTr="00E506DE">
        <w:tc>
          <w:tcPr>
            <w:tcW w:w="2405" w:type="dxa"/>
          </w:tcPr>
          <w:p w14:paraId="1A471338" w14:textId="77777777" w:rsidR="00E54C69" w:rsidRPr="00CC28CB" w:rsidRDefault="00E54C69">
            <w:pPr>
              <w:rPr>
                <w:b/>
              </w:rPr>
            </w:pPr>
            <w:r>
              <w:rPr>
                <w:b/>
              </w:rPr>
              <w:t>Strand</w:t>
            </w:r>
          </w:p>
        </w:tc>
        <w:tc>
          <w:tcPr>
            <w:tcW w:w="2410" w:type="dxa"/>
          </w:tcPr>
          <w:p w14:paraId="33B8FE12" w14:textId="77777777" w:rsidR="00E54C69" w:rsidRPr="00CC28CB" w:rsidRDefault="00E54C69">
            <w:pPr>
              <w:rPr>
                <w:b/>
              </w:rPr>
            </w:pPr>
            <w:r>
              <w:rPr>
                <w:b/>
              </w:rPr>
              <w:t>Sub-strand</w:t>
            </w:r>
          </w:p>
        </w:tc>
        <w:tc>
          <w:tcPr>
            <w:tcW w:w="5812" w:type="dxa"/>
          </w:tcPr>
          <w:p w14:paraId="5AF7D141" w14:textId="77777777" w:rsidR="00E54C69" w:rsidRPr="00CC28CB" w:rsidRDefault="00E54C69">
            <w:pPr>
              <w:rPr>
                <w:b/>
              </w:rPr>
            </w:pPr>
            <w:r w:rsidRPr="00CC28CB">
              <w:rPr>
                <w:b/>
              </w:rPr>
              <w:t>Content</w:t>
            </w:r>
            <w:r>
              <w:rPr>
                <w:b/>
              </w:rPr>
              <w:t xml:space="preserve"> Description</w:t>
            </w:r>
          </w:p>
        </w:tc>
      </w:tr>
      <w:tr w:rsidR="00E54C69" w14:paraId="50C5DD24" w14:textId="77777777" w:rsidTr="00625802">
        <w:tc>
          <w:tcPr>
            <w:tcW w:w="2405" w:type="dxa"/>
          </w:tcPr>
          <w:p w14:paraId="1DF923AD" w14:textId="788A305B" w:rsidR="00E54C69" w:rsidRPr="00853C98" w:rsidRDefault="006F38E8">
            <w:pPr>
              <w:rPr>
                <w:b/>
              </w:rPr>
            </w:pPr>
            <w:r>
              <w:rPr>
                <w:b/>
              </w:rPr>
              <w:t>Science</w:t>
            </w:r>
            <w:r w:rsidR="00E54C69">
              <w:rPr>
                <w:b/>
              </w:rPr>
              <w:t xml:space="preserve"> Understanding</w:t>
            </w:r>
          </w:p>
        </w:tc>
        <w:tc>
          <w:tcPr>
            <w:tcW w:w="2410" w:type="dxa"/>
          </w:tcPr>
          <w:p w14:paraId="79DA6C9A" w14:textId="2BC7B881" w:rsidR="00E54C69" w:rsidRDefault="006F38E8" w:rsidP="00E006D3">
            <w:r>
              <w:t>Biological Sciences</w:t>
            </w:r>
          </w:p>
        </w:tc>
        <w:tc>
          <w:tcPr>
            <w:tcW w:w="5812" w:type="dxa"/>
          </w:tcPr>
          <w:p w14:paraId="675E502A" w14:textId="77777777" w:rsidR="00E54C69" w:rsidRDefault="006F38E8" w:rsidP="003C6BEC">
            <w:pPr>
              <w:pStyle w:val="ListParagraph"/>
              <w:numPr>
                <w:ilvl w:val="0"/>
                <w:numId w:val="9"/>
              </w:numPr>
              <w:ind w:left="291" w:hanging="283"/>
            </w:pPr>
            <w:r w:rsidRPr="006F38E8">
              <w:t>Living things have structural features and adaptations that help them to survive in their environment (ACSSU043</w:t>
            </w:r>
            <w:r>
              <w:t>)</w:t>
            </w:r>
          </w:p>
          <w:p w14:paraId="4B853818" w14:textId="414F9729" w:rsidR="006F38E8" w:rsidRPr="00E006D3" w:rsidRDefault="006F38E8" w:rsidP="003C6BEC">
            <w:pPr>
              <w:pStyle w:val="ListParagraph"/>
              <w:numPr>
                <w:ilvl w:val="0"/>
                <w:numId w:val="9"/>
              </w:numPr>
              <w:ind w:left="291" w:hanging="283"/>
            </w:pPr>
            <w:r w:rsidRPr="006F38E8">
              <w:t>The growth and survival of living things are affected by physical conditions of their environment (ACSSU094</w:t>
            </w:r>
            <w:r>
              <w:t>)</w:t>
            </w:r>
          </w:p>
        </w:tc>
      </w:tr>
      <w:tr w:rsidR="00625802" w14:paraId="0326272A" w14:textId="77777777" w:rsidTr="00E506DE">
        <w:tc>
          <w:tcPr>
            <w:tcW w:w="2405" w:type="dxa"/>
            <w:tcBorders>
              <w:bottom w:val="single" w:sz="4" w:space="0" w:color="auto"/>
            </w:tcBorders>
          </w:tcPr>
          <w:p w14:paraId="14D86B57" w14:textId="19DC028A" w:rsidR="00625802" w:rsidRDefault="00625802">
            <w:pPr>
              <w:rPr>
                <w:b/>
              </w:rPr>
            </w:pPr>
            <w:r>
              <w:rPr>
                <w:b/>
              </w:rPr>
              <w:t>Science Inquiry Skills</w:t>
            </w:r>
          </w:p>
        </w:tc>
        <w:tc>
          <w:tcPr>
            <w:tcW w:w="2410" w:type="dxa"/>
          </w:tcPr>
          <w:p w14:paraId="4D9A9CE8" w14:textId="04D48150" w:rsidR="00625802" w:rsidRDefault="00625802" w:rsidP="00E006D3">
            <w:r>
              <w:t>Planning and Conducting</w:t>
            </w:r>
          </w:p>
        </w:tc>
        <w:tc>
          <w:tcPr>
            <w:tcW w:w="5812" w:type="dxa"/>
          </w:tcPr>
          <w:p w14:paraId="0AEA5CD2" w14:textId="77777777" w:rsidR="00625802" w:rsidRDefault="00625802" w:rsidP="003C6BEC">
            <w:pPr>
              <w:pStyle w:val="ListParagraph"/>
              <w:numPr>
                <w:ilvl w:val="0"/>
                <w:numId w:val="9"/>
              </w:numPr>
              <w:ind w:left="291" w:hanging="283"/>
            </w:pPr>
            <w:r w:rsidRPr="00625802">
              <w:t>Identify, plan and apply the elements of scientific investigations to answer questions and solve problems using equipment and materials safely and identifying potential risks (ACSIS086</w:t>
            </w:r>
            <w:r>
              <w:t>)</w:t>
            </w:r>
          </w:p>
          <w:p w14:paraId="3F8241E1" w14:textId="1BD204DE" w:rsidR="00625802" w:rsidRPr="006F38E8" w:rsidRDefault="00625802" w:rsidP="003C6BEC">
            <w:pPr>
              <w:pStyle w:val="ListParagraph"/>
              <w:numPr>
                <w:ilvl w:val="0"/>
                <w:numId w:val="9"/>
              </w:numPr>
              <w:ind w:left="291" w:hanging="283"/>
            </w:pPr>
            <w:r w:rsidRPr="00625802">
              <w:t>Identify, plan and apply the elements of scientific investigations to answer questions and solve problems using equipment and materials safely and identifying potential risks (ACSIS103</w:t>
            </w:r>
            <w:r>
              <w:t>)</w:t>
            </w:r>
          </w:p>
        </w:tc>
      </w:tr>
    </w:tbl>
    <w:p w14:paraId="51C1818C" w14:textId="77777777" w:rsidR="00941B7D" w:rsidRDefault="00941B7D" w:rsidP="00684B6B">
      <w:pPr>
        <w:spacing w:after="0"/>
      </w:pPr>
    </w:p>
    <w:tbl>
      <w:tblPr>
        <w:tblStyle w:val="TableGrid"/>
        <w:tblW w:w="10627" w:type="dxa"/>
        <w:tblLayout w:type="fixed"/>
        <w:tblLook w:val="04A0" w:firstRow="1" w:lastRow="0" w:firstColumn="1" w:lastColumn="0" w:noHBand="0" w:noVBand="1"/>
      </w:tblPr>
      <w:tblGrid>
        <w:gridCol w:w="3542"/>
        <w:gridCol w:w="3542"/>
        <w:gridCol w:w="3543"/>
      </w:tblGrid>
      <w:tr w:rsidR="00382EA5" w14:paraId="4A149AAE" w14:textId="77777777" w:rsidTr="00E506DE">
        <w:tc>
          <w:tcPr>
            <w:tcW w:w="10627" w:type="dxa"/>
            <w:gridSpan w:val="3"/>
          </w:tcPr>
          <w:p w14:paraId="0793BF0A" w14:textId="77777777" w:rsidR="00382EA5" w:rsidRPr="00382EA5" w:rsidRDefault="00382EA5" w:rsidP="00E162C2">
            <w:pPr>
              <w:rPr>
                <w:b/>
                <w:u w:val="single"/>
              </w:rPr>
            </w:pPr>
            <w:r w:rsidRPr="00382EA5">
              <w:rPr>
                <w:b/>
              </w:rPr>
              <w:t xml:space="preserve">Cross-curriculum </w:t>
            </w:r>
            <w:r w:rsidR="00E162C2">
              <w:rPr>
                <w:b/>
              </w:rPr>
              <w:t>P</w:t>
            </w:r>
            <w:r w:rsidRPr="00382EA5">
              <w:rPr>
                <w:b/>
              </w:rPr>
              <w:t>riorities</w:t>
            </w:r>
            <w:r w:rsidR="00E162C2">
              <w:rPr>
                <w:b/>
              </w:rPr>
              <w:t xml:space="preserve"> and General Capabilities</w:t>
            </w:r>
          </w:p>
        </w:tc>
      </w:tr>
      <w:tr w:rsidR="00E97ACE" w:rsidRPr="00E97ACE" w14:paraId="3F6CCD21" w14:textId="77777777" w:rsidTr="00E506DE">
        <w:tc>
          <w:tcPr>
            <w:tcW w:w="3542" w:type="dxa"/>
            <w:tcBorders>
              <w:right w:val="nil"/>
            </w:tcBorders>
          </w:tcPr>
          <w:p w14:paraId="137ED9F5" w14:textId="77777777" w:rsidR="00E97ACE" w:rsidRPr="00E97ACE" w:rsidRDefault="00E97ACE" w:rsidP="00E97ACE">
            <w:pPr>
              <w:numPr>
                <w:ilvl w:val="0"/>
                <w:numId w:val="8"/>
              </w:numPr>
            </w:pPr>
            <w:r w:rsidRPr="00E97ACE">
              <w:t xml:space="preserve">Sustainability </w:t>
            </w:r>
          </w:p>
          <w:p w14:paraId="301D2684" w14:textId="16301D79" w:rsidR="00E97ACE" w:rsidRPr="00DA26AB" w:rsidRDefault="00E97ACE" w:rsidP="00E506DE">
            <w:pPr>
              <w:numPr>
                <w:ilvl w:val="0"/>
                <w:numId w:val="8"/>
              </w:numPr>
            </w:pPr>
            <w:r w:rsidRPr="00E97ACE">
              <w:t xml:space="preserve">Critical </w:t>
            </w:r>
            <w:r w:rsidR="00E506DE">
              <w:t>a</w:t>
            </w:r>
            <w:r w:rsidR="003C1717" w:rsidRPr="00E97ACE">
              <w:t xml:space="preserve">nd Creative Thinking </w:t>
            </w:r>
          </w:p>
        </w:tc>
        <w:tc>
          <w:tcPr>
            <w:tcW w:w="3542" w:type="dxa"/>
            <w:tcBorders>
              <w:left w:val="nil"/>
              <w:right w:val="nil"/>
            </w:tcBorders>
          </w:tcPr>
          <w:p w14:paraId="4A3712CF" w14:textId="77777777" w:rsidR="00E506DE" w:rsidRDefault="003C1717" w:rsidP="003C1717">
            <w:pPr>
              <w:numPr>
                <w:ilvl w:val="0"/>
                <w:numId w:val="8"/>
              </w:numPr>
            </w:pPr>
            <w:r w:rsidRPr="00E97ACE">
              <w:t xml:space="preserve">Literacy </w:t>
            </w:r>
          </w:p>
          <w:p w14:paraId="740D6E37" w14:textId="76E1A9AC" w:rsidR="003C1717" w:rsidRPr="00E97ACE" w:rsidRDefault="00E506DE" w:rsidP="003C1717">
            <w:pPr>
              <w:numPr>
                <w:ilvl w:val="0"/>
                <w:numId w:val="8"/>
              </w:numPr>
            </w:pPr>
            <w:r w:rsidRPr="00E97ACE">
              <w:t>Ethical Understanding</w:t>
            </w:r>
          </w:p>
        </w:tc>
        <w:tc>
          <w:tcPr>
            <w:tcW w:w="3543" w:type="dxa"/>
            <w:tcBorders>
              <w:left w:val="nil"/>
            </w:tcBorders>
          </w:tcPr>
          <w:p w14:paraId="45894D71" w14:textId="696DF5CA" w:rsidR="00DA26AB" w:rsidRPr="00E97ACE" w:rsidRDefault="00E97ACE" w:rsidP="00E506DE">
            <w:pPr>
              <w:numPr>
                <w:ilvl w:val="0"/>
                <w:numId w:val="8"/>
              </w:numPr>
            </w:pPr>
            <w:r w:rsidRPr="00E97ACE">
              <w:t xml:space="preserve">Personal </w:t>
            </w:r>
            <w:r w:rsidR="00E506DE">
              <w:t>a</w:t>
            </w:r>
            <w:r w:rsidR="003C1717" w:rsidRPr="00E97ACE">
              <w:t>nd Social Capability</w:t>
            </w:r>
          </w:p>
        </w:tc>
      </w:tr>
    </w:tbl>
    <w:p w14:paraId="43301F39" w14:textId="7958FA20" w:rsidR="006F38E8" w:rsidRDefault="006F38E8" w:rsidP="00684B6B">
      <w:pPr>
        <w:spacing w:before="240"/>
        <w:rPr>
          <w:u w:val="single"/>
        </w:rPr>
      </w:pPr>
      <w:r w:rsidRPr="00204887">
        <w:rPr>
          <w:i/>
          <w:iCs/>
        </w:rPr>
        <w:t>Th</w:t>
      </w:r>
      <w:r w:rsidR="009B7D70">
        <w:rPr>
          <w:i/>
          <w:iCs/>
        </w:rPr>
        <w:t>e</w:t>
      </w:r>
      <w:r w:rsidRPr="00204887">
        <w:rPr>
          <w:i/>
          <w:iCs/>
        </w:rPr>
        <w:t>s</w:t>
      </w:r>
      <w:r w:rsidR="009B7D70">
        <w:rPr>
          <w:i/>
          <w:iCs/>
        </w:rPr>
        <w:t>e</w:t>
      </w:r>
      <w:r w:rsidRPr="00204887">
        <w:rPr>
          <w:i/>
          <w:iCs/>
        </w:rPr>
        <w:t xml:space="preserve"> lesson</w:t>
      </w:r>
      <w:r w:rsidR="009B7D70">
        <w:rPr>
          <w:i/>
          <w:iCs/>
        </w:rPr>
        <w:t>s</w:t>
      </w:r>
      <w:r w:rsidRPr="00204887">
        <w:rPr>
          <w:i/>
          <w:iCs/>
        </w:rPr>
        <w:t xml:space="preserve"> would </w:t>
      </w:r>
      <w:r w:rsidR="00C7068C">
        <w:rPr>
          <w:i/>
          <w:iCs/>
        </w:rPr>
        <w:t xml:space="preserve">be </w:t>
      </w:r>
      <w:r w:rsidRPr="00204887">
        <w:rPr>
          <w:i/>
          <w:iCs/>
        </w:rPr>
        <w:t>best</w:t>
      </w:r>
      <w:r w:rsidR="009B7D70">
        <w:rPr>
          <w:i/>
          <w:iCs/>
        </w:rPr>
        <w:t xml:space="preserve"> taught alongside the</w:t>
      </w:r>
      <w:r>
        <w:rPr>
          <w:i/>
          <w:iCs/>
        </w:rPr>
        <w:t xml:space="preserve"> </w:t>
      </w:r>
      <w:r w:rsidR="00625802">
        <w:rPr>
          <w:i/>
          <w:iCs/>
        </w:rPr>
        <w:t xml:space="preserve">2021 </w:t>
      </w:r>
      <w:r w:rsidR="009B7D70">
        <w:rPr>
          <w:i/>
          <w:iCs/>
        </w:rPr>
        <w:t xml:space="preserve">Shorebirds Competition </w:t>
      </w:r>
      <w:r>
        <w:rPr>
          <w:i/>
          <w:iCs/>
        </w:rPr>
        <w:t xml:space="preserve">Geography </w:t>
      </w:r>
      <w:r w:rsidR="009B7D70">
        <w:rPr>
          <w:i/>
          <w:iCs/>
        </w:rPr>
        <w:t>ac</w:t>
      </w:r>
      <w:r>
        <w:rPr>
          <w:i/>
          <w:iCs/>
        </w:rPr>
        <w:t>companying unit</w:t>
      </w:r>
      <w:r w:rsidR="009B7D70">
        <w:rPr>
          <w:i/>
          <w:iCs/>
        </w:rPr>
        <w:t xml:space="preserve"> for </w:t>
      </w:r>
      <w:r w:rsidR="00C17CA0">
        <w:rPr>
          <w:i/>
          <w:iCs/>
        </w:rPr>
        <w:t>Y</w:t>
      </w:r>
      <w:r w:rsidR="009B7D70">
        <w:rPr>
          <w:i/>
          <w:iCs/>
        </w:rPr>
        <w:t>rs 5-6</w:t>
      </w:r>
      <w:r>
        <w:rPr>
          <w:i/>
          <w:iCs/>
        </w:rPr>
        <w:t>.</w:t>
      </w:r>
    </w:p>
    <w:p w14:paraId="27BC287E" w14:textId="29B058E5" w:rsidR="00472664" w:rsidRDefault="001462EF">
      <w:pPr>
        <w:rPr>
          <w:u w:val="single"/>
        </w:rPr>
      </w:pPr>
      <w:r>
        <w:rPr>
          <w:u w:val="single"/>
        </w:rPr>
        <w:t xml:space="preserve">Lesson 1: </w:t>
      </w:r>
      <w:r w:rsidR="006F38E8">
        <w:rPr>
          <w:u w:val="single"/>
        </w:rPr>
        <w:t xml:space="preserve">Shorebird </w:t>
      </w:r>
      <w:r w:rsidR="00C42EE0">
        <w:rPr>
          <w:u w:val="single"/>
        </w:rPr>
        <w:t>A</w:t>
      </w:r>
      <w:r w:rsidR="006F38E8">
        <w:rPr>
          <w:u w:val="single"/>
        </w:rPr>
        <w:t>daptations</w:t>
      </w:r>
    </w:p>
    <w:p w14:paraId="55C7EF64" w14:textId="694E7236" w:rsidR="002A08ED" w:rsidRPr="002A08ED" w:rsidRDefault="00625802">
      <w:r>
        <w:t xml:space="preserve">Different species of shorebirds have different shaped </w:t>
      </w:r>
      <w:r w:rsidR="00684B6B">
        <w:t xml:space="preserve">bills that suit the type of food they eat. </w:t>
      </w:r>
      <w:r w:rsidR="00D3191D">
        <w:t xml:space="preserve">Use the </w:t>
      </w:r>
      <w:r w:rsidR="0089505F" w:rsidRPr="00684B6B">
        <w:rPr>
          <w:b/>
          <w:bCs/>
        </w:rPr>
        <w:t>Shorebirds Adaptations activity sheet</w:t>
      </w:r>
      <w:r w:rsidR="0089505F">
        <w:t xml:space="preserve"> provided to guide a hands-on lesson with your students to highlight the unique </w:t>
      </w:r>
      <w:r w:rsidR="00C7068C">
        <w:t xml:space="preserve">adaptations shorebirds have developed for sourcing food. See the Teacher Resources below for additional </w:t>
      </w:r>
      <w:r w:rsidR="00684B6B">
        <w:t xml:space="preserve">background </w:t>
      </w:r>
      <w:r w:rsidR="00C7068C">
        <w:t>information.</w:t>
      </w:r>
    </w:p>
    <w:p w14:paraId="63080AB1" w14:textId="346FC124" w:rsidR="00E346D7" w:rsidRPr="00E346D7" w:rsidRDefault="00E346D7">
      <w:pPr>
        <w:rPr>
          <w:u w:val="single"/>
        </w:rPr>
      </w:pPr>
      <w:r w:rsidRPr="00E346D7">
        <w:rPr>
          <w:u w:val="single"/>
        </w:rPr>
        <w:t xml:space="preserve">Lesson 2: </w:t>
      </w:r>
      <w:r w:rsidR="00C42EE0">
        <w:rPr>
          <w:u w:val="single"/>
        </w:rPr>
        <w:t xml:space="preserve">Changing </w:t>
      </w:r>
      <w:r w:rsidRPr="00E346D7">
        <w:rPr>
          <w:u w:val="single"/>
        </w:rPr>
        <w:t xml:space="preserve">Wetland </w:t>
      </w:r>
      <w:r w:rsidR="00C42EE0">
        <w:rPr>
          <w:u w:val="single"/>
        </w:rPr>
        <w:t>Conditions</w:t>
      </w:r>
    </w:p>
    <w:p w14:paraId="10ABBAF6" w14:textId="77777777" w:rsidR="00C42EE0" w:rsidRDefault="00C42EE0">
      <w:r>
        <w:t>Some species of shorebird, such as the bar-tailed godwit, fly</w:t>
      </w:r>
      <w:r w:rsidR="00220B7C">
        <w:t xml:space="preserve"> non-stop from Alaska </w:t>
      </w:r>
      <w:r>
        <w:t xml:space="preserve">to Australia </w:t>
      </w:r>
      <w:r w:rsidR="00220B7C">
        <w:t xml:space="preserve">without food or water. </w:t>
      </w:r>
      <w:r>
        <w:t>A healthy w</w:t>
      </w:r>
      <w:r w:rsidR="00220B7C">
        <w:t xml:space="preserve">etland habitat </w:t>
      </w:r>
      <w:r>
        <w:t xml:space="preserve">is therefore </w:t>
      </w:r>
      <w:r w:rsidR="00220B7C">
        <w:t xml:space="preserve">crucial for </w:t>
      </w:r>
      <w:r>
        <w:t xml:space="preserve">their </w:t>
      </w:r>
      <w:r w:rsidR="00220B7C">
        <w:t>survival</w:t>
      </w:r>
      <w:r>
        <w:t xml:space="preserve"> as they recover from this journey and build stores in preparation for their migration back north</w:t>
      </w:r>
      <w:r w:rsidR="00220B7C">
        <w:t>.</w:t>
      </w:r>
    </w:p>
    <w:p w14:paraId="1F788AA8" w14:textId="77609E43" w:rsidR="00734CBB" w:rsidRDefault="00C42EE0" w:rsidP="00684B6B">
      <w:pPr>
        <w:spacing w:after="0"/>
      </w:pPr>
      <w:r>
        <w:t>With an understanding for the importance of wetland areas, ask s</w:t>
      </w:r>
      <w:r w:rsidR="00220B7C">
        <w:t xml:space="preserve">tudents </w:t>
      </w:r>
      <w:r>
        <w:t xml:space="preserve">to </w:t>
      </w:r>
      <w:r w:rsidR="00220B7C">
        <w:t>investigate some of the threats to wetland areas</w:t>
      </w:r>
      <w:r w:rsidR="00250425">
        <w:t xml:space="preserve"> (they may like to choose a local wetland area or one in their State or Territory)</w:t>
      </w:r>
      <w:r w:rsidR="00220B7C">
        <w:t xml:space="preserve">. </w:t>
      </w:r>
      <w:r w:rsidR="00734CBB">
        <w:t xml:space="preserve">The </w:t>
      </w:r>
      <w:r w:rsidR="00734CBB" w:rsidRPr="00684B6B">
        <w:rPr>
          <w:b/>
          <w:bCs/>
        </w:rPr>
        <w:t>activity sheet</w:t>
      </w:r>
      <w:r w:rsidR="00734CBB">
        <w:t xml:space="preserve"> provided can be used to record this. Students should then select one of these threats and conduct an experiment, applying their </w:t>
      </w:r>
      <w:r w:rsidR="00734CBB" w:rsidRPr="00250425">
        <w:rPr>
          <w:i/>
          <w:iCs/>
        </w:rPr>
        <w:t>Working Scientifically</w:t>
      </w:r>
      <w:r w:rsidR="00734CBB">
        <w:t xml:space="preserve"> skills, to confirm the potential impact of a threat on a wetland environment. Suggested areas for investigation are:</w:t>
      </w:r>
    </w:p>
    <w:p w14:paraId="3A69E932" w14:textId="770FBF80" w:rsidR="00734CBB" w:rsidRDefault="00734CBB" w:rsidP="00A27B8F">
      <w:pPr>
        <w:pStyle w:val="ListParagraph"/>
        <w:numPr>
          <w:ilvl w:val="0"/>
          <w:numId w:val="14"/>
        </w:numPr>
      </w:pPr>
      <w:r>
        <w:t>The impact of salin</w:t>
      </w:r>
      <w:r w:rsidR="00EE4E5A">
        <w:t>e water</w:t>
      </w:r>
      <w:r>
        <w:t xml:space="preserve"> on plants</w:t>
      </w:r>
    </w:p>
    <w:p w14:paraId="53B7788E" w14:textId="64BDABF4" w:rsidR="00734CBB" w:rsidRDefault="00734CBB" w:rsidP="00A27B8F">
      <w:pPr>
        <w:pStyle w:val="ListParagraph"/>
        <w:numPr>
          <w:ilvl w:val="0"/>
          <w:numId w:val="14"/>
        </w:numPr>
      </w:pPr>
      <w:r>
        <w:t>The impact of pollution on plants</w:t>
      </w:r>
    </w:p>
    <w:p w14:paraId="468F07D6" w14:textId="4998B303" w:rsidR="00E346D7" w:rsidRDefault="00A27B8F" w:rsidP="00A27B8F">
      <w:pPr>
        <w:pStyle w:val="ListParagraph"/>
        <w:numPr>
          <w:ilvl w:val="0"/>
          <w:numId w:val="14"/>
        </w:numPr>
      </w:pPr>
      <w:r>
        <w:t>The impact of trampling plants</w:t>
      </w:r>
    </w:p>
    <w:p w14:paraId="782C66EB" w14:textId="77777777" w:rsidR="00E346D7" w:rsidRDefault="00E346D7">
      <w:r w:rsidRPr="00E346D7">
        <w:rPr>
          <w:u w:val="single"/>
        </w:rPr>
        <w:t>Lesson 3:</w:t>
      </w:r>
      <w:r>
        <w:rPr>
          <w:u w:val="single"/>
        </w:rPr>
        <w:t xml:space="preserve"> Prepare an Eco-Tourism Poster</w:t>
      </w:r>
      <w:r w:rsidRPr="00E346D7">
        <w:rPr>
          <w:u w:val="single"/>
        </w:rPr>
        <w:t xml:space="preserve"> </w:t>
      </w:r>
    </w:p>
    <w:p w14:paraId="5A753ED4" w14:textId="46B3AB07" w:rsidR="00E346D7" w:rsidRDefault="00E346D7">
      <w:r>
        <w:t xml:space="preserve">Using </w:t>
      </w:r>
      <w:r w:rsidR="00E506DE">
        <w:t>the</w:t>
      </w:r>
      <w:r w:rsidR="00A27B8F">
        <w:t xml:space="preserve"> results of their investigation as a</w:t>
      </w:r>
      <w:r w:rsidR="00250425">
        <w:t>n</w:t>
      </w:r>
      <w:r w:rsidR="00A27B8F">
        <w:t xml:space="preserve"> impetus, students </w:t>
      </w:r>
      <w:r>
        <w:t xml:space="preserve">prepare a submission for the </w:t>
      </w:r>
      <w:r w:rsidRPr="00684B6B">
        <w:rPr>
          <w:i/>
          <w:iCs/>
        </w:rPr>
        <w:t>2021 Shorebirds Competition</w:t>
      </w:r>
      <w:r>
        <w:t xml:space="preserve"> (please refer to the website for competition outline)</w:t>
      </w:r>
      <w:r w:rsidR="00E506DE">
        <w:t>.</w:t>
      </w:r>
    </w:p>
    <w:p w14:paraId="73345A00" w14:textId="77777777" w:rsidR="00606748" w:rsidRDefault="00E346D7" w:rsidP="00684B6B">
      <w:pPr>
        <w:spacing w:after="0"/>
        <w:rPr>
          <w:b/>
          <w:bCs/>
        </w:rPr>
      </w:pPr>
      <w:r>
        <w:rPr>
          <w:b/>
          <w:bCs/>
        </w:rPr>
        <w:t>Teacher Resources</w:t>
      </w:r>
    </w:p>
    <w:p w14:paraId="72723CED" w14:textId="41DF1800" w:rsidR="00C7068C" w:rsidRPr="00C7068C" w:rsidRDefault="00C7068C" w:rsidP="00E506DE">
      <w:pPr>
        <w:pStyle w:val="ListParagraph"/>
        <w:numPr>
          <w:ilvl w:val="0"/>
          <w:numId w:val="12"/>
        </w:numPr>
        <w:rPr>
          <w:color w:val="0000FF"/>
          <w:u w:val="single"/>
        </w:rPr>
      </w:pPr>
      <w:r>
        <w:t xml:space="preserve">A Booklet for identifying shorebirds that can also be used to highlight varying bill shapes </w:t>
      </w:r>
      <w:hyperlink r:id="rId8" w:history="1">
        <w:r>
          <w:rPr>
            <w:rStyle w:val="Hyperlink"/>
          </w:rPr>
          <w:t>Shorebird_ID_Booklet_V3.pdf (birdlife.org.au)</w:t>
        </w:r>
      </w:hyperlink>
    </w:p>
    <w:p w14:paraId="2033A18A" w14:textId="399677C7" w:rsidR="00C7068C" w:rsidRDefault="00C7068C" w:rsidP="008A7B7B">
      <w:pPr>
        <w:pStyle w:val="ListParagraph"/>
        <w:numPr>
          <w:ilvl w:val="0"/>
          <w:numId w:val="12"/>
        </w:numPr>
        <w:rPr>
          <w:rStyle w:val="Hyperlink"/>
        </w:rPr>
      </w:pPr>
      <w:r>
        <w:t xml:space="preserve">Page 5 of the attached booklet contains a fantastic diagram depicting differing bill shapes of shorebirds </w:t>
      </w:r>
      <w:hyperlink r:id="rId9" w:history="1">
        <w:r>
          <w:rPr>
            <w:rStyle w:val="Hyperlink"/>
          </w:rPr>
          <w:t>20170167_pilbara_shorebirds_and_seabirds_of_the_pilbara_coast_and_islands_web.pdf (dpaw.wa.gov.au)</w:t>
        </w:r>
      </w:hyperlink>
    </w:p>
    <w:p w14:paraId="5A5F6628" w14:textId="73370123" w:rsidR="00C7068C" w:rsidRDefault="00C7068C" w:rsidP="00C7068C">
      <w:pPr>
        <w:rPr>
          <w:rStyle w:val="Hyperlink"/>
        </w:rPr>
        <w:sectPr w:rsidR="00C7068C" w:rsidSect="009E5096">
          <w:headerReference w:type="default" r:id="rId10"/>
          <w:headerReference w:type="first" r:id="rId11"/>
          <w:footerReference w:type="first" r:id="rId12"/>
          <w:pgSz w:w="11906" w:h="16838"/>
          <w:pgMar w:top="678" w:right="426" w:bottom="851" w:left="568" w:header="708" w:footer="708" w:gutter="0"/>
          <w:cols w:space="708"/>
          <w:titlePg/>
          <w:docGrid w:linePitch="360"/>
        </w:sectPr>
      </w:pPr>
    </w:p>
    <w:p w14:paraId="459FD4D7" w14:textId="2AC233F2" w:rsidR="009B7D70" w:rsidRPr="00AC6029" w:rsidRDefault="009B7D70" w:rsidP="009B7D70">
      <w:pPr>
        <w:spacing w:after="0" w:line="240" w:lineRule="auto"/>
        <w:jc w:val="center"/>
        <w:rPr>
          <w:rFonts w:ascii="Comic Sans MS" w:hAnsi="Comic Sans MS"/>
          <w:b/>
          <w:sz w:val="40"/>
          <w:szCs w:val="40"/>
        </w:rPr>
      </w:pPr>
      <w:r w:rsidRPr="00AC6029">
        <w:rPr>
          <w:rFonts w:ascii="Comic Sans MS" w:hAnsi="Comic Sans MS"/>
          <w:b/>
          <w:sz w:val="40"/>
          <w:szCs w:val="40"/>
        </w:rPr>
        <w:lastRenderedPageBreak/>
        <w:t>Shorebird Adaptations</w:t>
      </w:r>
    </w:p>
    <w:p w14:paraId="1FB51965" w14:textId="77777777" w:rsidR="009B7D70" w:rsidRDefault="009B7D70" w:rsidP="009B7D70">
      <w:pPr>
        <w:spacing w:after="0" w:line="240" w:lineRule="auto"/>
        <w:rPr>
          <w:rFonts w:ascii="Candara" w:hAnsi="Candara"/>
          <w:sz w:val="28"/>
          <w:szCs w:val="28"/>
        </w:rPr>
      </w:pPr>
    </w:p>
    <w:p w14:paraId="019BF0A4" w14:textId="77777777" w:rsidR="009B7D70" w:rsidRPr="003631C6" w:rsidRDefault="009B7D70" w:rsidP="009B7D70">
      <w:pPr>
        <w:spacing w:after="0" w:line="240" w:lineRule="auto"/>
        <w:rPr>
          <w:rFonts w:ascii="Comic Sans MS" w:hAnsi="Comic Sans MS"/>
          <w:sz w:val="24"/>
          <w:szCs w:val="24"/>
        </w:rPr>
      </w:pPr>
      <w:r w:rsidRPr="003631C6">
        <w:rPr>
          <w:rFonts w:ascii="Comic Sans MS" w:hAnsi="Comic Sans MS"/>
          <w:sz w:val="24"/>
          <w:szCs w:val="24"/>
        </w:rPr>
        <w:t xml:space="preserve">Shorebirds are unlike many other types of birds and have a number of unique physical features that help them to survive. These are called </w:t>
      </w:r>
      <w:r w:rsidRPr="003631C6">
        <w:rPr>
          <w:rFonts w:ascii="Comic Sans MS" w:hAnsi="Comic Sans MS"/>
          <w:i/>
          <w:sz w:val="24"/>
          <w:szCs w:val="24"/>
        </w:rPr>
        <w:t>adaptations</w:t>
      </w:r>
      <w:r w:rsidRPr="003631C6">
        <w:rPr>
          <w:rFonts w:ascii="Comic Sans MS" w:hAnsi="Comic Sans MS"/>
          <w:sz w:val="24"/>
          <w:szCs w:val="24"/>
        </w:rPr>
        <w:t xml:space="preserve">. For example, although they live on shorelines, they </w:t>
      </w:r>
      <w:r w:rsidRPr="003631C6">
        <w:rPr>
          <w:rFonts w:ascii="Comic Sans MS" w:hAnsi="Comic Sans MS"/>
          <w:b/>
          <w:sz w:val="24"/>
          <w:szCs w:val="24"/>
        </w:rPr>
        <w:t>cannot swim</w:t>
      </w:r>
      <w:r w:rsidRPr="003631C6">
        <w:rPr>
          <w:rFonts w:ascii="Comic Sans MS" w:hAnsi="Comic Sans MS"/>
          <w:sz w:val="24"/>
          <w:szCs w:val="24"/>
        </w:rPr>
        <w:t xml:space="preserve"> like sea birds and </w:t>
      </w:r>
      <w:r w:rsidRPr="003631C6">
        <w:rPr>
          <w:rFonts w:ascii="Comic Sans MS" w:hAnsi="Comic Sans MS"/>
          <w:b/>
          <w:sz w:val="24"/>
          <w:szCs w:val="24"/>
        </w:rPr>
        <w:t>do not have webbed feet</w:t>
      </w:r>
      <w:r w:rsidRPr="003631C6">
        <w:rPr>
          <w:rFonts w:ascii="Comic Sans MS" w:hAnsi="Comic Sans MS"/>
          <w:sz w:val="24"/>
          <w:szCs w:val="24"/>
        </w:rPr>
        <w:t xml:space="preserve">. The shape of their bill (or beak) is also a special </w:t>
      </w:r>
      <w:r w:rsidRPr="003631C6">
        <w:rPr>
          <w:rFonts w:ascii="Comic Sans MS" w:hAnsi="Comic Sans MS"/>
          <w:i/>
          <w:sz w:val="24"/>
          <w:szCs w:val="24"/>
        </w:rPr>
        <w:t>adaptation</w:t>
      </w:r>
      <w:r w:rsidRPr="003631C6">
        <w:rPr>
          <w:rFonts w:ascii="Comic Sans MS" w:hAnsi="Comic Sans MS"/>
          <w:sz w:val="24"/>
          <w:szCs w:val="24"/>
        </w:rPr>
        <w:t xml:space="preserve"> to suit the types of food that they eat.</w:t>
      </w:r>
    </w:p>
    <w:p w14:paraId="566B78DA" w14:textId="77777777" w:rsidR="009B7D70" w:rsidRPr="009B7D70" w:rsidRDefault="009B7D70" w:rsidP="009B7D70">
      <w:pPr>
        <w:spacing w:after="0" w:line="240" w:lineRule="auto"/>
        <w:rPr>
          <w:rFonts w:ascii="Comic Sans MS" w:hAnsi="Comic Sans MS"/>
          <w:sz w:val="20"/>
          <w:szCs w:val="20"/>
        </w:rPr>
      </w:pPr>
    </w:p>
    <w:p w14:paraId="740822A7" w14:textId="77777777" w:rsidR="009B7D70" w:rsidRPr="003631C6" w:rsidRDefault="009B7D70" w:rsidP="009B7D70">
      <w:pPr>
        <w:spacing w:after="0" w:line="240" w:lineRule="auto"/>
        <w:rPr>
          <w:rFonts w:ascii="Comic Sans MS" w:hAnsi="Comic Sans MS"/>
          <w:b/>
          <w:i/>
          <w:sz w:val="24"/>
          <w:szCs w:val="24"/>
        </w:rPr>
      </w:pPr>
      <w:r w:rsidRPr="003631C6">
        <w:rPr>
          <w:rFonts w:ascii="Comic Sans MS" w:hAnsi="Comic Sans MS"/>
          <w:b/>
          <w:i/>
          <w:sz w:val="24"/>
          <w:szCs w:val="24"/>
        </w:rPr>
        <w:t>Activity: Feeding like a shorebird</w:t>
      </w:r>
    </w:p>
    <w:p w14:paraId="772655B4" w14:textId="77777777" w:rsidR="009B7D70" w:rsidRPr="003631C6" w:rsidRDefault="009B7D70" w:rsidP="009B7D70">
      <w:pPr>
        <w:spacing w:after="0" w:line="240" w:lineRule="auto"/>
        <w:rPr>
          <w:rFonts w:ascii="Comic Sans MS" w:hAnsi="Comic Sans MS"/>
          <w:sz w:val="24"/>
          <w:szCs w:val="24"/>
        </w:rPr>
      </w:pPr>
      <w:r w:rsidRPr="003631C6">
        <w:rPr>
          <w:rFonts w:ascii="Comic Sans MS" w:hAnsi="Comic Sans MS"/>
          <w:sz w:val="24"/>
          <w:szCs w:val="24"/>
        </w:rPr>
        <w:t>For this activity you will need:</w:t>
      </w:r>
    </w:p>
    <w:p w14:paraId="14B2D01B" w14:textId="77777777" w:rsidR="009B7D70" w:rsidRPr="00AC6029" w:rsidRDefault="009B7D70" w:rsidP="009B7D70">
      <w:pPr>
        <w:spacing w:after="0" w:line="240" w:lineRule="auto"/>
        <w:rPr>
          <w:rFonts w:ascii="Comic Sans MS" w:hAnsi="Comic Sans MS"/>
          <w:sz w:val="12"/>
          <w:szCs w:val="12"/>
        </w:rPr>
      </w:pPr>
    </w:p>
    <w:tbl>
      <w:tblPr>
        <w:tblStyle w:val="TableGrid"/>
        <w:tblW w:w="96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41"/>
      </w:tblGrid>
      <w:tr w:rsidR="009B7D70" w:rsidRPr="003631C6" w14:paraId="797C3430" w14:textId="77777777" w:rsidTr="00AD562D">
        <w:tc>
          <w:tcPr>
            <w:tcW w:w="5070" w:type="dxa"/>
          </w:tcPr>
          <w:p w14:paraId="2AE65D13" w14:textId="77777777" w:rsidR="009B7D70" w:rsidRPr="003631C6"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One pair of chopsticks</w:t>
            </w:r>
          </w:p>
          <w:p w14:paraId="628D5D65" w14:textId="77777777" w:rsidR="009B7D70" w:rsidRPr="00AC6029" w:rsidRDefault="009B7D70" w:rsidP="00AD562D">
            <w:pPr>
              <w:rPr>
                <w:rFonts w:ascii="Comic Sans MS" w:hAnsi="Comic Sans MS"/>
                <w:sz w:val="12"/>
                <w:szCs w:val="12"/>
              </w:rPr>
            </w:pPr>
          </w:p>
        </w:tc>
        <w:tc>
          <w:tcPr>
            <w:tcW w:w="4541" w:type="dxa"/>
          </w:tcPr>
          <w:p w14:paraId="6444CE12" w14:textId="77777777" w:rsidR="009B7D70" w:rsidRPr="003631C6" w:rsidRDefault="009B7D70" w:rsidP="00AD562D">
            <w:pPr>
              <w:rPr>
                <w:rFonts w:ascii="Comic Sans MS" w:hAnsi="Comic Sans MS"/>
                <w:i/>
                <w:sz w:val="24"/>
                <w:szCs w:val="24"/>
              </w:rPr>
            </w:pPr>
            <w:r w:rsidRPr="003631C6">
              <w:rPr>
                <w:rFonts w:ascii="Comic Sans MS" w:hAnsi="Comic Sans MS"/>
                <w:i/>
                <w:sz w:val="24"/>
                <w:szCs w:val="24"/>
              </w:rPr>
              <w:t>This will be your “bill”</w:t>
            </w:r>
          </w:p>
          <w:p w14:paraId="3EA27556" w14:textId="77777777" w:rsidR="009B7D70" w:rsidRPr="00AC6029" w:rsidRDefault="009B7D70" w:rsidP="00AD562D">
            <w:pPr>
              <w:tabs>
                <w:tab w:val="left" w:pos="5529"/>
              </w:tabs>
              <w:rPr>
                <w:rFonts w:ascii="Comic Sans MS" w:hAnsi="Comic Sans MS"/>
                <w:i/>
                <w:sz w:val="12"/>
                <w:szCs w:val="12"/>
              </w:rPr>
            </w:pPr>
          </w:p>
        </w:tc>
      </w:tr>
      <w:tr w:rsidR="009B7D70" w:rsidRPr="003631C6" w14:paraId="3A163EFD" w14:textId="77777777" w:rsidTr="00AD562D">
        <w:tc>
          <w:tcPr>
            <w:tcW w:w="5070" w:type="dxa"/>
          </w:tcPr>
          <w:p w14:paraId="2CEB0E60" w14:textId="77777777" w:rsidR="009B7D70" w:rsidRPr="003631C6"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A paper clip</w:t>
            </w:r>
            <w:r w:rsidRPr="003631C6">
              <w:rPr>
                <w:rFonts w:ascii="Comic Sans MS" w:hAnsi="Comic Sans MS"/>
                <w:sz w:val="24"/>
                <w:szCs w:val="24"/>
              </w:rPr>
              <w:tab/>
            </w:r>
          </w:p>
        </w:tc>
        <w:tc>
          <w:tcPr>
            <w:tcW w:w="4541" w:type="dxa"/>
            <w:vMerge w:val="restart"/>
          </w:tcPr>
          <w:p w14:paraId="509332F2" w14:textId="47ADC793" w:rsidR="009B7D70" w:rsidRPr="003631C6" w:rsidRDefault="009B7D70" w:rsidP="00AD562D">
            <w:pPr>
              <w:tabs>
                <w:tab w:val="left" w:pos="5529"/>
              </w:tabs>
              <w:rPr>
                <w:rFonts w:ascii="Comic Sans MS" w:hAnsi="Comic Sans MS"/>
                <w:i/>
                <w:sz w:val="24"/>
                <w:szCs w:val="24"/>
              </w:rPr>
            </w:pPr>
            <w:r w:rsidRPr="003631C6">
              <w:rPr>
                <w:rFonts w:ascii="Comic Sans MS" w:hAnsi="Comic Sans MS"/>
                <w:i/>
                <w:sz w:val="24"/>
                <w:szCs w:val="24"/>
              </w:rPr>
              <w:t xml:space="preserve">These will be different types of food for you to try and eat. </w:t>
            </w:r>
          </w:p>
        </w:tc>
      </w:tr>
      <w:tr w:rsidR="009B7D70" w:rsidRPr="003631C6" w14:paraId="0EDDC2A7" w14:textId="77777777" w:rsidTr="00AD562D">
        <w:tc>
          <w:tcPr>
            <w:tcW w:w="5070" w:type="dxa"/>
          </w:tcPr>
          <w:p w14:paraId="027B37EC" w14:textId="77777777" w:rsidR="009B7D70" w:rsidRPr="003631C6"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A small piece of wool or string</w:t>
            </w:r>
          </w:p>
        </w:tc>
        <w:tc>
          <w:tcPr>
            <w:tcW w:w="4541" w:type="dxa"/>
            <w:vMerge/>
          </w:tcPr>
          <w:p w14:paraId="4C1CFB33" w14:textId="77777777" w:rsidR="009B7D70" w:rsidRPr="003631C6" w:rsidRDefault="009B7D70" w:rsidP="00AD562D">
            <w:pPr>
              <w:rPr>
                <w:rFonts w:ascii="Comic Sans MS" w:hAnsi="Comic Sans MS"/>
                <w:sz w:val="24"/>
                <w:szCs w:val="24"/>
              </w:rPr>
            </w:pPr>
          </w:p>
        </w:tc>
      </w:tr>
      <w:tr w:rsidR="009B7D70" w:rsidRPr="003631C6" w14:paraId="03870476" w14:textId="77777777" w:rsidTr="00AD562D">
        <w:tc>
          <w:tcPr>
            <w:tcW w:w="5070" w:type="dxa"/>
          </w:tcPr>
          <w:p w14:paraId="6C813318" w14:textId="77777777" w:rsidR="009B7D70" w:rsidRPr="003631C6"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A small rubber</w:t>
            </w:r>
          </w:p>
        </w:tc>
        <w:tc>
          <w:tcPr>
            <w:tcW w:w="4541" w:type="dxa"/>
            <w:vMerge/>
          </w:tcPr>
          <w:p w14:paraId="339202ED" w14:textId="77777777" w:rsidR="009B7D70" w:rsidRPr="003631C6" w:rsidRDefault="009B7D70" w:rsidP="00AD562D">
            <w:pPr>
              <w:rPr>
                <w:rFonts w:ascii="Comic Sans MS" w:hAnsi="Comic Sans MS"/>
                <w:sz w:val="24"/>
                <w:szCs w:val="24"/>
              </w:rPr>
            </w:pPr>
          </w:p>
        </w:tc>
      </w:tr>
      <w:tr w:rsidR="009B7D70" w:rsidRPr="003631C6" w14:paraId="13D2BEA5" w14:textId="77777777" w:rsidTr="00AD562D">
        <w:tc>
          <w:tcPr>
            <w:tcW w:w="5070" w:type="dxa"/>
          </w:tcPr>
          <w:p w14:paraId="6DC2C57B" w14:textId="77777777" w:rsidR="009B7D70" w:rsidRPr="003631C6"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A grain of uncooked rice</w:t>
            </w:r>
          </w:p>
        </w:tc>
        <w:tc>
          <w:tcPr>
            <w:tcW w:w="4541" w:type="dxa"/>
            <w:vMerge/>
          </w:tcPr>
          <w:p w14:paraId="641EFCBD" w14:textId="77777777" w:rsidR="009B7D70" w:rsidRPr="003631C6" w:rsidRDefault="009B7D70" w:rsidP="00AD562D">
            <w:pPr>
              <w:rPr>
                <w:rFonts w:ascii="Comic Sans MS" w:hAnsi="Comic Sans MS"/>
                <w:sz w:val="24"/>
                <w:szCs w:val="24"/>
              </w:rPr>
            </w:pPr>
          </w:p>
        </w:tc>
      </w:tr>
      <w:tr w:rsidR="009B7D70" w:rsidRPr="003631C6" w14:paraId="071D6B9C" w14:textId="77777777" w:rsidTr="00AD562D">
        <w:tc>
          <w:tcPr>
            <w:tcW w:w="5070" w:type="dxa"/>
          </w:tcPr>
          <w:p w14:paraId="16E88D92" w14:textId="77777777" w:rsidR="009B7D70" w:rsidRDefault="009B7D70" w:rsidP="009B7D70">
            <w:pPr>
              <w:pStyle w:val="ListParagraph"/>
              <w:numPr>
                <w:ilvl w:val="0"/>
                <w:numId w:val="13"/>
              </w:numPr>
              <w:rPr>
                <w:rFonts w:ascii="Comic Sans MS" w:hAnsi="Comic Sans MS"/>
                <w:sz w:val="24"/>
                <w:szCs w:val="24"/>
              </w:rPr>
            </w:pPr>
            <w:r w:rsidRPr="003631C6">
              <w:rPr>
                <w:rFonts w:ascii="Comic Sans MS" w:hAnsi="Comic Sans MS"/>
                <w:sz w:val="24"/>
                <w:szCs w:val="24"/>
              </w:rPr>
              <w:t>A marble or small pebble</w:t>
            </w:r>
          </w:p>
          <w:p w14:paraId="728BD468" w14:textId="77777777" w:rsidR="009B7D70" w:rsidRPr="003631C6" w:rsidRDefault="009B7D70" w:rsidP="009B7D70">
            <w:pPr>
              <w:pStyle w:val="ListParagraph"/>
              <w:numPr>
                <w:ilvl w:val="0"/>
                <w:numId w:val="13"/>
              </w:numPr>
              <w:rPr>
                <w:rFonts w:ascii="Comic Sans MS" w:hAnsi="Comic Sans MS"/>
                <w:sz w:val="24"/>
                <w:szCs w:val="24"/>
              </w:rPr>
            </w:pPr>
            <w:r>
              <w:rPr>
                <w:rFonts w:ascii="Comic Sans MS" w:hAnsi="Comic Sans MS"/>
                <w:sz w:val="24"/>
                <w:szCs w:val="24"/>
              </w:rPr>
              <w:t>A kernel of uncooked corn</w:t>
            </w:r>
          </w:p>
        </w:tc>
        <w:tc>
          <w:tcPr>
            <w:tcW w:w="4541" w:type="dxa"/>
            <w:vMerge/>
          </w:tcPr>
          <w:p w14:paraId="796086B9" w14:textId="77777777" w:rsidR="009B7D70" w:rsidRPr="003631C6" w:rsidRDefault="009B7D70" w:rsidP="00AD562D">
            <w:pPr>
              <w:rPr>
                <w:rFonts w:ascii="Comic Sans MS" w:hAnsi="Comic Sans MS"/>
                <w:sz w:val="24"/>
                <w:szCs w:val="24"/>
              </w:rPr>
            </w:pPr>
          </w:p>
        </w:tc>
      </w:tr>
    </w:tbl>
    <w:p w14:paraId="0EB5F1A7" w14:textId="77777777" w:rsidR="009B7D70" w:rsidRPr="009B7D70" w:rsidRDefault="009B7D70" w:rsidP="009B7D70">
      <w:pPr>
        <w:spacing w:after="0" w:line="240" w:lineRule="auto"/>
        <w:rPr>
          <w:rFonts w:ascii="Comic Sans MS" w:hAnsi="Comic Sans MS"/>
          <w:sz w:val="20"/>
          <w:szCs w:val="20"/>
        </w:rPr>
      </w:pPr>
    </w:p>
    <w:p w14:paraId="75044D0F" w14:textId="77777777" w:rsidR="009B7D70" w:rsidRPr="003631C6" w:rsidRDefault="009B7D70" w:rsidP="009B7D70">
      <w:pPr>
        <w:spacing w:after="0" w:line="240" w:lineRule="auto"/>
        <w:rPr>
          <w:rFonts w:ascii="Comic Sans MS" w:hAnsi="Comic Sans MS"/>
          <w:sz w:val="24"/>
          <w:szCs w:val="24"/>
        </w:rPr>
      </w:pPr>
      <w:r w:rsidRPr="003631C6">
        <w:rPr>
          <w:rFonts w:ascii="Comic Sans MS" w:hAnsi="Comic Sans MS"/>
          <w:sz w:val="24"/>
          <w:szCs w:val="24"/>
        </w:rPr>
        <w:t>Using the chopsticks, try and pick up each of the items you have collected. Use the table below to record how much “food” you have been able to pick up in your “bill”. Give yourself a score of 1 point if you were able to pick any up.</w:t>
      </w:r>
    </w:p>
    <w:p w14:paraId="410D3DE6" w14:textId="77777777" w:rsidR="009B7D70" w:rsidRPr="003631C6" w:rsidRDefault="009B7D70" w:rsidP="009B7D70">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4248"/>
        <w:gridCol w:w="2268"/>
      </w:tblGrid>
      <w:tr w:rsidR="009B7D70" w:rsidRPr="003631C6" w14:paraId="4A7B26F2" w14:textId="77777777" w:rsidTr="00AD562D">
        <w:tc>
          <w:tcPr>
            <w:tcW w:w="4248" w:type="dxa"/>
          </w:tcPr>
          <w:p w14:paraId="340C675D" w14:textId="77777777" w:rsidR="009B7D70" w:rsidRPr="003631C6" w:rsidRDefault="009B7D70" w:rsidP="00AD562D">
            <w:pPr>
              <w:rPr>
                <w:rFonts w:ascii="Comic Sans MS" w:hAnsi="Comic Sans MS"/>
                <w:b/>
                <w:sz w:val="24"/>
                <w:szCs w:val="24"/>
              </w:rPr>
            </w:pPr>
            <w:r w:rsidRPr="003631C6">
              <w:rPr>
                <w:rFonts w:ascii="Comic Sans MS" w:hAnsi="Comic Sans MS"/>
                <w:b/>
                <w:sz w:val="24"/>
                <w:szCs w:val="24"/>
              </w:rPr>
              <w:t>Type of food</w:t>
            </w:r>
          </w:p>
        </w:tc>
        <w:tc>
          <w:tcPr>
            <w:tcW w:w="2268" w:type="dxa"/>
          </w:tcPr>
          <w:p w14:paraId="5AE62736" w14:textId="77777777" w:rsidR="009B7D70" w:rsidRPr="003631C6" w:rsidRDefault="009B7D70" w:rsidP="00AD562D">
            <w:pPr>
              <w:jc w:val="center"/>
              <w:rPr>
                <w:rFonts w:ascii="Comic Sans MS" w:hAnsi="Comic Sans MS"/>
                <w:b/>
                <w:sz w:val="24"/>
                <w:szCs w:val="24"/>
              </w:rPr>
            </w:pPr>
            <w:r w:rsidRPr="003631C6">
              <w:rPr>
                <w:rFonts w:ascii="Comic Sans MS" w:hAnsi="Comic Sans MS"/>
                <w:b/>
                <w:sz w:val="24"/>
                <w:szCs w:val="24"/>
              </w:rPr>
              <w:t>Points</w:t>
            </w:r>
          </w:p>
        </w:tc>
      </w:tr>
      <w:tr w:rsidR="009B7D70" w:rsidRPr="003631C6" w14:paraId="36FB0E59" w14:textId="77777777" w:rsidTr="00AD562D">
        <w:tc>
          <w:tcPr>
            <w:tcW w:w="4248" w:type="dxa"/>
          </w:tcPr>
          <w:p w14:paraId="7191F411" w14:textId="77777777" w:rsidR="009B7D70" w:rsidRPr="003631C6" w:rsidRDefault="009B7D70" w:rsidP="00AD562D">
            <w:pPr>
              <w:rPr>
                <w:rFonts w:ascii="Comic Sans MS" w:hAnsi="Comic Sans MS"/>
                <w:sz w:val="24"/>
                <w:szCs w:val="24"/>
              </w:rPr>
            </w:pPr>
            <w:r>
              <w:rPr>
                <w:rFonts w:ascii="Comic Sans MS" w:hAnsi="Comic Sans MS"/>
                <w:sz w:val="24"/>
                <w:szCs w:val="24"/>
              </w:rPr>
              <w:t>Paper clip</w:t>
            </w:r>
          </w:p>
        </w:tc>
        <w:tc>
          <w:tcPr>
            <w:tcW w:w="2268" w:type="dxa"/>
          </w:tcPr>
          <w:p w14:paraId="074D2E6F" w14:textId="77777777" w:rsidR="009B7D70" w:rsidRPr="003631C6" w:rsidRDefault="009B7D70" w:rsidP="00AD562D">
            <w:pPr>
              <w:jc w:val="center"/>
              <w:rPr>
                <w:rFonts w:ascii="Comic Sans MS" w:hAnsi="Comic Sans MS"/>
                <w:i/>
                <w:color w:val="808080" w:themeColor="background1" w:themeShade="80"/>
                <w:sz w:val="24"/>
                <w:szCs w:val="24"/>
              </w:rPr>
            </w:pPr>
          </w:p>
        </w:tc>
      </w:tr>
      <w:tr w:rsidR="009B7D70" w:rsidRPr="003631C6" w14:paraId="5066457F" w14:textId="77777777" w:rsidTr="00AD562D">
        <w:tc>
          <w:tcPr>
            <w:tcW w:w="4248" w:type="dxa"/>
          </w:tcPr>
          <w:p w14:paraId="586244BF" w14:textId="77777777" w:rsidR="009B7D70" w:rsidRPr="003631C6" w:rsidRDefault="009B7D70" w:rsidP="00AD562D">
            <w:pPr>
              <w:rPr>
                <w:rFonts w:ascii="Comic Sans MS" w:hAnsi="Comic Sans MS"/>
                <w:sz w:val="24"/>
                <w:szCs w:val="24"/>
              </w:rPr>
            </w:pPr>
            <w:r>
              <w:rPr>
                <w:rFonts w:ascii="Comic Sans MS" w:hAnsi="Comic Sans MS"/>
                <w:sz w:val="24"/>
                <w:szCs w:val="24"/>
              </w:rPr>
              <w:t>Piece of wool/string</w:t>
            </w:r>
          </w:p>
        </w:tc>
        <w:tc>
          <w:tcPr>
            <w:tcW w:w="2268" w:type="dxa"/>
          </w:tcPr>
          <w:p w14:paraId="4CF43A1D" w14:textId="77777777" w:rsidR="009B7D70" w:rsidRPr="003631C6" w:rsidRDefault="009B7D70" w:rsidP="00AD562D">
            <w:pPr>
              <w:jc w:val="center"/>
              <w:rPr>
                <w:rFonts w:ascii="Comic Sans MS" w:hAnsi="Comic Sans MS"/>
                <w:sz w:val="24"/>
                <w:szCs w:val="24"/>
              </w:rPr>
            </w:pPr>
          </w:p>
        </w:tc>
      </w:tr>
      <w:tr w:rsidR="009B7D70" w:rsidRPr="003631C6" w14:paraId="5A304484" w14:textId="77777777" w:rsidTr="00AD562D">
        <w:tc>
          <w:tcPr>
            <w:tcW w:w="4248" w:type="dxa"/>
          </w:tcPr>
          <w:p w14:paraId="7E85069A" w14:textId="77777777" w:rsidR="009B7D70" w:rsidRPr="003631C6" w:rsidRDefault="009B7D70" w:rsidP="00AD562D">
            <w:pPr>
              <w:rPr>
                <w:rFonts w:ascii="Comic Sans MS" w:hAnsi="Comic Sans MS"/>
                <w:sz w:val="24"/>
                <w:szCs w:val="24"/>
              </w:rPr>
            </w:pPr>
            <w:r>
              <w:rPr>
                <w:rFonts w:ascii="Comic Sans MS" w:hAnsi="Comic Sans MS"/>
                <w:sz w:val="24"/>
                <w:szCs w:val="24"/>
              </w:rPr>
              <w:t>Small rubber</w:t>
            </w:r>
          </w:p>
        </w:tc>
        <w:tc>
          <w:tcPr>
            <w:tcW w:w="2268" w:type="dxa"/>
          </w:tcPr>
          <w:p w14:paraId="505B509C" w14:textId="77777777" w:rsidR="009B7D70" w:rsidRPr="003631C6" w:rsidRDefault="009B7D70" w:rsidP="00AD562D">
            <w:pPr>
              <w:jc w:val="center"/>
              <w:rPr>
                <w:rFonts w:ascii="Comic Sans MS" w:hAnsi="Comic Sans MS"/>
                <w:sz w:val="24"/>
                <w:szCs w:val="24"/>
              </w:rPr>
            </w:pPr>
          </w:p>
        </w:tc>
      </w:tr>
      <w:tr w:rsidR="009B7D70" w:rsidRPr="003631C6" w14:paraId="5974F7F0" w14:textId="77777777" w:rsidTr="00AD562D">
        <w:tc>
          <w:tcPr>
            <w:tcW w:w="4248" w:type="dxa"/>
          </w:tcPr>
          <w:p w14:paraId="08C15F9D" w14:textId="77777777" w:rsidR="009B7D70" w:rsidRPr="003631C6" w:rsidRDefault="009B7D70" w:rsidP="00AD562D">
            <w:pPr>
              <w:rPr>
                <w:rFonts w:ascii="Comic Sans MS" w:hAnsi="Comic Sans MS"/>
                <w:sz w:val="24"/>
                <w:szCs w:val="24"/>
              </w:rPr>
            </w:pPr>
            <w:r>
              <w:rPr>
                <w:rFonts w:ascii="Comic Sans MS" w:hAnsi="Comic Sans MS"/>
                <w:sz w:val="24"/>
                <w:szCs w:val="24"/>
              </w:rPr>
              <w:t>Uncooked rice</w:t>
            </w:r>
          </w:p>
        </w:tc>
        <w:tc>
          <w:tcPr>
            <w:tcW w:w="2268" w:type="dxa"/>
          </w:tcPr>
          <w:p w14:paraId="7D7DAD79" w14:textId="77777777" w:rsidR="009B7D70" w:rsidRPr="003631C6" w:rsidRDefault="009B7D70" w:rsidP="00AD562D">
            <w:pPr>
              <w:jc w:val="center"/>
              <w:rPr>
                <w:rFonts w:ascii="Comic Sans MS" w:hAnsi="Comic Sans MS"/>
                <w:sz w:val="24"/>
                <w:szCs w:val="24"/>
              </w:rPr>
            </w:pPr>
          </w:p>
        </w:tc>
      </w:tr>
      <w:tr w:rsidR="009B7D70" w:rsidRPr="003631C6" w14:paraId="5AA7B2D5" w14:textId="77777777" w:rsidTr="00AD562D">
        <w:tc>
          <w:tcPr>
            <w:tcW w:w="4248" w:type="dxa"/>
          </w:tcPr>
          <w:p w14:paraId="77588B20" w14:textId="77777777" w:rsidR="009B7D70" w:rsidRPr="003631C6" w:rsidRDefault="009B7D70" w:rsidP="00AD562D">
            <w:pPr>
              <w:rPr>
                <w:rFonts w:ascii="Comic Sans MS" w:hAnsi="Comic Sans MS"/>
                <w:sz w:val="24"/>
                <w:szCs w:val="24"/>
              </w:rPr>
            </w:pPr>
            <w:r>
              <w:rPr>
                <w:rFonts w:ascii="Comic Sans MS" w:hAnsi="Comic Sans MS"/>
                <w:sz w:val="24"/>
                <w:szCs w:val="24"/>
              </w:rPr>
              <w:t>Marble</w:t>
            </w:r>
          </w:p>
        </w:tc>
        <w:tc>
          <w:tcPr>
            <w:tcW w:w="2268" w:type="dxa"/>
          </w:tcPr>
          <w:p w14:paraId="1ADE3BC5" w14:textId="77777777" w:rsidR="009B7D70" w:rsidRPr="003631C6" w:rsidRDefault="009B7D70" w:rsidP="00AD562D">
            <w:pPr>
              <w:jc w:val="center"/>
              <w:rPr>
                <w:rFonts w:ascii="Comic Sans MS" w:hAnsi="Comic Sans MS"/>
                <w:sz w:val="24"/>
                <w:szCs w:val="24"/>
              </w:rPr>
            </w:pPr>
          </w:p>
        </w:tc>
      </w:tr>
      <w:tr w:rsidR="009B7D70" w:rsidRPr="003631C6" w14:paraId="76BA3916" w14:textId="77777777" w:rsidTr="00AD562D">
        <w:tc>
          <w:tcPr>
            <w:tcW w:w="4248" w:type="dxa"/>
          </w:tcPr>
          <w:p w14:paraId="6E846D0B" w14:textId="77777777" w:rsidR="009B7D70" w:rsidRPr="003631C6" w:rsidRDefault="009B7D70" w:rsidP="00AD562D">
            <w:pPr>
              <w:rPr>
                <w:rFonts w:ascii="Comic Sans MS" w:hAnsi="Comic Sans MS"/>
                <w:sz w:val="24"/>
                <w:szCs w:val="24"/>
              </w:rPr>
            </w:pPr>
            <w:r>
              <w:rPr>
                <w:rFonts w:ascii="Comic Sans MS" w:hAnsi="Comic Sans MS"/>
                <w:sz w:val="24"/>
                <w:szCs w:val="24"/>
              </w:rPr>
              <w:t>Uncooked corn kernel</w:t>
            </w:r>
          </w:p>
        </w:tc>
        <w:tc>
          <w:tcPr>
            <w:tcW w:w="2268" w:type="dxa"/>
          </w:tcPr>
          <w:p w14:paraId="69582CC4" w14:textId="77777777" w:rsidR="009B7D70" w:rsidRPr="003631C6" w:rsidRDefault="009B7D70" w:rsidP="00AD562D">
            <w:pPr>
              <w:jc w:val="center"/>
              <w:rPr>
                <w:rFonts w:ascii="Comic Sans MS" w:hAnsi="Comic Sans MS"/>
                <w:sz w:val="24"/>
                <w:szCs w:val="24"/>
              </w:rPr>
            </w:pPr>
          </w:p>
        </w:tc>
      </w:tr>
    </w:tbl>
    <w:p w14:paraId="612CF1AF" w14:textId="77777777" w:rsidR="009B7D70" w:rsidRPr="003631C6" w:rsidRDefault="009B7D70" w:rsidP="009B7D70">
      <w:pPr>
        <w:spacing w:after="0" w:line="240" w:lineRule="auto"/>
        <w:rPr>
          <w:rFonts w:ascii="Comic Sans MS" w:hAnsi="Comic Sans MS"/>
          <w:sz w:val="24"/>
          <w:szCs w:val="24"/>
        </w:rPr>
      </w:pPr>
    </w:p>
    <w:p w14:paraId="1440A79C" w14:textId="77777777" w:rsidR="009B7D70" w:rsidRPr="003631C6" w:rsidRDefault="009B7D70" w:rsidP="009B7D70">
      <w:pPr>
        <w:spacing w:after="0" w:line="240" w:lineRule="auto"/>
        <w:rPr>
          <w:rFonts w:ascii="Comic Sans MS" w:hAnsi="Comic Sans MS"/>
          <w:sz w:val="24"/>
          <w:szCs w:val="24"/>
        </w:rPr>
      </w:pPr>
      <w:r w:rsidRPr="003631C6">
        <w:rPr>
          <w:rFonts w:ascii="Comic Sans MS" w:hAnsi="Comic Sans MS"/>
          <w:sz w:val="24"/>
          <w:szCs w:val="24"/>
        </w:rPr>
        <w:t>Now, take away any of the items that you were able to pick up with the chopsticks. Try again to pick up the remaining items.</w:t>
      </w:r>
    </w:p>
    <w:p w14:paraId="0F6AC7C5" w14:textId="77777777" w:rsidR="009B7D70" w:rsidRPr="009B7D70" w:rsidRDefault="009B7D70" w:rsidP="009B7D70">
      <w:pPr>
        <w:spacing w:after="0" w:line="240" w:lineRule="auto"/>
        <w:rPr>
          <w:rFonts w:ascii="Comic Sans MS" w:hAnsi="Comic Sans MS"/>
          <w:sz w:val="20"/>
          <w:szCs w:val="20"/>
        </w:rPr>
      </w:pPr>
    </w:p>
    <w:p w14:paraId="0E7E779B" w14:textId="77777777" w:rsidR="009B7D70" w:rsidRPr="003631C6" w:rsidRDefault="009B7D70" w:rsidP="009B7D70">
      <w:pPr>
        <w:spacing w:after="0" w:line="240" w:lineRule="auto"/>
        <w:rPr>
          <w:rFonts w:ascii="Comic Sans MS" w:hAnsi="Comic Sans MS"/>
          <w:sz w:val="24"/>
          <w:szCs w:val="24"/>
        </w:rPr>
      </w:pPr>
      <w:r w:rsidRPr="003631C6">
        <w:rPr>
          <w:rFonts w:ascii="Comic Sans MS" w:hAnsi="Comic Sans MS"/>
          <w:sz w:val="24"/>
          <w:szCs w:val="24"/>
        </w:rPr>
        <w:t>Were you able to pick any up? If so, take these away and try again.</w:t>
      </w:r>
    </w:p>
    <w:p w14:paraId="24BF4123" w14:textId="77777777" w:rsidR="009B7D70" w:rsidRPr="009B7D70" w:rsidRDefault="009B7D70" w:rsidP="009B7D70">
      <w:pPr>
        <w:spacing w:after="0" w:line="240" w:lineRule="auto"/>
        <w:rPr>
          <w:rFonts w:ascii="Comic Sans MS" w:hAnsi="Comic Sans MS"/>
          <w:sz w:val="20"/>
          <w:szCs w:val="20"/>
        </w:rPr>
      </w:pPr>
    </w:p>
    <w:p w14:paraId="5832AEA9" w14:textId="22264E43" w:rsidR="009B7D70" w:rsidRPr="003631C6" w:rsidRDefault="009B7D70" w:rsidP="009B7D70">
      <w:pPr>
        <w:tabs>
          <w:tab w:val="left" w:leader="underscore" w:pos="9026"/>
        </w:tabs>
        <w:spacing w:after="0" w:line="240" w:lineRule="auto"/>
        <w:rPr>
          <w:rFonts w:ascii="Comic Sans MS" w:hAnsi="Comic Sans MS"/>
          <w:sz w:val="24"/>
          <w:szCs w:val="24"/>
        </w:rPr>
      </w:pPr>
      <w:r w:rsidRPr="003631C6">
        <w:rPr>
          <w:rFonts w:ascii="Comic Sans MS" w:hAnsi="Comic Sans MS"/>
          <w:sz w:val="24"/>
          <w:szCs w:val="24"/>
        </w:rPr>
        <w:t xml:space="preserve">A major threat to shorebirds is the loss of their habitat and </w:t>
      </w:r>
      <w:r>
        <w:rPr>
          <w:rFonts w:ascii="Comic Sans MS" w:hAnsi="Comic Sans MS"/>
          <w:sz w:val="24"/>
          <w:szCs w:val="24"/>
        </w:rPr>
        <w:t xml:space="preserve">sources of </w:t>
      </w:r>
      <w:r w:rsidRPr="003631C6">
        <w:rPr>
          <w:rFonts w:ascii="Comic Sans MS" w:hAnsi="Comic Sans MS"/>
          <w:sz w:val="24"/>
          <w:szCs w:val="24"/>
        </w:rPr>
        <w:t>food. If th</w:t>
      </w:r>
      <w:r>
        <w:rPr>
          <w:rFonts w:ascii="Comic Sans MS" w:hAnsi="Comic Sans MS"/>
          <w:sz w:val="24"/>
          <w:szCs w:val="24"/>
        </w:rPr>
        <w:t>is occurs,</w:t>
      </w:r>
      <w:r w:rsidRPr="003631C6">
        <w:rPr>
          <w:rFonts w:ascii="Comic Sans MS" w:hAnsi="Comic Sans MS"/>
          <w:sz w:val="24"/>
          <w:szCs w:val="24"/>
        </w:rPr>
        <w:t xml:space="preserve"> do you think they can easily find other sources of food? Explain your answer.</w:t>
      </w:r>
    </w:p>
    <w:p w14:paraId="2B636628" w14:textId="77777777" w:rsidR="009B7D70" w:rsidRPr="003631C6" w:rsidRDefault="009B7D70" w:rsidP="009B7D70">
      <w:pPr>
        <w:tabs>
          <w:tab w:val="left" w:leader="underscore" w:pos="9498"/>
        </w:tabs>
        <w:spacing w:before="240" w:after="0" w:line="240" w:lineRule="auto"/>
        <w:rPr>
          <w:rFonts w:ascii="Comic Sans MS" w:hAnsi="Comic Sans MS"/>
          <w:sz w:val="24"/>
          <w:szCs w:val="24"/>
        </w:rPr>
      </w:pPr>
      <w:r w:rsidRPr="003631C6">
        <w:rPr>
          <w:rFonts w:ascii="Comic Sans MS" w:hAnsi="Comic Sans MS"/>
          <w:sz w:val="24"/>
          <w:szCs w:val="24"/>
        </w:rPr>
        <w:tab/>
      </w:r>
    </w:p>
    <w:p w14:paraId="1F52E16D" w14:textId="77777777" w:rsidR="009B7D70" w:rsidRPr="003631C6" w:rsidRDefault="009B7D70" w:rsidP="009B7D70">
      <w:pPr>
        <w:tabs>
          <w:tab w:val="left" w:leader="underscore" w:pos="9498"/>
        </w:tabs>
        <w:spacing w:before="240" w:after="0" w:line="240" w:lineRule="auto"/>
        <w:rPr>
          <w:rFonts w:ascii="Comic Sans MS" w:hAnsi="Comic Sans MS"/>
          <w:sz w:val="24"/>
          <w:szCs w:val="24"/>
        </w:rPr>
      </w:pPr>
      <w:r w:rsidRPr="003631C6">
        <w:rPr>
          <w:rFonts w:ascii="Comic Sans MS" w:hAnsi="Comic Sans MS"/>
          <w:sz w:val="24"/>
          <w:szCs w:val="24"/>
        </w:rPr>
        <w:tab/>
      </w:r>
    </w:p>
    <w:p w14:paraId="1BA0E179" w14:textId="05F69C7A" w:rsidR="009B7D70" w:rsidRDefault="009B7D70" w:rsidP="009B7D70">
      <w:pPr>
        <w:tabs>
          <w:tab w:val="left" w:leader="underscore" w:pos="9498"/>
        </w:tabs>
        <w:spacing w:before="240" w:after="0" w:line="240" w:lineRule="auto"/>
        <w:rPr>
          <w:rFonts w:ascii="Comic Sans MS" w:hAnsi="Comic Sans MS"/>
          <w:sz w:val="24"/>
          <w:szCs w:val="24"/>
        </w:rPr>
      </w:pPr>
      <w:r>
        <w:rPr>
          <w:rFonts w:ascii="Comic Sans MS" w:hAnsi="Comic Sans MS"/>
          <w:sz w:val="24"/>
          <w:szCs w:val="24"/>
        </w:rPr>
        <w:tab/>
      </w:r>
    </w:p>
    <w:p w14:paraId="1E4DF1C5" w14:textId="2091FCED" w:rsidR="009B7D70" w:rsidRPr="009B7D70" w:rsidRDefault="009B7D70" w:rsidP="009B7D70">
      <w:pPr>
        <w:tabs>
          <w:tab w:val="left" w:leader="underscore" w:pos="9498"/>
        </w:tabs>
        <w:spacing w:before="240" w:after="0" w:line="240" w:lineRule="auto"/>
        <w:rPr>
          <w:rFonts w:ascii="Comic Sans MS" w:hAnsi="Comic Sans MS"/>
          <w:sz w:val="24"/>
          <w:szCs w:val="24"/>
        </w:rPr>
      </w:pPr>
      <w:r w:rsidRPr="003631C6">
        <w:rPr>
          <w:rFonts w:ascii="Comic Sans MS" w:hAnsi="Comic Sans MS"/>
          <w:sz w:val="24"/>
          <w:szCs w:val="24"/>
        </w:rPr>
        <w:tab/>
      </w:r>
    </w:p>
    <w:p w14:paraId="6C3E78CA" w14:textId="33ACC995" w:rsidR="009B7D70" w:rsidRDefault="009B7D70" w:rsidP="009B7D70">
      <w:pPr>
        <w:tabs>
          <w:tab w:val="left" w:pos="5954"/>
        </w:tabs>
        <w:spacing w:before="240"/>
        <w:rPr>
          <w:rFonts w:ascii="Comic Sans MS" w:hAnsi="Comic Sans MS"/>
          <w:b/>
          <w:sz w:val="28"/>
          <w:szCs w:val="28"/>
        </w:rPr>
        <w:sectPr w:rsidR="009B7D70" w:rsidSect="009B7D70">
          <w:pgSz w:w="11906" w:h="16838"/>
          <w:pgMar w:top="678" w:right="991" w:bottom="567" w:left="993" w:header="567" w:footer="708" w:gutter="0"/>
          <w:cols w:space="708"/>
          <w:docGrid w:linePitch="360"/>
        </w:sectPr>
      </w:pPr>
    </w:p>
    <w:p w14:paraId="656584BE" w14:textId="08EFFD45" w:rsidR="008942D2" w:rsidRDefault="00A27B8F" w:rsidP="008942D2">
      <w:pPr>
        <w:tabs>
          <w:tab w:val="left" w:pos="5954"/>
        </w:tabs>
        <w:rPr>
          <w:rFonts w:ascii="Comic Sans MS" w:hAnsi="Comic Sans MS"/>
          <w:b/>
          <w:sz w:val="28"/>
          <w:szCs w:val="28"/>
        </w:rPr>
      </w:pPr>
      <w:r>
        <w:rPr>
          <w:rFonts w:ascii="Comic Sans MS" w:hAnsi="Comic Sans MS"/>
          <w:b/>
          <w:sz w:val="28"/>
          <w:szCs w:val="28"/>
        </w:rPr>
        <w:lastRenderedPageBreak/>
        <w:t>Threats to Wetlands</w:t>
      </w:r>
    </w:p>
    <w:p w14:paraId="26BEDB5F" w14:textId="742789BE" w:rsidR="008942D2" w:rsidRDefault="00E346D7" w:rsidP="008942D2">
      <w:pPr>
        <w:tabs>
          <w:tab w:val="left" w:pos="5954"/>
        </w:tabs>
        <w:rPr>
          <w:rFonts w:ascii="Comic Sans MS" w:hAnsi="Comic Sans MS"/>
          <w:b/>
          <w:sz w:val="28"/>
          <w:szCs w:val="28"/>
        </w:rPr>
      </w:pPr>
      <w:r>
        <w:rPr>
          <w:rFonts w:ascii="Comic Sans MS" w:hAnsi="Comic Sans MS"/>
          <w:sz w:val="28"/>
          <w:szCs w:val="28"/>
        </w:rPr>
        <w:t>Name</w:t>
      </w:r>
      <w:r w:rsidR="008942D2" w:rsidRPr="008942D2">
        <w:rPr>
          <w:rFonts w:ascii="Comic Sans MS" w:hAnsi="Comic Sans MS"/>
          <w:sz w:val="28"/>
          <w:szCs w:val="28"/>
        </w:rPr>
        <w:t xml:space="preserve"> of </w:t>
      </w:r>
      <w:r w:rsidR="00C03FCF">
        <w:rPr>
          <w:rFonts w:ascii="Comic Sans MS" w:hAnsi="Comic Sans MS"/>
          <w:sz w:val="28"/>
          <w:szCs w:val="28"/>
        </w:rPr>
        <w:t xml:space="preserve">wetland </w:t>
      </w:r>
      <w:r>
        <w:rPr>
          <w:rFonts w:ascii="Comic Sans MS" w:hAnsi="Comic Sans MS"/>
          <w:sz w:val="28"/>
          <w:szCs w:val="28"/>
        </w:rPr>
        <w:t>_______________</w:t>
      </w:r>
      <w:r w:rsidR="008942D2">
        <w:rPr>
          <w:rFonts w:ascii="Comic Sans MS" w:hAnsi="Comic Sans MS"/>
          <w:b/>
          <w:sz w:val="28"/>
          <w:szCs w:val="28"/>
        </w:rPr>
        <w:t>_______________________________________</w:t>
      </w:r>
    </w:p>
    <w:tbl>
      <w:tblPr>
        <w:tblStyle w:val="TableGrid"/>
        <w:tblW w:w="0" w:type="auto"/>
        <w:tblLook w:val="04A0" w:firstRow="1" w:lastRow="0" w:firstColumn="1" w:lastColumn="0" w:noHBand="0" w:noVBand="1"/>
      </w:tblPr>
      <w:tblGrid>
        <w:gridCol w:w="7647"/>
        <w:gridCol w:w="7652"/>
      </w:tblGrid>
      <w:tr w:rsidR="008942D2" w14:paraId="1B765FCE" w14:textId="77777777" w:rsidTr="00C03FCF">
        <w:trPr>
          <w:trHeight w:val="2727"/>
        </w:trPr>
        <w:tc>
          <w:tcPr>
            <w:tcW w:w="7647" w:type="dxa"/>
          </w:tcPr>
          <w:p w14:paraId="02F29F37" w14:textId="77777777" w:rsidR="008942D2" w:rsidRDefault="00C03FCF" w:rsidP="006B08AC">
            <w:pPr>
              <w:rPr>
                <w:rFonts w:ascii="Comic Sans MS" w:hAnsi="Comic Sans MS"/>
                <w:sz w:val="28"/>
                <w:szCs w:val="28"/>
              </w:rPr>
            </w:pPr>
            <w:r>
              <w:rPr>
                <w:rFonts w:ascii="Comic Sans MS" w:hAnsi="Comic Sans MS"/>
                <w:sz w:val="28"/>
                <w:szCs w:val="28"/>
              </w:rPr>
              <w:t>Where is this site located</w:t>
            </w:r>
            <w:r w:rsidR="008942D2">
              <w:rPr>
                <w:rFonts w:ascii="Comic Sans MS" w:hAnsi="Comic Sans MS"/>
                <w:sz w:val="28"/>
                <w:szCs w:val="28"/>
              </w:rPr>
              <w:t>?</w:t>
            </w:r>
          </w:p>
        </w:tc>
        <w:tc>
          <w:tcPr>
            <w:tcW w:w="7652" w:type="dxa"/>
            <w:shd w:val="clear" w:color="auto" w:fill="auto"/>
          </w:tcPr>
          <w:p w14:paraId="30D2A0FA" w14:textId="7108FE79" w:rsidR="008942D2" w:rsidRDefault="00C03FCF" w:rsidP="006B08AC">
            <w:pPr>
              <w:rPr>
                <w:rFonts w:ascii="Comic Sans MS" w:hAnsi="Comic Sans MS"/>
                <w:sz w:val="28"/>
                <w:szCs w:val="28"/>
              </w:rPr>
            </w:pPr>
            <w:r>
              <w:rPr>
                <w:rFonts w:ascii="Comic Sans MS" w:hAnsi="Comic Sans MS"/>
                <w:sz w:val="28"/>
                <w:szCs w:val="28"/>
              </w:rPr>
              <w:t xml:space="preserve">What species of shorebird </w:t>
            </w:r>
            <w:r w:rsidR="00E346D7">
              <w:rPr>
                <w:rFonts w:ascii="Comic Sans MS" w:hAnsi="Comic Sans MS"/>
                <w:sz w:val="28"/>
                <w:szCs w:val="28"/>
              </w:rPr>
              <w:t>visits this wetland</w:t>
            </w:r>
            <w:r w:rsidR="008942D2" w:rsidRPr="00C03FCF">
              <w:rPr>
                <w:rFonts w:ascii="Comic Sans MS" w:hAnsi="Comic Sans MS"/>
                <w:sz w:val="28"/>
                <w:szCs w:val="28"/>
              </w:rPr>
              <w:t>?</w:t>
            </w:r>
          </w:p>
        </w:tc>
      </w:tr>
      <w:tr w:rsidR="00250425" w14:paraId="072AF5B7" w14:textId="77777777" w:rsidTr="000242D8">
        <w:trPr>
          <w:trHeight w:val="5464"/>
        </w:trPr>
        <w:tc>
          <w:tcPr>
            <w:tcW w:w="7647" w:type="dxa"/>
          </w:tcPr>
          <w:p w14:paraId="2746292B" w14:textId="6A6C55F6" w:rsidR="00250425" w:rsidRDefault="00250425" w:rsidP="006B08AC">
            <w:pPr>
              <w:rPr>
                <w:rFonts w:ascii="Comic Sans MS" w:hAnsi="Comic Sans MS"/>
                <w:sz w:val="28"/>
                <w:szCs w:val="28"/>
              </w:rPr>
            </w:pPr>
            <w:r>
              <w:rPr>
                <w:rFonts w:ascii="Comic Sans MS" w:hAnsi="Comic Sans MS"/>
                <w:sz w:val="28"/>
                <w:szCs w:val="28"/>
              </w:rPr>
              <w:t>What are some of the major threats to this wetland?</w:t>
            </w:r>
          </w:p>
        </w:tc>
        <w:tc>
          <w:tcPr>
            <w:tcW w:w="7652" w:type="dxa"/>
          </w:tcPr>
          <w:p w14:paraId="49A62D76" w14:textId="698915B1" w:rsidR="00250425" w:rsidRDefault="00250425" w:rsidP="006B08AC">
            <w:pPr>
              <w:rPr>
                <w:rFonts w:ascii="Comic Sans MS" w:hAnsi="Comic Sans MS"/>
                <w:sz w:val="28"/>
                <w:szCs w:val="28"/>
              </w:rPr>
            </w:pPr>
            <w:r>
              <w:rPr>
                <w:rFonts w:ascii="Comic Sans MS" w:hAnsi="Comic Sans MS"/>
                <w:sz w:val="28"/>
                <w:szCs w:val="28"/>
              </w:rPr>
              <w:t>How do these threats impact shorebirds?</w:t>
            </w:r>
          </w:p>
        </w:tc>
      </w:tr>
    </w:tbl>
    <w:p w14:paraId="4BAE4E39" w14:textId="34986836" w:rsidR="00E346D7" w:rsidRDefault="00684B6B" w:rsidP="00E506DE">
      <w:pPr>
        <w:tabs>
          <w:tab w:val="left" w:leader="underscore" w:pos="15309"/>
        </w:tabs>
        <w:spacing w:before="240"/>
        <w:rPr>
          <w:rFonts w:ascii="Comic Sans MS" w:hAnsi="Comic Sans MS"/>
          <w:b/>
          <w:sz w:val="28"/>
          <w:szCs w:val="28"/>
        </w:rPr>
      </w:pPr>
      <w:r>
        <w:rPr>
          <w:rFonts w:ascii="Comic Sans MS" w:hAnsi="Comic Sans MS"/>
          <w:b/>
          <w:sz w:val="28"/>
          <w:szCs w:val="28"/>
        </w:rPr>
        <w:t>Select a threat you have identified and create an investigation question to explore</w:t>
      </w:r>
      <w:r w:rsidR="00250425">
        <w:rPr>
          <w:rFonts w:ascii="Comic Sans MS" w:hAnsi="Comic Sans MS"/>
          <w:b/>
          <w:sz w:val="28"/>
          <w:szCs w:val="28"/>
        </w:rPr>
        <w:t>:</w:t>
      </w:r>
      <w:r w:rsidR="00E506DE">
        <w:rPr>
          <w:rFonts w:ascii="Comic Sans MS" w:hAnsi="Comic Sans MS"/>
          <w:b/>
          <w:sz w:val="28"/>
          <w:szCs w:val="28"/>
        </w:rPr>
        <w:t xml:space="preserve"> </w:t>
      </w:r>
      <w:r w:rsidR="00E506DE">
        <w:rPr>
          <w:rFonts w:ascii="Comic Sans MS" w:hAnsi="Comic Sans MS"/>
          <w:b/>
          <w:sz w:val="28"/>
          <w:szCs w:val="28"/>
        </w:rPr>
        <w:tab/>
      </w:r>
    </w:p>
    <w:p w14:paraId="7F1B944A" w14:textId="6014E772" w:rsidR="00E506DE" w:rsidRDefault="00E506DE" w:rsidP="00E506DE">
      <w:pPr>
        <w:tabs>
          <w:tab w:val="left" w:leader="underscore" w:pos="15309"/>
        </w:tabs>
        <w:rPr>
          <w:rFonts w:ascii="Comic Sans MS" w:hAnsi="Comic Sans MS"/>
          <w:b/>
          <w:sz w:val="28"/>
          <w:szCs w:val="28"/>
        </w:rPr>
      </w:pPr>
      <w:r>
        <w:rPr>
          <w:rFonts w:ascii="Comic Sans MS" w:hAnsi="Comic Sans MS"/>
          <w:b/>
          <w:sz w:val="28"/>
          <w:szCs w:val="28"/>
        </w:rPr>
        <w:tab/>
      </w:r>
    </w:p>
    <w:sectPr w:rsidR="00E506DE" w:rsidSect="00E506DE">
      <w:pgSz w:w="16838" w:h="11906" w:orient="landscape"/>
      <w:pgMar w:top="568" w:right="678" w:bottom="426"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A98C" w14:textId="77777777" w:rsidR="00ED1484" w:rsidRDefault="00ED1484" w:rsidP="00E97ACE">
      <w:pPr>
        <w:spacing w:after="0" w:line="240" w:lineRule="auto"/>
      </w:pPr>
      <w:r>
        <w:separator/>
      </w:r>
    </w:p>
  </w:endnote>
  <w:endnote w:type="continuationSeparator" w:id="0">
    <w:p w14:paraId="211D2E3F" w14:textId="77777777" w:rsidR="00ED1484" w:rsidRDefault="00ED1484" w:rsidP="00E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LTStd-BdC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C6C9B" w14:textId="7D63F5CA" w:rsidR="009E5096" w:rsidRPr="009E5096" w:rsidRDefault="009E5096" w:rsidP="009E5096">
    <w:pPr>
      <w:pStyle w:val="Footer"/>
      <w:tabs>
        <w:tab w:val="clear" w:pos="4513"/>
        <w:tab w:val="clear" w:pos="9026"/>
        <w:tab w:val="center" w:pos="7938"/>
        <w:tab w:val="right" w:pos="14742"/>
      </w:tabs>
      <w:rPr>
        <w:sz w:val="16"/>
        <w:szCs w:val="16"/>
      </w:rPr>
    </w:pPr>
    <w:r w:rsidRPr="00DA26AB">
      <w:rPr>
        <w:sz w:val="16"/>
        <w:szCs w:val="16"/>
      </w:rPr>
      <w:t xml:space="preserve">ANSTO Shorebirds Competition </w:t>
    </w:r>
    <w:r>
      <w:rPr>
        <w:sz w:val="16"/>
        <w:szCs w:val="16"/>
      </w:rPr>
      <w:t>2021. Years 5-6 Accompanying</w:t>
    </w:r>
    <w:r w:rsidRPr="00DA26AB">
      <w:rPr>
        <w:sz w:val="16"/>
        <w:szCs w:val="16"/>
      </w:rPr>
      <w:t xml:space="preserve"> </w:t>
    </w:r>
    <w:r>
      <w:rPr>
        <w:sz w:val="16"/>
        <w:szCs w:val="16"/>
      </w:rPr>
      <w:t>Science Lessons</w:t>
    </w:r>
    <w:r w:rsidRPr="00DA26AB">
      <w:rPr>
        <w:sz w:val="16"/>
        <w:szCs w:val="16"/>
      </w:rPr>
      <w:t xml:space="preserve"> </w:t>
    </w:r>
    <w:r>
      <w:rPr>
        <w:sz w:val="16"/>
        <w:szCs w:val="16"/>
      </w:rPr>
      <w:tab/>
    </w:r>
    <w:r>
      <w:rPr>
        <w:sz w:val="16"/>
        <w:szCs w:val="16"/>
      </w:rPr>
      <w:tab/>
    </w:r>
    <w:r w:rsidRPr="00DA26AB">
      <w:rPr>
        <w:sz w:val="16"/>
        <w:szCs w:val="16"/>
      </w:rPr>
      <w:fldChar w:fldCharType="begin"/>
    </w:r>
    <w:r w:rsidRPr="00DA26AB">
      <w:rPr>
        <w:sz w:val="16"/>
        <w:szCs w:val="16"/>
      </w:rPr>
      <w:instrText xml:space="preserve"> PAGE   \* MERGEFORMAT </w:instrText>
    </w:r>
    <w:r w:rsidRPr="00DA26AB">
      <w:rPr>
        <w:sz w:val="16"/>
        <w:szCs w:val="16"/>
      </w:rPr>
      <w:fldChar w:fldCharType="separate"/>
    </w:r>
    <w:r>
      <w:rPr>
        <w:sz w:val="16"/>
        <w:szCs w:val="16"/>
      </w:rPr>
      <w:t>1</w:t>
    </w:r>
    <w:r w:rsidRPr="00DA26AB">
      <w:rPr>
        <w:b/>
        <w:bCs/>
        <w:noProof/>
        <w:sz w:val="16"/>
        <w:szCs w:val="16"/>
      </w:rPr>
      <w:fldChar w:fldCharType="end"/>
    </w:r>
    <w:r w:rsidRPr="00DA26AB">
      <w:rPr>
        <w:b/>
        <w:bCs/>
        <w:sz w:val="16"/>
        <w:szCs w:val="16"/>
      </w:rPr>
      <w:t xml:space="preserve"> </w:t>
    </w:r>
    <w:r w:rsidRPr="00DA26AB">
      <w:rPr>
        <w:sz w:val="16"/>
        <w:szCs w:val="16"/>
      </w:rPr>
      <w:t>|</w:t>
    </w:r>
    <w:r w:rsidRPr="00DA26AB">
      <w:rPr>
        <w:b/>
        <w:bCs/>
        <w:sz w:val="16"/>
        <w:szCs w:val="16"/>
      </w:rPr>
      <w:t xml:space="preserve"> </w:t>
    </w:r>
    <w:r w:rsidRPr="00DA26AB">
      <w:rPr>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2ECA7" w14:textId="77777777" w:rsidR="00ED1484" w:rsidRDefault="00ED1484" w:rsidP="00E97ACE">
      <w:pPr>
        <w:spacing w:after="0" w:line="240" w:lineRule="auto"/>
      </w:pPr>
      <w:r>
        <w:separator/>
      </w:r>
    </w:p>
  </w:footnote>
  <w:footnote w:type="continuationSeparator" w:id="0">
    <w:p w14:paraId="65946F11" w14:textId="77777777" w:rsidR="00ED1484" w:rsidRDefault="00ED1484" w:rsidP="00E97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FB77" w14:textId="3BD9A583" w:rsidR="00E506DE" w:rsidRDefault="009B7D70">
    <w:pPr>
      <w:pStyle w:val="Header"/>
    </w:pPr>
    <w:r>
      <w:rPr>
        <w:noProof/>
        <w:lang w:eastAsia="en-AU"/>
      </w:rPr>
      <w:drawing>
        <wp:anchor distT="0" distB="0" distL="114300" distR="114300" simplePos="0" relativeHeight="251663360" behindDoc="0" locked="0" layoutInCell="1" allowOverlap="1" wp14:anchorId="27AF5CB2" wp14:editId="3210C04B">
          <wp:simplePos x="0" y="0"/>
          <wp:positionH relativeFrom="margin">
            <wp:align>right</wp:align>
          </wp:positionH>
          <wp:positionV relativeFrom="paragraph">
            <wp:posOffset>-190500</wp:posOffset>
          </wp:positionV>
          <wp:extent cx="1504950" cy="4197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r w:rsidR="00E506DE">
      <w:rPr>
        <w:noProof/>
        <w:lang w:eastAsia="en-AU"/>
      </w:rPr>
      <w:drawing>
        <wp:anchor distT="0" distB="0" distL="114300" distR="114300" simplePos="0" relativeHeight="251659264" behindDoc="0" locked="0" layoutInCell="1" allowOverlap="1" wp14:anchorId="6645119D" wp14:editId="10505C97">
          <wp:simplePos x="0" y="0"/>
          <wp:positionH relativeFrom="column">
            <wp:posOffset>8326582</wp:posOffset>
          </wp:positionH>
          <wp:positionV relativeFrom="paragraph">
            <wp:posOffset>-222308</wp:posOffset>
          </wp:positionV>
          <wp:extent cx="1504950" cy="4197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0D5E" w14:textId="17DE0671" w:rsidR="009E5096" w:rsidRDefault="009E5096">
    <w:pPr>
      <w:pStyle w:val="Header"/>
    </w:pPr>
    <w:r>
      <w:rPr>
        <w:noProof/>
        <w:lang w:eastAsia="en-AU"/>
      </w:rPr>
      <w:drawing>
        <wp:anchor distT="0" distB="0" distL="114300" distR="114300" simplePos="0" relativeHeight="251661312" behindDoc="0" locked="0" layoutInCell="1" allowOverlap="1" wp14:anchorId="3BA9EC1A" wp14:editId="785D27D4">
          <wp:simplePos x="0" y="0"/>
          <wp:positionH relativeFrom="margin">
            <wp:align>right</wp:align>
          </wp:positionH>
          <wp:positionV relativeFrom="paragraph">
            <wp:posOffset>-267335</wp:posOffset>
          </wp:positionV>
          <wp:extent cx="1504950" cy="4197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1BD"/>
    <w:multiLevelType w:val="hybridMultilevel"/>
    <w:tmpl w:val="958C92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846CA"/>
    <w:multiLevelType w:val="hybridMultilevel"/>
    <w:tmpl w:val="0B564664"/>
    <w:lvl w:ilvl="0" w:tplc="61F678CE">
      <w:start w:val="1"/>
      <w:numFmt w:val="bullet"/>
      <w:pStyle w:val="Tablebullet110pt"/>
      <w:lvlText w:val=""/>
      <w:lvlJc w:val="left"/>
      <w:pPr>
        <w:ind w:left="862" w:hanging="360"/>
      </w:pPr>
      <w:rPr>
        <w:rFonts w:ascii="Symbol" w:hAnsi="Symbol" w:hint="default"/>
        <w:color w:val="9CAB0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140B1BEC"/>
    <w:multiLevelType w:val="hybridMultilevel"/>
    <w:tmpl w:val="7CF43F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D4D122F"/>
    <w:multiLevelType w:val="hybridMultilevel"/>
    <w:tmpl w:val="9FC8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E13847"/>
    <w:multiLevelType w:val="hybridMultilevel"/>
    <w:tmpl w:val="4634B092"/>
    <w:lvl w:ilvl="0" w:tplc="3662A730">
      <w:numFmt w:val="bullet"/>
      <w:lvlText w:val=""/>
      <w:lvlJc w:val="left"/>
      <w:pPr>
        <w:ind w:left="360" w:hanging="360"/>
      </w:pPr>
      <w:rPr>
        <w:rFonts w:ascii="Wingdings" w:eastAsiaTheme="minorHAnsi" w:hAnsi="Wingdings" w:cs="TradeGothicLTStd-BdCn20"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23549F"/>
    <w:multiLevelType w:val="hybridMultilevel"/>
    <w:tmpl w:val="3FBA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934386"/>
    <w:multiLevelType w:val="hybridMultilevel"/>
    <w:tmpl w:val="FE34AB80"/>
    <w:lvl w:ilvl="0" w:tplc="CF60291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A12B0D"/>
    <w:multiLevelType w:val="hybridMultilevel"/>
    <w:tmpl w:val="B1BC2DAA"/>
    <w:lvl w:ilvl="0" w:tplc="0C090001">
      <w:start w:val="1"/>
      <w:numFmt w:val="bullet"/>
      <w:lvlText w:val=""/>
      <w:lvlJc w:val="left"/>
      <w:pPr>
        <w:ind w:left="12240" w:hanging="360"/>
      </w:pPr>
      <w:rPr>
        <w:rFonts w:ascii="Symbol" w:hAnsi="Symbol" w:hint="default"/>
      </w:rPr>
    </w:lvl>
    <w:lvl w:ilvl="1" w:tplc="0C090003" w:tentative="1">
      <w:start w:val="1"/>
      <w:numFmt w:val="bullet"/>
      <w:lvlText w:val="o"/>
      <w:lvlJc w:val="left"/>
      <w:pPr>
        <w:ind w:left="12960" w:hanging="360"/>
      </w:pPr>
      <w:rPr>
        <w:rFonts w:ascii="Courier New" w:hAnsi="Courier New" w:cs="Courier New" w:hint="default"/>
      </w:rPr>
    </w:lvl>
    <w:lvl w:ilvl="2" w:tplc="0C090005" w:tentative="1">
      <w:start w:val="1"/>
      <w:numFmt w:val="bullet"/>
      <w:lvlText w:val=""/>
      <w:lvlJc w:val="left"/>
      <w:pPr>
        <w:ind w:left="13680" w:hanging="360"/>
      </w:pPr>
      <w:rPr>
        <w:rFonts w:ascii="Wingdings" w:hAnsi="Wingdings" w:hint="default"/>
      </w:rPr>
    </w:lvl>
    <w:lvl w:ilvl="3" w:tplc="0C090001" w:tentative="1">
      <w:start w:val="1"/>
      <w:numFmt w:val="bullet"/>
      <w:lvlText w:val=""/>
      <w:lvlJc w:val="left"/>
      <w:pPr>
        <w:ind w:left="14400" w:hanging="360"/>
      </w:pPr>
      <w:rPr>
        <w:rFonts w:ascii="Symbol" w:hAnsi="Symbol" w:hint="default"/>
      </w:rPr>
    </w:lvl>
    <w:lvl w:ilvl="4" w:tplc="0C090003" w:tentative="1">
      <w:start w:val="1"/>
      <w:numFmt w:val="bullet"/>
      <w:lvlText w:val="o"/>
      <w:lvlJc w:val="left"/>
      <w:pPr>
        <w:ind w:left="15120" w:hanging="360"/>
      </w:pPr>
      <w:rPr>
        <w:rFonts w:ascii="Courier New" w:hAnsi="Courier New" w:cs="Courier New" w:hint="default"/>
      </w:rPr>
    </w:lvl>
    <w:lvl w:ilvl="5" w:tplc="0C090005" w:tentative="1">
      <w:start w:val="1"/>
      <w:numFmt w:val="bullet"/>
      <w:lvlText w:val=""/>
      <w:lvlJc w:val="left"/>
      <w:pPr>
        <w:ind w:left="15840" w:hanging="360"/>
      </w:pPr>
      <w:rPr>
        <w:rFonts w:ascii="Wingdings" w:hAnsi="Wingdings" w:hint="default"/>
      </w:rPr>
    </w:lvl>
    <w:lvl w:ilvl="6" w:tplc="0C090001" w:tentative="1">
      <w:start w:val="1"/>
      <w:numFmt w:val="bullet"/>
      <w:lvlText w:val=""/>
      <w:lvlJc w:val="left"/>
      <w:pPr>
        <w:ind w:left="16560" w:hanging="360"/>
      </w:pPr>
      <w:rPr>
        <w:rFonts w:ascii="Symbol" w:hAnsi="Symbol" w:hint="default"/>
      </w:rPr>
    </w:lvl>
    <w:lvl w:ilvl="7" w:tplc="0C090003" w:tentative="1">
      <w:start w:val="1"/>
      <w:numFmt w:val="bullet"/>
      <w:lvlText w:val="o"/>
      <w:lvlJc w:val="left"/>
      <w:pPr>
        <w:ind w:left="17280" w:hanging="360"/>
      </w:pPr>
      <w:rPr>
        <w:rFonts w:ascii="Courier New" w:hAnsi="Courier New" w:cs="Courier New" w:hint="default"/>
      </w:rPr>
    </w:lvl>
    <w:lvl w:ilvl="8" w:tplc="0C090005" w:tentative="1">
      <w:start w:val="1"/>
      <w:numFmt w:val="bullet"/>
      <w:lvlText w:val=""/>
      <w:lvlJc w:val="left"/>
      <w:pPr>
        <w:ind w:left="18000" w:hanging="360"/>
      </w:pPr>
      <w:rPr>
        <w:rFonts w:ascii="Wingdings" w:hAnsi="Wingdings" w:hint="default"/>
      </w:rPr>
    </w:lvl>
  </w:abstractNum>
  <w:abstractNum w:abstractNumId="8" w15:restartNumberingAfterBreak="0">
    <w:nsid w:val="5A524E12"/>
    <w:multiLevelType w:val="hybridMultilevel"/>
    <w:tmpl w:val="BE22B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1D2BA1"/>
    <w:multiLevelType w:val="hybridMultilevel"/>
    <w:tmpl w:val="2B5A6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6D60B2"/>
    <w:multiLevelType w:val="hybridMultilevel"/>
    <w:tmpl w:val="9A6C9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FA20C9"/>
    <w:multiLevelType w:val="hybridMultilevel"/>
    <w:tmpl w:val="0E2E4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4E1208F"/>
    <w:multiLevelType w:val="hybridMultilevel"/>
    <w:tmpl w:val="ACCA4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742E11"/>
    <w:multiLevelType w:val="hybridMultilevel"/>
    <w:tmpl w:val="1474F8A8"/>
    <w:lvl w:ilvl="0" w:tplc="CF8A9EF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7"/>
  </w:num>
  <w:num w:numId="4">
    <w:abstractNumId w:val="4"/>
  </w:num>
  <w:num w:numId="5">
    <w:abstractNumId w:val="12"/>
  </w:num>
  <w:num w:numId="6">
    <w:abstractNumId w:val="9"/>
  </w:num>
  <w:num w:numId="7">
    <w:abstractNumId w:val="6"/>
  </w:num>
  <w:num w:numId="8">
    <w:abstractNumId w:val="5"/>
  </w:num>
  <w:num w:numId="9">
    <w:abstractNumId w:val="8"/>
  </w:num>
  <w:num w:numId="10">
    <w:abstractNumId w:val="0"/>
  </w:num>
  <w:num w:numId="11">
    <w:abstractNumId w:val="2"/>
  </w:num>
  <w:num w:numId="12">
    <w:abstractNumId w:val="13"/>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FA"/>
    <w:rsid w:val="000035BC"/>
    <w:rsid w:val="0000528A"/>
    <w:rsid w:val="00072DF8"/>
    <w:rsid w:val="00076B05"/>
    <w:rsid w:val="00082D30"/>
    <w:rsid w:val="00092BED"/>
    <w:rsid w:val="000E4660"/>
    <w:rsid w:val="00100E5C"/>
    <w:rsid w:val="001402ED"/>
    <w:rsid w:val="00140F7F"/>
    <w:rsid w:val="001462EF"/>
    <w:rsid w:val="00175304"/>
    <w:rsid w:val="001D28E6"/>
    <w:rsid w:val="001F46E6"/>
    <w:rsid w:val="00220B7C"/>
    <w:rsid w:val="00236F5D"/>
    <w:rsid w:val="00247F42"/>
    <w:rsid w:val="00250425"/>
    <w:rsid w:val="00253A29"/>
    <w:rsid w:val="002556FB"/>
    <w:rsid w:val="00271226"/>
    <w:rsid w:val="00272698"/>
    <w:rsid w:val="002A08ED"/>
    <w:rsid w:val="002A53B2"/>
    <w:rsid w:val="002B0934"/>
    <w:rsid w:val="002E21F3"/>
    <w:rsid w:val="002E40C3"/>
    <w:rsid w:val="002E6D4D"/>
    <w:rsid w:val="003056AB"/>
    <w:rsid w:val="0031134C"/>
    <w:rsid w:val="003236CF"/>
    <w:rsid w:val="003309DF"/>
    <w:rsid w:val="00382EA5"/>
    <w:rsid w:val="003B5858"/>
    <w:rsid w:val="003C1717"/>
    <w:rsid w:val="003C5834"/>
    <w:rsid w:val="003C6BEC"/>
    <w:rsid w:val="00410C70"/>
    <w:rsid w:val="00423F7A"/>
    <w:rsid w:val="004606E6"/>
    <w:rsid w:val="00460AA2"/>
    <w:rsid w:val="0046346E"/>
    <w:rsid w:val="00472664"/>
    <w:rsid w:val="00496DA9"/>
    <w:rsid w:val="004B2A16"/>
    <w:rsid w:val="004D3DF1"/>
    <w:rsid w:val="00541771"/>
    <w:rsid w:val="00553459"/>
    <w:rsid w:val="005722A9"/>
    <w:rsid w:val="00580116"/>
    <w:rsid w:val="006059A0"/>
    <w:rsid w:val="00606748"/>
    <w:rsid w:val="00625802"/>
    <w:rsid w:val="00653D2C"/>
    <w:rsid w:val="00654040"/>
    <w:rsid w:val="00664520"/>
    <w:rsid w:val="00684B6B"/>
    <w:rsid w:val="006B08AC"/>
    <w:rsid w:val="006C1EFA"/>
    <w:rsid w:val="006D53D9"/>
    <w:rsid w:val="006F05AF"/>
    <w:rsid w:val="006F38E8"/>
    <w:rsid w:val="00734CBB"/>
    <w:rsid w:val="0077564E"/>
    <w:rsid w:val="007959CF"/>
    <w:rsid w:val="007A7A25"/>
    <w:rsid w:val="007A7FF4"/>
    <w:rsid w:val="007C7443"/>
    <w:rsid w:val="007E61BE"/>
    <w:rsid w:val="007F0E98"/>
    <w:rsid w:val="008138FD"/>
    <w:rsid w:val="00815FEA"/>
    <w:rsid w:val="00843B72"/>
    <w:rsid w:val="00851259"/>
    <w:rsid w:val="00853C98"/>
    <w:rsid w:val="008872C1"/>
    <w:rsid w:val="008942D2"/>
    <w:rsid w:val="0089505F"/>
    <w:rsid w:val="008952B4"/>
    <w:rsid w:val="0091753B"/>
    <w:rsid w:val="009218BF"/>
    <w:rsid w:val="00932219"/>
    <w:rsid w:val="00941B7D"/>
    <w:rsid w:val="00945083"/>
    <w:rsid w:val="009451CD"/>
    <w:rsid w:val="009579D6"/>
    <w:rsid w:val="009B2526"/>
    <w:rsid w:val="009B7D70"/>
    <w:rsid w:val="009E0602"/>
    <w:rsid w:val="009E5096"/>
    <w:rsid w:val="00A27B8F"/>
    <w:rsid w:val="00A86290"/>
    <w:rsid w:val="00AA0B14"/>
    <w:rsid w:val="00B12345"/>
    <w:rsid w:val="00B6356F"/>
    <w:rsid w:val="00BA1DD1"/>
    <w:rsid w:val="00BA54D3"/>
    <w:rsid w:val="00BF257A"/>
    <w:rsid w:val="00C03FCF"/>
    <w:rsid w:val="00C17540"/>
    <w:rsid w:val="00C17CA0"/>
    <w:rsid w:val="00C23F4E"/>
    <w:rsid w:val="00C42EE0"/>
    <w:rsid w:val="00C53EFB"/>
    <w:rsid w:val="00C53FE0"/>
    <w:rsid w:val="00C7068C"/>
    <w:rsid w:val="00C80BAC"/>
    <w:rsid w:val="00CA0912"/>
    <w:rsid w:val="00CC17E1"/>
    <w:rsid w:val="00CC28CB"/>
    <w:rsid w:val="00CE6836"/>
    <w:rsid w:val="00D031BA"/>
    <w:rsid w:val="00D1088B"/>
    <w:rsid w:val="00D15322"/>
    <w:rsid w:val="00D3191D"/>
    <w:rsid w:val="00D32615"/>
    <w:rsid w:val="00D51536"/>
    <w:rsid w:val="00D80CC2"/>
    <w:rsid w:val="00D83765"/>
    <w:rsid w:val="00DA24EF"/>
    <w:rsid w:val="00DA26AB"/>
    <w:rsid w:val="00DE06E6"/>
    <w:rsid w:val="00E006D3"/>
    <w:rsid w:val="00E02030"/>
    <w:rsid w:val="00E162C2"/>
    <w:rsid w:val="00E179AE"/>
    <w:rsid w:val="00E24049"/>
    <w:rsid w:val="00E30E9E"/>
    <w:rsid w:val="00E346D7"/>
    <w:rsid w:val="00E35170"/>
    <w:rsid w:val="00E4020D"/>
    <w:rsid w:val="00E42E8E"/>
    <w:rsid w:val="00E506DE"/>
    <w:rsid w:val="00E54C69"/>
    <w:rsid w:val="00E57D1F"/>
    <w:rsid w:val="00E8283C"/>
    <w:rsid w:val="00E97ACE"/>
    <w:rsid w:val="00EA2AEE"/>
    <w:rsid w:val="00EC1883"/>
    <w:rsid w:val="00EC5C86"/>
    <w:rsid w:val="00ED1484"/>
    <w:rsid w:val="00ED1AC2"/>
    <w:rsid w:val="00ED6346"/>
    <w:rsid w:val="00EE4E5A"/>
    <w:rsid w:val="00EF3481"/>
    <w:rsid w:val="00EF497A"/>
    <w:rsid w:val="00F1654B"/>
    <w:rsid w:val="00F210E4"/>
    <w:rsid w:val="00F30FF3"/>
    <w:rsid w:val="00F45761"/>
    <w:rsid w:val="00F52701"/>
    <w:rsid w:val="00F72DA0"/>
    <w:rsid w:val="00F958A7"/>
    <w:rsid w:val="00FA3357"/>
    <w:rsid w:val="00FB2259"/>
    <w:rsid w:val="00FD5DCE"/>
    <w:rsid w:val="00FD6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314E17"/>
  <w15:docId w15:val="{B800B73E-DECB-46EE-864F-7255DA7E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0528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E006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DCE"/>
    <w:rPr>
      <w:color w:val="0000FF"/>
      <w:u w:val="single"/>
    </w:rPr>
  </w:style>
  <w:style w:type="table" w:customStyle="1" w:styleId="Table1-Borders">
    <w:name w:val="Table 1 - Borders"/>
    <w:basedOn w:val="TableNormal"/>
    <w:uiPriority w:val="99"/>
    <w:rsid w:val="0000528A"/>
    <w:pPr>
      <w:spacing w:after="0" w:line="240" w:lineRule="auto"/>
    </w:pPr>
    <w:rPr>
      <w:rFonts w:ascii="Arial" w:hAnsi="Arial"/>
    </w:rPr>
    <w:tblPr>
      <w:tblBorders>
        <w:top w:val="single" w:sz="12" w:space="0" w:color="82901C"/>
        <w:left w:val="single" w:sz="12" w:space="0" w:color="82901C"/>
        <w:bottom w:val="single" w:sz="12" w:space="0" w:color="82901C"/>
        <w:right w:val="single" w:sz="12" w:space="0" w:color="82901C"/>
        <w:insideH w:val="single" w:sz="8" w:space="0" w:color="82901C"/>
        <w:insideV w:val="single" w:sz="8" w:space="0" w:color="82901C"/>
      </w:tblBorders>
    </w:tblPr>
  </w:style>
  <w:style w:type="paragraph" w:customStyle="1" w:styleId="Tablecellheading10pt">
    <w:name w:val="Table cell heading 10 pt"/>
    <w:basedOn w:val="Normal"/>
    <w:qFormat/>
    <w:rsid w:val="0000528A"/>
    <w:pPr>
      <w:spacing w:before="120" w:after="60" w:line="240" w:lineRule="auto"/>
    </w:pPr>
    <w:rPr>
      <w:rFonts w:ascii="Arial" w:hAnsi="Arial"/>
      <w:b/>
      <w:sz w:val="20"/>
    </w:rPr>
  </w:style>
  <w:style w:type="paragraph" w:customStyle="1" w:styleId="Tablebullet110pt">
    <w:name w:val="Table bullet 1 10 pt"/>
    <w:basedOn w:val="Normal"/>
    <w:qFormat/>
    <w:rsid w:val="0000528A"/>
    <w:pPr>
      <w:numPr>
        <w:numId w:val="1"/>
      </w:numPr>
      <w:spacing w:before="60" w:after="60" w:line="240" w:lineRule="auto"/>
      <w:ind w:left="284" w:hanging="142"/>
      <w:contextualSpacing/>
    </w:pPr>
    <w:rPr>
      <w:rFonts w:ascii="Arial" w:hAnsi="Arial"/>
      <w:color w:val="0D0D0D" w:themeColor="text1" w:themeTint="F2"/>
      <w:sz w:val="20"/>
    </w:rPr>
  </w:style>
  <w:style w:type="paragraph" w:customStyle="1" w:styleId="Heading2-Newpage">
    <w:name w:val="Heading 2 - New page"/>
    <w:basedOn w:val="Heading2"/>
    <w:next w:val="Normal"/>
    <w:qFormat/>
    <w:rsid w:val="0000528A"/>
    <w:pPr>
      <w:pageBreakBefore/>
      <w:spacing w:before="240" w:after="120" w:line="252" w:lineRule="auto"/>
    </w:pPr>
    <w:rPr>
      <w:rFonts w:ascii="Arial" w:hAnsi="Arial"/>
      <w:bCs w:val="0"/>
      <w:color w:val="004E72"/>
    </w:rPr>
  </w:style>
  <w:style w:type="paragraph" w:customStyle="1" w:styleId="Tablepara10pt0">
    <w:name w:val="Table para 10 pt 0"/>
    <w:basedOn w:val="Normal"/>
    <w:qFormat/>
    <w:rsid w:val="0000528A"/>
    <w:pPr>
      <w:spacing w:after="120" w:line="252" w:lineRule="auto"/>
    </w:pPr>
    <w:rPr>
      <w:rFonts w:ascii="Arial" w:hAnsi="Arial"/>
      <w:sz w:val="20"/>
    </w:rPr>
  </w:style>
  <w:style w:type="character" w:customStyle="1" w:styleId="Heading2Char">
    <w:name w:val="Heading 2 Char"/>
    <w:basedOn w:val="DefaultParagraphFont"/>
    <w:link w:val="Heading2"/>
    <w:uiPriority w:val="9"/>
    <w:semiHidden/>
    <w:rsid w:val="0000528A"/>
    <w:rPr>
      <w:rFonts w:asciiTheme="majorHAnsi" w:eastAsiaTheme="majorEastAsia" w:hAnsiTheme="majorHAnsi" w:cstheme="majorBidi"/>
      <w:b/>
      <w:bCs/>
      <w:color w:val="5B9BD5" w:themeColor="accent1"/>
      <w:sz w:val="26"/>
      <w:szCs w:val="26"/>
    </w:rPr>
  </w:style>
  <w:style w:type="paragraph" w:customStyle="1" w:styleId="Tableheader1">
    <w:name w:val="Table header 1"/>
    <w:basedOn w:val="Normal"/>
    <w:qFormat/>
    <w:rsid w:val="0000528A"/>
    <w:pPr>
      <w:spacing w:before="240" w:after="60" w:line="252" w:lineRule="auto"/>
    </w:pPr>
    <w:rPr>
      <w:rFonts w:ascii="Arial" w:hAnsi="Arial"/>
      <w:b/>
    </w:rPr>
  </w:style>
  <w:style w:type="paragraph" w:customStyle="1" w:styleId="Tablepara0">
    <w:name w:val="Table para 0"/>
    <w:basedOn w:val="Normal"/>
    <w:next w:val="Normal"/>
    <w:qFormat/>
    <w:rsid w:val="0000528A"/>
    <w:pPr>
      <w:spacing w:before="240" w:after="140" w:line="252" w:lineRule="auto"/>
    </w:pPr>
    <w:rPr>
      <w:rFonts w:ascii="Arial" w:hAnsi="Arial"/>
    </w:rPr>
  </w:style>
  <w:style w:type="paragraph" w:styleId="BalloonText">
    <w:name w:val="Balloon Text"/>
    <w:basedOn w:val="Normal"/>
    <w:link w:val="BalloonTextChar"/>
    <w:uiPriority w:val="99"/>
    <w:semiHidden/>
    <w:unhideWhenUsed/>
    <w:rsid w:val="00E2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049"/>
    <w:rPr>
      <w:rFonts w:ascii="Tahoma" w:hAnsi="Tahoma" w:cs="Tahoma"/>
      <w:sz w:val="16"/>
      <w:szCs w:val="16"/>
    </w:rPr>
  </w:style>
  <w:style w:type="character" w:customStyle="1" w:styleId="Heading1Char">
    <w:name w:val="Heading 1 Char"/>
    <w:basedOn w:val="DefaultParagraphFont"/>
    <w:link w:val="Heading1"/>
    <w:uiPriority w:val="9"/>
    <w:rsid w:val="00E3517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E97A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9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ACE"/>
  </w:style>
  <w:style w:type="paragraph" w:styleId="Footer">
    <w:name w:val="footer"/>
    <w:basedOn w:val="Normal"/>
    <w:link w:val="FooterChar"/>
    <w:uiPriority w:val="99"/>
    <w:unhideWhenUsed/>
    <w:rsid w:val="00E9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ACE"/>
  </w:style>
  <w:style w:type="character" w:customStyle="1" w:styleId="Heading4Char">
    <w:name w:val="Heading 4 Char"/>
    <w:basedOn w:val="DefaultParagraphFont"/>
    <w:link w:val="Heading4"/>
    <w:uiPriority w:val="9"/>
    <w:semiHidden/>
    <w:rsid w:val="00E006D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45761"/>
    <w:pPr>
      <w:ind w:left="720"/>
      <w:contextualSpacing/>
    </w:pPr>
  </w:style>
  <w:style w:type="character" w:styleId="UnresolvedMention">
    <w:name w:val="Unresolved Mention"/>
    <w:basedOn w:val="DefaultParagraphFont"/>
    <w:uiPriority w:val="99"/>
    <w:semiHidden/>
    <w:unhideWhenUsed/>
    <w:rsid w:val="009451CD"/>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261905">
      <w:bodyDiv w:val="1"/>
      <w:marLeft w:val="0"/>
      <w:marRight w:val="0"/>
      <w:marTop w:val="0"/>
      <w:marBottom w:val="0"/>
      <w:divBdr>
        <w:top w:val="none" w:sz="0" w:space="0" w:color="auto"/>
        <w:left w:val="none" w:sz="0" w:space="0" w:color="auto"/>
        <w:bottom w:val="none" w:sz="0" w:space="0" w:color="auto"/>
        <w:right w:val="none" w:sz="0" w:space="0" w:color="auto"/>
      </w:divBdr>
    </w:div>
    <w:div w:id="772747086">
      <w:bodyDiv w:val="1"/>
      <w:marLeft w:val="0"/>
      <w:marRight w:val="0"/>
      <w:marTop w:val="0"/>
      <w:marBottom w:val="0"/>
      <w:divBdr>
        <w:top w:val="none" w:sz="0" w:space="0" w:color="auto"/>
        <w:left w:val="none" w:sz="0" w:space="0" w:color="auto"/>
        <w:bottom w:val="none" w:sz="0" w:space="0" w:color="auto"/>
        <w:right w:val="none" w:sz="0" w:space="0" w:color="auto"/>
      </w:divBdr>
    </w:div>
    <w:div w:id="1204512675">
      <w:bodyDiv w:val="1"/>
      <w:marLeft w:val="0"/>
      <w:marRight w:val="0"/>
      <w:marTop w:val="0"/>
      <w:marBottom w:val="0"/>
      <w:divBdr>
        <w:top w:val="none" w:sz="0" w:space="0" w:color="auto"/>
        <w:left w:val="none" w:sz="0" w:space="0" w:color="auto"/>
        <w:bottom w:val="none" w:sz="0" w:space="0" w:color="auto"/>
        <w:right w:val="none" w:sz="0" w:space="0" w:color="auto"/>
      </w:divBdr>
    </w:div>
    <w:div w:id="12046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dlife.org.au/documents/Shorebird_ID_Booklet_V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aw.wa.gov.au/images/documents/conservation-management/wetlands/20170167_pilbara_shorebirds_and_seabirds_of_the_pilbara_coast_and_islands_web.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1486-AC94-4A13-9334-4EA6FF26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TOWNSEND, Janelle</dc:creator>
  <cp:lastModifiedBy>MCCREADY, Stephanie</cp:lastModifiedBy>
  <cp:revision>9</cp:revision>
  <cp:lastPrinted>2020-03-23T05:57:00Z</cp:lastPrinted>
  <dcterms:created xsi:type="dcterms:W3CDTF">2021-01-17T10:40:00Z</dcterms:created>
  <dcterms:modified xsi:type="dcterms:W3CDTF">2021-03-09T07:38:00Z</dcterms:modified>
</cp:coreProperties>
</file>