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088D1" w14:textId="241ACA28" w:rsidR="009B2526" w:rsidRPr="009218BF" w:rsidRDefault="00060DC1" w:rsidP="00E97ACE">
      <w:pPr>
        <w:spacing w:line="240" w:lineRule="auto"/>
        <w:jc w:val="center"/>
        <w:rPr>
          <w:b/>
          <w:sz w:val="40"/>
          <w:szCs w:val="40"/>
        </w:rPr>
      </w:pPr>
      <w:r>
        <w:rPr>
          <w:b/>
          <w:sz w:val="40"/>
          <w:szCs w:val="40"/>
        </w:rPr>
        <w:t xml:space="preserve">2021 </w:t>
      </w:r>
      <w:r w:rsidR="00EA2AEE" w:rsidRPr="009218BF">
        <w:rPr>
          <w:b/>
          <w:sz w:val="40"/>
          <w:szCs w:val="40"/>
        </w:rPr>
        <w:t>Shore</w:t>
      </w:r>
      <w:r w:rsidR="00EC5C86" w:rsidRPr="009218BF">
        <w:rPr>
          <w:b/>
          <w:sz w:val="40"/>
          <w:szCs w:val="40"/>
        </w:rPr>
        <w:t>b</w:t>
      </w:r>
      <w:r w:rsidR="00EA2AEE" w:rsidRPr="009218BF">
        <w:rPr>
          <w:b/>
          <w:sz w:val="40"/>
          <w:szCs w:val="40"/>
        </w:rPr>
        <w:t>ird</w:t>
      </w:r>
      <w:r w:rsidR="00C5588E">
        <w:rPr>
          <w:b/>
          <w:sz w:val="40"/>
          <w:szCs w:val="40"/>
        </w:rPr>
        <w:t>s</w:t>
      </w:r>
      <w:r w:rsidR="00EA2AEE" w:rsidRPr="009218BF">
        <w:rPr>
          <w:b/>
          <w:sz w:val="40"/>
          <w:szCs w:val="40"/>
        </w:rPr>
        <w:t xml:space="preserve"> Competition</w:t>
      </w:r>
      <w:r w:rsidR="00E97ACE" w:rsidRPr="009218BF">
        <w:rPr>
          <w:b/>
          <w:sz w:val="40"/>
          <w:szCs w:val="40"/>
        </w:rPr>
        <w:t xml:space="preserve"> </w:t>
      </w:r>
      <w:r>
        <w:rPr>
          <w:b/>
          <w:sz w:val="40"/>
          <w:szCs w:val="40"/>
        </w:rPr>
        <w:t>Accompanying</w:t>
      </w:r>
      <w:r w:rsidR="00DA26AB">
        <w:rPr>
          <w:b/>
          <w:sz w:val="40"/>
          <w:szCs w:val="40"/>
        </w:rPr>
        <w:t xml:space="preserve"> </w:t>
      </w:r>
      <w:r w:rsidR="003C6BEC">
        <w:rPr>
          <w:b/>
          <w:sz w:val="40"/>
          <w:szCs w:val="40"/>
        </w:rPr>
        <w:t>Lesson</w:t>
      </w:r>
      <w:r w:rsidR="00E506DE">
        <w:rPr>
          <w:b/>
          <w:sz w:val="40"/>
          <w:szCs w:val="40"/>
        </w:rPr>
        <w:t>s</w:t>
      </w:r>
    </w:p>
    <w:p w14:paraId="1F9D7EE6" w14:textId="0F69B443" w:rsidR="00654040" w:rsidRDefault="00060DC1" w:rsidP="00654040">
      <w:pPr>
        <w:jc w:val="center"/>
        <w:rPr>
          <w:sz w:val="40"/>
          <w:szCs w:val="40"/>
        </w:rPr>
      </w:pPr>
      <w:r>
        <w:rPr>
          <w:sz w:val="40"/>
          <w:szCs w:val="40"/>
        </w:rPr>
        <w:t xml:space="preserve">Years 3 – 4 </w:t>
      </w:r>
      <w:r w:rsidR="003C6BEC">
        <w:rPr>
          <w:sz w:val="40"/>
          <w:szCs w:val="40"/>
        </w:rPr>
        <w:t>Geography</w:t>
      </w:r>
    </w:p>
    <w:tbl>
      <w:tblPr>
        <w:tblStyle w:val="TableGrid"/>
        <w:tblW w:w="10627" w:type="dxa"/>
        <w:tblLayout w:type="fixed"/>
        <w:tblLook w:val="04A0" w:firstRow="1" w:lastRow="0" w:firstColumn="1" w:lastColumn="0" w:noHBand="0" w:noVBand="1"/>
      </w:tblPr>
      <w:tblGrid>
        <w:gridCol w:w="2405"/>
        <w:gridCol w:w="2410"/>
        <w:gridCol w:w="5812"/>
      </w:tblGrid>
      <w:tr w:rsidR="00E54C69" w:rsidRPr="00CC28CB" w14:paraId="702386D9" w14:textId="77777777" w:rsidTr="00E506DE">
        <w:tc>
          <w:tcPr>
            <w:tcW w:w="2405" w:type="dxa"/>
          </w:tcPr>
          <w:p w14:paraId="1A471338" w14:textId="77777777" w:rsidR="00E54C69" w:rsidRPr="00CC28CB" w:rsidRDefault="00E54C69">
            <w:pPr>
              <w:rPr>
                <w:b/>
              </w:rPr>
            </w:pPr>
            <w:r>
              <w:rPr>
                <w:b/>
              </w:rPr>
              <w:t>Strand</w:t>
            </w:r>
          </w:p>
        </w:tc>
        <w:tc>
          <w:tcPr>
            <w:tcW w:w="2410" w:type="dxa"/>
          </w:tcPr>
          <w:p w14:paraId="33B8FE12" w14:textId="77777777" w:rsidR="00E54C69" w:rsidRPr="00CC28CB" w:rsidRDefault="00E54C69">
            <w:pPr>
              <w:rPr>
                <w:b/>
              </w:rPr>
            </w:pPr>
            <w:r>
              <w:rPr>
                <w:b/>
              </w:rPr>
              <w:t>Sub-strand</w:t>
            </w:r>
          </w:p>
        </w:tc>
        <w:tc>
          <w:tcPr>
            <w:tcW w:w="5812" w:type="dxa"/>
          </w:tcPr>
          <w:p w14:paraId="5AF7D141" w14:textId="77777777" w:rsidR="00E54C69" w:rsidRPr="00CC28CB" w:rsidRDefault="00E54C69">
            <w:pPr>
              <w:rPr>
                <w:b/>
              </w:rPr>
            </w:pPr>
            <w:r w:rsidRPr="00CC28CB">
              <w:rPr>
                <w:b/>
              </w:rPr>
              <w:t>Content</w:t>
            </w:r>
            <w:r>
              <w:rPr>
                <w:b/>
              </w:rPr>
              <w:t xml:space="preserve"> Description</w:t>
            </w:r>
          </w:p>
        </w:tc>
      </w:tr>
      <w:tr w:rsidR="00E54C69" w14:paraId="50C5DD24" w14:textId="77777777" w:rsidTr="00E506DE">
        <w:tc>
          <w:tcPr>
            <w:tcW w:w="2405" w:type="dxa"/>
            <w:tcBorders>
              <w:bottom w:val="single" w:sz="4" w:space="0" w:color="auto"/>
            </w:tcBorders>
          </w:tcPr>
          <w:p w14:paraId="1DF923AD" w14:textId="77777777" w:rsidR="00E54C69" w:rsidRPr="00853C98" w:rsidRDefault="00E54C69">
            <w:pPr>
              <w:rPr>
                <w:b/>
              </w:rPr>
            </w:pPr>
            <w:r>
              <w:rPr>
                <w:b/>
              </w:rPr>
              <w:t>Knowledge and Understanding</w:t>
            </w:r>
          </w:p>
        </w:tc>
        <w:tc>
          <w:tcPr>
            <w:tcW w:w="2410" w:type="dxa"/>
          </w:tcPr>
          <w:p w14:paraId="79DA6C9A" w14:textId="77777777" w:rsidR="00E54C69" w:rsidRDefault="00E54C69" w:rsidP="00E006D3">
            <w:r>
              <w:t>Geography</w:t>
            </w:r>
          </w:p>
        </w:tc>
        <w:tc>
          <w:tcPr>
            <w:tcW w:w="5812" w:type="dxa"/>
          </w:tcPr>
          <w:p w14:paraId="4B853818" w14:textId="77777777" w:rsidR="00E54C69" w:rsidRPr="00E006D3" w:rsidRDefault="00E54C69" w:rsidP="003C6BEC">
            <w:pPr>
              <w:pStyle w:val="ListParagraph"/>
              <w:numPr>
                <w:ilvl w:val="0"/>
                <w:numId w:val="9"/>
              </w:numPr>
              <w:ind w:left="291" w:hanging="283"/>
            </w:pPr>
            <w:r w:rsidRPr="003C6BEC">
              <w:t>The importance of environments, including natural vegetation, to animals and people (ACHASSK088)</w:t>
            </w:r>
          </w:p>
        </w:tc>
      </w:tr>
    </w:tbl>
    <w:p w14:paraId="51C1818C" w14:textId="77777777" w:rsidR="00941B7D" w:rsidRDefault="00941B7D" w:rsidP="00C5588E">
      <w:pPr>
        <w:spacing w:after="0"/>
      </w:pPr>
    </w:p>
    <w:tbl>
      <w:tblPr>
        <w:tblStyle w:val="TableGrid"/>
        <w:tblW w:w="10627" w:type="dxa"/>
        <w:tblLayout w:type="fixed"/>
        <w:tblLook w:val="04A0" w:firstRow="1" w:lastRow="0" w:firstColumn="1" w:lastColumn="0" w:noHBand="0" w:noVBand="1"/>
      </w:tblPr>
      <w:tblGrid>
        <w:gridCol w:w="3542"/>
        <w:gridCol w:w="3542"/>
        <w:gridCol w:w="3543"/>
      </w:tblGrid>
      <w:tr w:rsidR="00382EA5" w14:paraId="4A149AAE" w14:textId="77777777" w:rsidTr="00E506DE">
        <w:tc>
          <w:tcPr>
            <w:tcW w:w="10627" w:type="dxa"/>
            <w:gridSpan w:val="3"/>
          </w:tcPr>
          <w:p w14:paraId="0793BF0A" w14:textId="77777777" w:rsidR="00382EA5" w:rsidRPr="00382EA5" w:rsidRDefault="00382EA5" w:rsidP="00E162C2">
            <w:pPr>
              <w:rPr>
                <w:b/>
                <w:u w:val="single"/>
              </w:rPr>
            </w:pPr>
            <w:r w:rsidRPr="00382EA5">
              <w:rPr>
                <w:b/>
              </w:rPr>
              <w:t xml:space="preserve">Cross-curriculum </w:t>
            </w:r>
            <w:r w:rsidR="00E162C2">
              <w:rPr>
                <w:b/>
              </w:rPr>
              <w:t>P</w:t>
            </w:r>
            <w:r w:rsidRPr="00382EA5">
              <w:rPr>
                <w:b/>
              </w:rPr>
              <w:t>riorities</w:t>
            </w:r>
            <w:r w:rsidR="00E162C2">
              <w:rPr>
                <w:b/>
              </w:rPr>
              <w:t xml:space="preserve"> and General Capabilities</w:t>
            </w:r>
          </w:p>
        </w:tc>
      </w:tr>
      <w:tr w:rsidR="00E97ACE" w:rsidRPr="00E97ACE" w14:paraId="3F6CCD21" w14:textId="77777777" w:rsidTr="00E506DE">
        <w:tc>
          <w:tcPr>
            <w:tcW w:w="3542" w:type="dxa"/>
            <w:tcBorders>
              <w:right w:val="nil"/>
            </w:tcBorders>
          </w:tcPr>
          <w:p w14:paraId="137ED9F5" w14:textId="77777777" w:rsidR="00E97ACE" w:rsidRPr="00E97ACE" w:rsidRDefault="00E97ACE" w:rsidP="00E97ACE">
            <w:pPr>
              <w:numPr>
                <w:ilvl w:val="0"/>
                <w:numId w:val="8"/>
              </w:numPr>
            </w:pPr>
            <w:r w:rsidRPr="00E97ACE">
              <w:t xml:space="preserve">Sustainability </w:t>
            </w:r>
          </w:p>
          <w:p w14:paraId="301D2684" w14:textId="16301D79" w:rsidR="00E97ACE" w:rsidRPr="00DA26AB" w:rsidRDefault="00E97ACE" w:rsidP="00E506DE">
            <w:pPr>
              <w:numPr>
                <w:ilvl w:val="0"/>
                <w:numId w:val="8"/>
              </w:numPr>
            </w:pPr>
            <w:r w:rsidRPr="00E97ACE">
              <w:t xml:space="preserve">Critical </w:t>
            </w:r>
            <w:r w:rsidR="00E506DE">
              <w:t>a</w:t>
            </w:r>
            <w:r w:rsidR="003C1717" w:rsidRPr="00E97ACE">
              <w:t xml:space="preserve">nd Creative Thinking </w:t>
            </w:r>
          </w:p>
        </w:tc>
        <w:tc>
          <w:tcPr>
            <w:tcW w:w="3542" w:type="dxa"/>
            <w:tcBorders>
              <w:left w:val="nil"/>
              <w:right w:val="nil"/>
            </w:tcBorders>
          </w:tcPr>
          <w:p w14:paraId="4A3712CF" w14:textId="77777777" w:rsidR="00E506DE" w:rsidRDefault="003C1717" w:rsidP="003C1717">
            <w:pPr>
              <w:numPr>
                <w:ilvl w:val="0"/>
                <w:numId w:val="8"/>
              </w:numPr>
            </w:pPr>
            <w:r w:rsidRPr="00E97ACE">
              <w:t xml:space="preserve">Literacy </w:t>
            </w:r>
          </w:p>
          <w:p w14:paraId="740D6E37" w14:textId="76E1A9AC" w:rsidR="003C1717" w:rsidRPr="00E97ACE" w:rsidRDefault="00E506DE" w:rsidP="003C1717">
            <w:pPr>
              <w:numPr>
                <w:ilvl w:val="0"/>
                <w:numId w:val="8"/>
              </w:numPr>
            </w:pPr>
            <w:r w:rsidRPr="00E97ACE">
              <w:t>Ethical Understanding</w:t>
            </w:r>
          </w:p>
        </w:tc>
        <w:tc>
          <w:tcPr>
            <w:tcW w:w="3543" w:type="dxa"/>
            <w:tcBorders>
              <w:left w:val="nil"/>
            </w:tcBorders>
          </w:tcPr>
          <w:p w14:paraId="45894D71" w14:textId="696DF5CA" w:rsidR="00DA26AB" w:rsidRPr="00E97ACE" w:rsidRDefault="00E97ACE" w:rsidP="00E506DE">
            <w:pPr>
              <w:numPr>
                <w:ilvl w:val="0"/>
                <w:numId w:val="8"/>
              </w:numPr>
            </w:pPr>
            <w:r w:rsidRPr="00E97ACE">
              <w:t xml:space="preserve">Personal </w:t>
            </w:r>
            <w:r w:rsidR="00E506DE">
              <w:t>a</w:t>
            </w:r>
            <w:r w:rsidR="003C1717" w:rsidRPr="00E97ACE">
              <w:t>nd Social Capability</w:t>
            </w:r>
          </w:p>
        </w:tc>
      </w:tr>
    </w:tbl>
    <w:p w14:paraId="4C06461A" w14:textId="77777777" w:rsidR="00606748" w:rsidRDefault="00606748" w:rsidP="00C5588E">
      <w:pPr>
        <w:spacing w:after="0"/>
      </w:pPr>
    </w:p>
    <w:p w14:paraId="27BC287E" w14:textId="77777777" w:rsidR="00472664" w:rsidRPr="00472664" w:rsidRDefault="001462EF">
      <w:pPr>
        <w:rPr>
          <w:u w:val="single"/>
        </w:rPr>
      </w:pPr>
      <w:r>
        <w:rPr>
          <w:u w:val="single"/>
        </w:rPr>
        <w:t xml:space="preserve">Lesson 1: </w:t>
      </w:r>
      <w:r w:rsidR="00472664" w:rsidRPr="00472664">
        <w:rPr>
          <w:u w:val="single"/>
        </w:rPr>
        <w:t>Different perspectives</w:t>
      </w:r>
    </w:p>
    <w:p w14:paraId="786A2377" w14:textId="77777777" w:rsidR="00472664" w:rsidRDefault="00472664">
      <w:r>
        <w:t>Ask students to think about a place that they might have visited that is a protected environment (for example a local park or waterway). Ask them to share why they think these environments are protected.</w:t>
      </w:r>
    </w:p>
    <w:p w14:paraId="1ADF8731" w14:textId="77777777" w:rsidR="00472664" w:rsidRDefault="00472664">
      <w:r>
        <w:t>Discuss as a class what it means to have a protected environment. Provide some examples that your students would be familiar with.</w:t>
      </w:r>
    </w:p>
    <w:p w14:paraId="0C521921" w14:textId="32CA3547" w:rsidR="00472664" w:rsidRDefault="00472664">
      <w:r>
        <w:t>Provide students with images of different types of natural environments (images could include coral reefs, local parks, national parks, wetland areas, beaches etc). In small groups or individually, ask students to arrange the images into an order of which they think is the most important environment</w:t>
      </w:r>
      <w:r w:rsidR="001462EF">
        <w:t xml:space="preserve">al area. </w:t>
      </w:r>
      <w:r>
        <w:t xml:space="preserve">Once complete, ask students to take turns explaining </w:t>
      </w:r>
      <w:r w:rsidR="00C15CA0">
        <w:t>how they chose the most important</w:t>
      </w:r>
      <w:r>
        <w:t xml:space="preserve"> environment in their ordered groups. Were they all the same? Why not?</w:t>
      </w:r>
      <w:r w:rsidR="00E8283C">
        <w:t xml:space="preserve"> Do they feel differently about some of the environments now?</w:t>
      </w:r>
    </w:p>
    <w:p w14:paraId="449AAE8D" w14:textId="7698EB97" w:rsidR="00E8283C" w:rsidRDefault="00E8283C">
      <w:r>
        <w:t xml:space="preserve">Read </w:t>
      </w:r>
      <w:r w:rsidRPr="00E8283C">
        <w:rPr>
          <w:i/>
          <w:iCs/>
        </w:rPr>
        <w:t>Circle</w:t>
      </w:r>
      <w:r>
        <w:t xml:space="preserve"> by </w:t>
      </w:r>
      <w:r w:rsidR="00E506DE">
        <w:t>Jeannie Baker</w:t>
      </w:r>
      <w:r>
        <w:t xml:space="preserve"> to the students. Ask students to think-pair-share which environments could or should be protected in this text and why. </w:t>
      </w:r>
      <w:r w:rsidR="00C5588E">
        <w:t xml:space="preserve">Alternative picture books: </w:t>
      </w:r>
      <w:r w:rsidR="00C5588E" w:rsidRPr="0046346E">
        <w:rPr>
          <w:i/>
        </w:rPr>
        <w:t>Windcatcher: Migration of the Short-tailed Shearwater</w:t>
      </w:r>
      <w:r w:rsidR="00C5588E">
        <w:t xml:space="preserve"> by Diane Jackson Hill and Craig Smith, </w:t>
      </w:r>
      <w:r w:rsidR="00C5588E" w:rsidRPr="0046346E">
        <w:rPr>
          <w:i/>
        </w:rPr>
        <w:t>Red Knot</w:t>
      </w:r>
      <w:r w:rsidR="00C5588E">
        <w:t xml:space="preserve"> by Nancy Carol Willis.</w:t>
      </w:r>
    </w:p>
    <w:p w14:paraId="7D272D76" w14:textId="0200A548" w:rsidR="00E8283C" w:rsidRDefault="00E8283C">
      <w:r>
        <w:t xml:space="preserve">Using a map, identify a wetland in your local area or </w:t>
      </w:r>
      <w:r w:rsidR="0043217D">
        <w:t>S</w:t>
      </w:r>
      <w:r>
        <w:t>tate</w:t>
      </w:r>
      <w:r w:rsidR="0043217D">
        <w:t>/Territory</w:t>
      </w:r>
      <w:r>
        <w:t xml:space="preserve"> that is visited by shorebirds. After reading about the journey that the bar-tailed godwit makes every year, encourage students to consider how valuable this area must be to ensuring they can return to the northern hemisphere. Explain that we protect environmental areas for many reasons – including if they are </w:t>
      </w:r>
      <w:r w:rsidR="00E346D7">
        <w:t>important to animals.</w:t>
      </w:r>
      <w:r w:rsidR="00E506DE">
        <w:t xml:space="preserve"> </w:t>
      </w:r>
      <w:r w:rsidR="00E506DE" w:rsidRPr="009579D6">
        <w:rPr>
          <w:i/>
          <w:iCs/>
        </w:rPr>
        <w:t xml:space="preserve">Some of the environments that shorebirds visit are protected by the </w:t>
      </w:r>
      <w:r w:rsidR="00E506DE" w:rsidRPr="009579D6">
        <w:rPr>
          <w:b/>
          <w:bCs/>
          <w:i/>
          <w:iCs/>
        </w:rPr>
        <w:t>Ramsar Convention</w:t>
      </w:r>
      <w:r w:rsidR="00E506DE" w:rsidRPr="009579D6">
        <w:rPr>
          <w:i/>
          <w:iCs/>
        </w:rPr>
        <w:t xml:space="preserve">. </w:t>
      </w:r>
      <w:r w:rsidR="00C15CA0">
        <w:rPr>
          <w:i/>
          <w:iCs/>
        </w:rPr>
        <w:t xml:space="preserve">Note for teachers: </w:t>
      </w:r>
      <w:r w:rsidR="00E506DE" w:rsidRPr="009579D6">
        <w:rPr>
          <w:i/>
          <w:iCs/>
        </w:rPr>
        <w:t>The convention celebrates its’ 50</w:t>
      </w:r>
      <w:r w:rsidR="00E506DE" w:rsidRPr="009579D6">
        <w:rPr>
          <w:i/>
          <w:iCs/>
          <w:vertAlign w:val="superscript"/>
        </w:rPr>
        <w:t>th</w:t>
      </w:r>
      <w:r w:rsidR="00E506DE" w:rsidRPr="009579D6">
        <w:rPr>
          <w:i/>
          <w:iCs/>
        </w:rPr>
        <w:t xml:space="preserve"> anniversary in 2021 and Australia</w:t>
      </w:r>
      <w:r w:rsidR="009579D6" w:rsidRPr="009579D6">
        <w:rPr>
          <w:i/>
          <w:iCs/>
        </w:rPr>
        <w:t>’s Coburg Peninsular in the Northern Territory was the world’s first Ramsar site.</w:t>
      </w:r>
    </w:p>
    <w:p w14:paraId="63080AB1" w14:textId="77777777" w:rsidR="00E346D7" w:rsidRPr="00E346D7" w:rsidRDefault="00E346D7">
      <w:pPr>
        <w:rPr>
          <w:u w:val="single"/>
        </w:rPr>
      </w:pPr>
      <w:r w:rsidRPr="00E346D7">
        <w:rPr>
          <w:u w:val="single"/>
        </w:rPr>
        <w:t>Lesson 2: Wetland study</w:t>
      </w:r>
    </w:p>
    <w:p w14:paraId="468F07D6" w14:textId="15430191" w:rsidR="00E346D7" w:rsidRDefault="00E346D7">
      <w:r>
        <w:t xml:space="preserve">Provide information for students to use to complete the </w:t>
      </w:r>
      <w:r w:rsidRPr="00C5588E">
        <w:rPr>
          <w:b/>
          <w:bCs/>
        </w:rPr>
        <w:t>Activity Sheet</w:t>
      </w:r>
      <w:r>
        <w:t xml:space="preserve"> on the chosen wetland area</w:t>
      </w:r>
      <w:r w:rsidR="00C15CA0">
        <w:t xml:space="preserve"> from the previous lesson</w:t>
      </w:r>
      <w:r>
        <w:t>.</w:t>
      </w:r>
    </w:p>
    <w:p w14:paraId="782C66EB" w14:textId="77777777" w:rsidR="00E346D7" w:rsidRDefault="00E346D7">
      <w:r w:rsidRPr="00E346D7">
        <w:rPr>
          <w:u w:val="single"/>
        </w:rPr>
        <w:t>Lesson 3:</w:t>
      </w:r>
      <w:r>
        <w:rPr>
          <w:u w:val="single"/>
        </w:rPr>
        <w:t xml:space="preserve"> Prepare an Eco-Tourism Poster</w:t>
      </w:r>
      <w:r w:rsidRPr="00E346D7">
        <w:rPr>
          <w:u w:val="single"/>
        </w:rPr>
        <w:t xml:space="preserve"> </w:t>
      </w:r>
    </w:p>
    <w:p w14:paraId="5A753ED4" w14:textId="7A32445B" w:rsidR="00E346D7" w:rsidRDefault="00E346D7">
      <w:r>
        <w:t xml:space="preserve">Using </w:t>
      </w:r>
      <w:r w:rsidR="00E506DE">
        <w:t>their wetland study</w:t>
      </w:r>
      <w:r>
        <w:t>, students prepare a submission for the 2021 Shorebirds Competition (please refer to the website for competition outline)</w:t>
      </w:r>
      <w:r w:rsidR="00E506DE">
        <w:t>. Students should refer to the class discussions from Lesson 1 to consider how perspectives of environments are different and how they can address this in their poster.</w:t>
      </w:r>
    </w:p>
    <w:p w14:paraId="73345A00" w14:textId="77777777" w:rsidR="00606748" w:rsidRDefault="00E346D7" w:rsidP="00606748">
      <w:pPr>
        <w:rPr>
          <w:b/>
          <w:bCs/>
        </w:rPr>
      </w:pPr>
      <w:r>
        <w:rPr>
          <w:b/>
          <w:bCs/>
        </w:rPr>
        <w:t>Teacher Resources</w:t>
      </w:r>
    </w:p>
    <w:p w14:paraId="3A6DA71D" w14:textId="77777777" w:rsidR="00653D2C" w:rsidRDefault="00653D2C" w:rsidP="00E506DE">
      <w:pPr>
        <w:pStyle w:val="ListParagraph"/>
        <w:numPr>
          <w:ilvl w:val="0"/>
          <w:numId w:val="12"/>
        </w:numPr>
      </w:pPr>
      <w:r w:rsidRPr="00653D2C">
        <w:t>Department of Agriculture Water and the Environment</w:t>
      </w:r>
      <w:r w:rsidR="00E346D7">
        <w:t xml:space="preserve"> – wetland videos</w:t>
      </w:r>
      <w:r w:rsidR="00945083">
        <w:t>:</w:t>
      </w:r>
      <w:r w:rsidR="00CE6836">
        <w:t xml:space="preserve"> </w:t>
      </w:r>
      <w:hyperlink r:id="rId8" w:history="1">
        <w:r w:rsidRPr="00B43D3F">
          <w:rPr>
            <w:rStyle w:val="Hyperlink"/>
          </w:rPr>
          <w:t>https://www.youtube.com/watch?v=dKcX3i3JuVI&amp;list=PLdBE4pllXjZHBs29U_kMoEdc9J5RjDNPJ</w:t>
        </w:r>
      </w:hyperlink>
      <w:r>
        <w:t xml:space="preserve"> </w:t>
      </w:r>
    </w:p>
    <w:p w14:paraId="1BB0D9C8" w14:textId="77777777" w:rsidR="00E346D7" w:rsidRDefault="00E346D7" w:rsidP="00E506DE">
      <w:pPr>
        <w:pStyle w:val="ListParagraph"/>
        <w:numPr>
          <w:ilvl w:val="0"/>
          <w:numId w:val="12"/>
        </w:numPr>
        <w:spacing w:after="0"/>
      </w:pPr>
      <w:r>
        <w:t xml:space="preserve">Information on migratory shorebird species that visit Australia </w:t>
      </w:r>
      <w:hyperlink r:id="rId9" w:history="1">
        <w:r>
          <w:rPr>
            <w:rStyle w:val="Hyperlink"/>
          </w:rPr>
          <w:t>https://wingthreads.com/about/</w:t>
        </w:r>
      </w:hyperlink>
    </w:p>
    <w:p w14:paraId="6A9F83C1" w14:textId="77777777" w:rsidR="00CE6836" w:rsidRDefault="00CE6836" w:rsidP="00E506DE">
      <w:pPr>
        <w:pStyle w:val="ListParagraph"/>
        <w:numPr>
          <w:ilvl w:val="0"/>
          <w:numId w:val="12"/>
        </w:numPr>
      </w:pPr>
      <w:r w:rsidRPr="00CE6836">
        <w:t>Port Phillip &amp; Westernport CMA</w:t>
      </w:r>
      <w:r>
        <w:t xml:space="preserve">, Victoria: </w:t>
      </w:r>
      <w:hyperlink r:id="rId10" w:history="1">
        <w:r>
          <w:rPr>
            <w:rStyle w:val="Hyperlink"/>
          </w:rPr>
          <w:t>Ramsar Protection Program: protecting world-class wetlands - YouTube</w:t>
        </w:r>
      </w:hyperlink>
    </w:p>
    <w:p w14:paraId="5A5F6628" w14:textId="3B18FF9F" w:rsidR="00E506DE" w:rsidRDefault="00E506DE" w:rsidP="00E506DE">
      <w:pPr>
        <w:pStyle w:val="ListParagraph"/>
        <w:numPr>
          <w:ilvl w:val="0"/>
          <w:numId w:val="12"/>
        </w:numPr>
        <w:rPr>
          <w:rStyle w:val="Hyperlink"/>
        </w:rPr>
        <w:sectPr w:rsidR="00E506DE" w:rsidSect="00060DC1">
          <w:headerReference w:type="default" r:id="rId11"/>
          <w:headerReference w:type="first" r:id="rId12"/>
          <w:footerReference w:type="first" r:id="rId13"/>
          <w:pgSz w:w="11906" w:h="16838"/>
          <w:pgMar w:top="678" w:right="426" w:bottom="851" w:left="568" w:header="708" w:footer="478" w:gutter="0"/>
          <w:cols w:space="708"/>
          <w:titlePg/>
          <w:docGrid w:linePitch="360"/>
        </w:sectPr>
      </w:pPr>
      <w:r>
        <w:t xml:space="preserve">List of Ramsar Wetland sites in Australia: </w:t>
      </w:r>
      <w:hyperlink r:id="rId14" w:history="1">
        <w:r w:rsidR="00E346D7">
          <w:rPr>
            <w:rStyle w:val="Hyperlink"/>
          </w:rPr>
          <w:t>Ramsar Wetlands of Australia (environment.gov.au)</w:t>
        </w:r>
      </w:hyperlink>
    </w:p>
    <w:p w14:paraId="656584BE" w14:textId="7D3E31F2" w:rsidR="008942D2" w:rsidRDefault="008942D2" w:rsidP="008942D2">
      <w:pPr>
        <w:tabs>
          <w:tab w:val="left" w:pos="5954"/>
        </w:tabs>
        <w:rPr>
          <w:rFonts w:ascii="Comic Sans MS" w:hAnsi="Comic Sans MS"/>
          <w:b/>
          <w:sz w:val="28"/>
          <w:szCs w:val="28"/>
        </w:rPr>
      </w:pPr>
      <w:r w:rsidRPr="002556FB">
        <w:rPr>
          <w:rFonts w:ascii="Comic Sans MS" w:hAnsi="Comic Sans MS"/>
          <w:b/>
          <w:sz w:val="28"/>
          <w:szCs w:val="28"/>
        </w:rPr>
        <w:lastRenderedPageBreak/>
        <w:t xml:space="preserve">Activity </w:t>
      </w:r>
      <w:r w:rsidR="0077564E">
        <w:rPr>
          <w:rFonts w:ascii="Comic Sans MS" w:hAnsi="Comic Sans MS"/>
          <w:b/>
          <w:sz w:val="28"/>
          <w:szCs w:val="28"/>
        </w:rPr>
        <w:t xml:space="preserve">Sheet </w:t>
      </w:r>
      <w:r w:rsidRPr="002556FB">
        <w:rPr>
          <w:rFonts w:ascii="Comic Sans MS" w:hAnsi="Comic Sans MS"/>
          <w:b/>
          <w:sz w:val="28"/>
          <w:szCs w:val="28"/>
        </w:rPr>
        <w:t>–</w:t>
      </w:r>
      <w:r>
        <w:rPr>
          <w:rFonts w:ascii="Comic Sans MS" w:hAnsi="Comic Sans MS"/>
          <w:b/>
          <w:sz w:val="28"/>
          <w:szCs w:val="28"/>
        </w:rPr>
        <w:t xml:space="preserve"> </w:t>
      </w:r>
      <w:r w:rsidR="00E346D7">
        <w:rPr>
          <w:rFonts w:ascii="Comic Sans MS" w:hAnsi="Comic Sans MS"/>
          <w:b/>
          <w:sz w:val="28"/>
          <w:szCs w:val="28"/>
        </w:rPr>
        <w:t>Wetland</w:t>
      </w:r>
      <w:r>
        <w:rPr>
          <w:rFonts w:ascii="Comic Sans MS" w:hAnsi="Comic Sans MS"/>
          <w:b/>
          <w:sz w:val="28"/>
          <w:szCs w:val="28"/>
        </w:rPr>
        <w:t xml:space="preserve"> Study</w:t>
      </w:r>
    </w:p>
    <w:p w14:paraId="26BEDB5F" w14:textId="742789BE" w:rsidR="008942D2" w:rsidRDefault="00E346D7" w:rsidP="008942D2">
      <w:pPr>
        <w:tabs>
          <w:tab w:val="left" w:pos="5954"/>
        </w:tabs>
        <w:rPr>
          <w:rFonts w:ascii="Comic Sans MS" w:hAnsi="Comic Sans MS"/>
          <w:b/>
          <w:sz w:val="28"/>
          <w:szCs w:val="28"/>
        </w:rPr>
      </w:pPr>
      <w:r>
        <w:rPr>
          <w:rFonts w:ascii="Comic Sans MS" w:hAnsi="Comic Sans MS"/>
          <w:sz w:val="28"/>
          <w:szCs w:val="28"/>
        </w:rPr>
        <w:t>Name</w:t>
      </w:r>
      <w:r w:rsidR="008942D2" w:rsidRPr="008942D2">
        <w:rPr>
          <w:rFonts w:ascii="Comic Sans MS" w:hAnsi="Comic Sans MS"/>
          <w:sz w:val="28"/>
          <w:szCs w:val="28"/>
        </w:rPr>
        <w:t xml:space="preserve"> of </w:t>
      </w:r>
      <w:r w:rsidR="00C03FCF">
        <w:rPr>
          <w:rFonts w:ascii="Comic Sans MS" w:hAnsi="Comic Sans MS"/>
          <w:sz w:val="28"/>
          <w:szCs w:val="28"/>
        </w:rPr>
        <w:t xml:space="preserve">wetland </w:t>
      </w:r>
      <w:r>
        <w:rPr>
          <w:rFonts w:ascii="Comic Sans MS" w:hAnsi="Comic Sans MS"/>
          <w:sz w:val="28"/>
          <w:szCs w:val="28"/>
        </w:rPr>
        <w:t>_______________</w:t>
      </w:r>
      <w:r w:rsidR="008942D2">
        <w:rPr>
          <w:rFonts w:ascii="Comic Sans MS" w:hAnsi="Comic Sans MS"/>
          <w:b/>
          <w:sz w:val="28"/>
          <w:szCs w:val="28"/>
        </w:rPr>
        <w:t>_______________________________________</w:t>
      </w:r>
    </w:p>
    <w:tbl>
      <w:tblPr>
        <w:tblStyle w:val="TableGrid"/>
        <w:tblW w:w="0" w:type="auto"/>
        <w:tblLook w:val="04A0" w:firstRow="1" w:lastRow="0" w:firstColumn="1" w:lastColumn="0" w:noHBand="0" w:noVBand="1"/>
      </w:tblPr>
      <w:tblGrid>
        <w:gridCol w:w="7647"/>
        <w:gridCol w:w="7652"/>
      </w:tblGrid>
      <w:tr w:rsidR="008942D2" w14:paraId="1B765FCE" w14:textId="77777777" w:rsidTr="00C03FCF">
        <w:trPr>
          <w:trHeight w:val="2727"/>
        </w:trPr>
        <w:tc>
          <w:tcPr>
            <w:tcW w:w="7647" w:type="dxa"/>
          </w:tcPr>
          <w:p w14:paraId="02F29F37" w14:textId="77777777" w:rsidR="008942D2" w:rsidRDefault="00C03FCF" w:rsidP="006B08AC">
            <w:pPr>
              <w:rPr>
                <w:rFonts w:ascii="Comic Sans MS" w:hAnsi="Comic Sans MS"/>
                <w:sz w:val="28"/>
                <w:szCs w:val="28"/>
              </w:rPr>
            </w:pPr>
            <w:r>
              <w:rPr>
                <w:rFonts w:ascii="Comic Sans MS" w:hAnsi="Comic Sans MS"/>
                <w:sz w:val="28"/>
                <w:szCs w:val="28"/>
              </w:rPr>
              <w:t>Where is this site located</w:t>
            </w:r>
            <w:r w:rsidR="008942D2">
              <w:rPr>
                <w:rFonts w:ascii="Comic Sans MS" w:hAnsi="Comic Sans MS"/>
                <w:sz w:val="28"/>
                <w:szCs w:val="28"/>
              </w:rPr>
              <w:t>?</w:t>
            </w:r>
          </w:p>
        </w:tc>
        <w:tc>
          <w:tcPr>
            <w:tcW w:w="7652" w:type="dxa"/>
            <w:shd w:val="clear" w:color="auto" w:fill="auto"/>
          </w:tcPr>
          <w:p w14:paraId="30D2A0FA" w14:textId="7108FE79" w:rsidR="008942D2" w:rsidRDefault="00C03FCF" w:rsidP="006B08AC">
            <w:pPr>
              <w:rPr>
                <w:rFonts w:ascii="Comic Sans MS" w:hAnsi="Comic Sans MS"/>
                <w:sz w:val="28"/>
                <w:szCs w:val="28"/>
              </w:rPr>
            </w:pPr>
            <w:r>
              <w:rPr>
                <w:rFonts w:ascii="Comic Sans MS" w:hAnsi="Comic Sans MS"/>
                <w:sz w:val="28"/>
                <w:szCs w:val="28"/>
              </w:rPr>
              <w:t xml:space="preserve">What species of shorebird </w:t>
            </w:r>
            <w:r w:rsidR="00E346D7">
              <w:rPr>
                <w:rFonts w:ascii="Comic Sans MS" w:hAnsi="Comic Sans MS"/>
                <w:sz w:val="28"/>
                <w:szCs w:val="28"/>
              </w:rPr>
              <w:t>visits this wetland</w:t>
            </w:r>
            <w:r w:rsidR="008942D2" w:rsidRPr="00C03FCF">
              <w:rPr>
                <w:rFonts w:ascii="Comic Sans MS" w:hAnsi="Comic Sans MS"/>
                <w:sz w:val="28"/>
                <w:szCs w:val="28"/>
              </w:rPr>
              <w:t>?</w:t>
            </w:r>
          </w:p>
        </w:tc>
      </w:tr>
      <w:tr w:rsidR="008942D2" w14:paraId="072AF5B7" w14:textId="77777777" w:rsidTr="00C03FCF">
        <w:trPr>
          <w:trHeight w:val="2727"/>
        </w:trPr>
        <w:tc>
          <w:tcPr>
            <w:tcW w:w="7647" w:type="dxa"/>
          </w:tcPr>
          <w:p w14:paraId="2746292B" w14:textId="2DABA3A4" w:rsidR="008942D2" w:rsidRDefault="008942D2" w:rsidP="006B08AC">
            <w:pPr>
              <w:rPr>
                <w:rFonts w:ascii="Comic Sans MS" w:hAnsi="Comic Sans MS"/>
                <w:sz w:val="28"/>
                <w:szCs w:val="28"/>
              </w:rPr>
            </w:pPr>
            <w:r>
              <w:rPr>
                <w:rFonts w:ascii="Comic Sans MS" w:hAnsi="Comic Sans MS"/>
                <w:sz w:val="28"/>
                <w:szCs w:val="28"/>
              </w:rPr>
              <w:t xml:space="preserve">What </w:t>
            </w:r>
            <w:r w:rsidR="00E346D7">
              <w:rPr>
                <w:rFonts w:ascii="Comic Sans MS" w:hAnsi="Comic Sans MS"/>
                <w:sz w:val="28"/>
                <w:szCs w:val="28"/>
              </w:rPr>
              <w:t>does the shorebird use this wetland for</w:t>
            </w:r>
            <w:r>
              <w:rPr>
                <w:rFonts w:ascii="Comic Sans MS" w:hAnsi="Comic Sans MS"/>
                <w:sz w:val="28"/>
                <w:szCs w:val="28"/>
              </w:rPr>
              <w:t>?</w:t>
            </w:r>
          </w:p>
        </w:tc>
        <w:tc>
          <w:tcPr>
            <w:tcW w:w="7652" w:type="dxa"/>
          </w:tcPr>
          <w:p w14:paraId="49A62D76" w14:textId="3B8FF7CA" w:rsidR="008942D2" w:rsidRDefault="008942D2" w:rsidP="006B08AC">
            <w:pPr>
              <w:rPr>
                <w:rFonts w:ascii="Comic Sans MS" w:hAnsi="Comic Sans MS"/>
                <w:sz w:val="28"/>
                <w:szCs w:val="28"/>
              </w:rPr>
            </w:pPr>
            <w:r>
              <w:rPr>
                <w:rFonts w:ascii="Comic Sans MS" w:hAnsi="Comic Sans MS"/>
                <w:sz w:val="28"/>
                <w:szCs w:val="28"/>
              </w:rPr>
              <w:t xml:space="preserve">What threats does </w:t>
            </w:r>
            <w:r w:rsidR="00C03FCF">
              <w:rPr>
                <w:rFonts w:ascii="Comic Sans MS" w:hAnsi="Comic Sans MS"/>
                <w:sz w:val="28"/>
                <w:szCs w:val="28"/>
              </w:rPr>
              <w:t xml:space="preserve">this </w:t>
            </w:r>
            <w:r w:rsidR="00E346D7">
              <w:rPr>
                <w:rFonts w:ascii="Comic Sans MS" w:hAnsi="Comic Sans MS"/>
                <w:sz w:val="28"/>
                <w:szCs w:val="28"/>
              </w:rPr>
              <w:t>wetland</w:t>
            </w:r>
            <w:r>
              <w:rPr>
                <w:rFonts w:ascii="Comic Sans MS" w:hAnsi="Comic Sans MS"/>
                <w:sz w:val="28"/>
                <w:szCs w:val="28"/>
              </w:rPr>
              <w:t xml:space="preserve"> have?</w:t>
            </w:r>
          </w:p>
        </w:tc>
      </w:tr>
      <w:tr w:rsidR="008942D2" w14:paraId="6F1FB245" w14:textId="77777777" w:rsidTr="00C03FCF">
        <w:trPr>
          <w:trHeight w:val="2727"/>
        </w:trPr>
        <w:tc>
          <w:tcPr>
            <w:tcW w:w="7647" w:type="dxa"/>
          </w:tcPr>
          <w:p w14:paraId="16212BE6" w14:textId="77777777" w:rsidR="008942D2" w:rsidRDefault="008942D2" w:rsidP="006B08AC">
            <w:pPr>
              <w:rPr>
                <w:rFonts w:ascii="Comic Sans MS" w:hAnsi="Comic Sans MS"/>
                <w:sz w:val="28"/>
                <w:szCs w:val="28"/>
              </w:rPr>
            </w:pPr>
            <w:r>
              <w:rPr>
                <w:rFonts w:ascii="Comic Sans MS" w:hAnsi="Comic Sans MS"/>
                <w:sz w:val="28"/>
                <w:szCs w:val="28"/>
              </w:rPr>
              <w:t>Interesting facts.</w:t>
            </w:r>
          </w:p>
        </w:tc>
        <w:tc>
          <w:tcPr>
            <w:tcW w:w="7652" w:type="dxa"/>
          </w:tcPr>
          <w:p w14:paraId="119DD5CC" w14:textId="5F41A7B6" w:rsidR="008942D2" w:rsidRDefault="008942D2" w:rsidP="006B08AC">
            <w:pPr>
              <w:rPr>
                <w:rFonts w:ascii="Comic Sans MS" w:hAnsi="Comic Sans MS"/>
                <w:sz w:val="28"/>
                <w:szCs w:val="28"/>
              </w:rPr>
            </w:pPr>
            <w:r>
              <w:rPr>
                <w:rFonts w:ascii="Comic Sans MS" w:hAnsi="Comic Sans MS"/>
                <w:sz w:val="28"/>
                <w:szCs w:val="28"/>
              </w:rPr>
              <w:t xml:space="preserve">How </w:t>
            </w:r>
            <w:r w:rsidR="00C03FCF">
              <w:rPr>
                <w:rFonts w:ascii="Comic Sans MS" w:hAnsi="Comic Sans MS"/>
                <w:sz w:val="28"/>
                <w:szCs w:val="28"/>
              </w:rPr>
              <w:t xml:space="preserve">are people looking after this </w:t>
            </w:r>
            <w:r w:rsidR="00E346D7">
              <w:rPr>
                <w:rFonts w:ascii="Comic Sans MS" w:hAnsi="Comic Sans MS"/>
                <w:sz w:val="28"/>
                <w:szCs w:val="28"/>
              </w:rPr>
              <w:t>wetland</w:t>
            </w:r>
            <w:r>
              <w:rPr>
                <w:rFonts w:ascii="Comic Sans MS" w:hAnsi="Comic Sans MS"/>
                <w:sz w:val="28"/>
                <w:szCs w:val="28"/>
              </w:rPr>
              <w:t>?</w:t>
            </w:r>
          </w:p>
        </w:tc>
      </w:tr>
    </w:tbl>
    <w:p w14:paraId="4BAE4E39" w14:textId="17E674CD" w:rsidR="00E346D7" w:rsidRDefault="00E346D7" w:rsidP="00E506DE">
      <w:pPr>
        <w:tabs>
          <w:tab w:val="left" w:leader="underscore" w:pos="15309"/>
        </w:tabs>
        <w:spacing w:before="240"/>
        <w:rPr>
          <w:rFonts w:ascii="Comic Sans MS" w:hAnsi="Comic Sans MS"/>
          <w:b/>
          <w:sz w:val="28"/>
          <w:szCs w:val="28"/>
        </w:rPr>
      </w:pPr>
      <w:r>
        <w:rPr>
          <w:rFonts w:ascii="Comic Sans MS" w:hAnsi="Comic Sans MS"/>
          <w:b/>
          <w:sz w:val="28"/>
          <w:szCs w:val="28"/>
        </w:rPr>
        <w:t xml:space="preserve">Write a </w:t>
      </w:r>
      <w:r w:rsidR="00E506DE">
        <w:rPr>
          <w:rFonts w:ascii="Comic Sans MS" w:hAnsi="Comic Sans MS"/>
          <w:b/>
          <w:sz w:val="28"/>
          <w:szCs w:val="28"/>
        </w:rPr>
        <w:t xml:space="preserve">short </w:t>
      </w:r>
      <w:r w:rsidRPr="00E346D7">
        <w:rPr>
          <w:rFonts w:ascii="Comic Sans MS" w:hAnsi="Comic Sans MS"/>
          <w:b/>
          <w:sz w:val="28"/>
          <w:szCs w:val="28"/>
        </w:rPr>
        <w:t xml:space="preserve">slogan </w:t>
      </w:r>
      <w:r>
        <w:rPr>
          <w:rFonts w:ascii="Comic Sans MS" w:hAnsi="Comic Sans MS"/>
          <w:b/>
          <w:sz w:val="28"/>
          <w:szCs w:val="28"/>
        </w:rPr>
        <w:t xml:space="preserve">to </w:t>
      </w:r>
      <w:r w:rsidRPr="00E346D7">
        <w:rPr>
          <w:rFonts w:ascii="Comic Sans MS" w:hAnsi="Comic Sans MS"/>
          <w:b/>
          <w:sz w:val="28"/>
          <w:szCs w:val="28"/>
        </w:rPr>
        <w:t>promot</w:t>
      </w:r>
      <w:r>
        <w:rPr>
          <w:rFonts w:ascii="Comic Sans MS" w:hAnsi="Comic Sans MS"/>
          <w:b/>
          <w:sz w:val="28"/>
          <w:szCs w:val="28"/>
        </w:rPr>
        <w:t>e</w:t>
      </w:r>
      <w:r w:rsidRPr="00E346D7">
        <w:rPr>
          <w:rFonts w:ascii="Comic Sans MS" w:hAnsi="Comic Sans MS"/>
          <w:b/>
          <w:sz w:val="28"/>
          <w:szCs w:val="28"/>
        </w:rPr>
        <w:t xml:space="preserve"> eco-tourism of th</w:t>
      </w:r>
      <w:r>
        <w:rPr>
          <w:rFonts w:ascii="Comic Sans MS" w:hAnsi="Comic Sans MS"/>
          <w:b/>
          <w:sz w:val="28"/>
          <w:szCs w:val="28"/>
        </w:rPr>
        <w:t>is wetland</w:t>
      </w:r>
      <w:r w:rsidR="00E506DE">
        <w:rPr>
          <w:rFonts w:ascii="Comic Sans MS" w:hAnsi="Comic Sans MS"/>
          <w:b/>
          <w:sz w:val="28"/>
          <w:szCs w:val="28"/>
        </w:rPr>
        <w:t xml:space="preserve"> </w:t>
      </w:r>
      <w:r w:rsidR="00E506DE">
        <w:rPr>
          <w:rFonts w:ascii="Comic Sans MS" w:hAnsi="Comic Sans MS"/>
          <w:b/>
          <w:sz w:val="28"/>
          <w:szCs w:val="28"/>
        </w:rPr>
        <w:tab/>
      </w:r>
    </w:p>
    <w:p w14:paraId="7F1B944A" w14:textId="6014E772" w:rsidR="00E506DE" w:rsidRDefault="00E506DE" w:rsidP="00E506DE">
      <w:pPr>
        <w:tabs>
          <w:tab w:val="left" w:leader="underscore" w:pos="15309"/>
        </w:tabs>
        <w:rPr>
          <w:rFonts w:ascii="Comic Sans MS" w:hAnsi="Comic Sans MS"/>
          <w:b/>
          <w:sz w:val="28"/>
          <w:szCs w:val="28"/>
        </w:rPr>
      </w:pPr>
      <w:r>
        <w:rPr>
          <w:rFonts w:ascii="Comic Sans MS" w:hAnsi="Comic Sans MS"/>
          <w:b/>
          <w:sz w:val="28"/>
          <w:szCs w:val="28"/>
        </w:rPr>
        <w:tab/>
      </w:r>
    </w:p>
    <w:sectPr w:rsidR="00E506DE" w:rsidSect="00E506DE">
      <w:pgSz w:w="16838" w:h="11906" w:orient="landscape"/>
      <w:pgMar w:top="568" w:right="678" w:bottom="426" w:left="85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4A98C" w14:textId="77777777" w:rsidR="00ED1484" w:rsidRDefault="00ED1484" w:rsidP="00E97ACE">
      <w:pPr>
        <w:spacing w:after="0" w:line="240" w:lineRule="auto"/>
      </w:pPr>
      <w:r>
        <w:separator/>
      </w:r>
    </w:p>
  </w:endnote>
  <w:endnote w:type="continuationSeparator" w:id="0">
    <w:p w14:paraId="211D2E3F" w14:textId="77777777" w:rsidR="00ED1484" w:rsidRDefault="00ED1484" w:rsidP="00E9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eGothicLTStd-BdCn20">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60471" w14:textId="77777777" w:rsidR="00060DC1" w:rsidRDefault="00060DC1" w:rsidP="00060DC1">
    <w:pPr>
      <w:pStyle w:val="Footer"/>
      <w:tabs>
        <w:tab w:val="clear" w:pos="9026"/>
        <w:tab w:val="right" w:pos="10206"/>
      </w:tabs>
    </w:pPr>
    <w:r w:rsidRPr="00DA26AB">
      <w:rPr>
        <w:sz w:val="16"/>
        <w:szCs w:val="16"/>
      </w:rPr>
      <w:t xml:space="preserve">ANSTO Shorebirds Competition </w:t>
    </w:r>
    <w:r>
      <w:rPr>
        <w:sz w:val="16"/>
        <w:szCs w:val="16"/>
      </w:rPr>
      <w:t>2021. Years 3-4 Accompanying</w:t>
    </w:r>
    <w:r w:rsidRPr="00DA26AB">
      <w:rPr>
        <w:sz w:val="16"/>
        <w:szCs w:val="16"/>
      </w:rPr>
      <w:t xml:space="preserve"> </w:t>
    </w:r>
    <w:r>
      <w:rPr>
        <w:sz w:val="16"/>
        <w:szCs w:val="16"/>
      </w:rPr>
      <w:t>Geography Lessons</w:t>
    </w:r>
    <w:r>
      <w:rPr>
        <w:sz w:val="16"/>
        <w:szCs w:val="16"/>
      </w:rPr>
      <w:tab/>
    </w:r>
    <w:r w:rsidRPr="00060DC1">
      <w:rPr>
        <w:sz w:val="16"/>
        <w:szCs w:val="16"/>
      </w:rPr>
      <w:fldChar w:fldCharType="begin"/>
    </w:r>
    <w:r w:rsidRPr="00060DC1">
      <w:rPr>
        <w:sz w:val="16"/>
        <w:szCs w:val="16"/>
      </w:rPr>
      <w:instrText xml:space="preserve"> PAGE   \* MERGEFORMAT </w:instrText>
    </w:r>
    <w:r w:rsidRPr="00060DC1">
      <w:rPr>
        <w:sz w:val="16"/>
        <w:szCs w:val="16"/>
      </w:rPr>
      <w:fldChar w:fldCharType="separate"/>
    </w:r>
    <w:r>
      <w:rPr>
        <w:sz w:val="16"/>
        <w:szCs w:val="16"/>
      </w:rPr>
      <w:t>2</w:t>
    </w:r>
    <w:r w:rsidRPr="00060DC1">
      <w:rPr>
        <w:b/>
        <w:bCs/>
        <w:noProof/>
        <w:sz w:val="16"/>
        <w:szCs w:val="16"/>
      </w:rPr>
      <w:fldChar w:fldCharType="end"/>
    </w:r>
    <w:r w:rsidRPr="00060DC1">
      <w:rPr>
        <w:b/>
        <w:bCs/>
        <w:sz w:val="16"/>
        <w:szCs w:val="16"/>
      </w:rPr>
      <w:t xml:space="preserve"> </w:t>
    </w:r>
    <w:r w:rsidRPr="00060DC1">
      <w:rPr>
        <w:sz w:val="16"/>
        <w:szCs w:val="16"/>
      </w:rPr>
      <w:t>|</w:t>
    </w:r>
    <w:r w:rsidRPr="00060DC1">
      <w:rPr>
        <w:b/>
        <w:bCs/>
        <w:sz w:val="16"/>
        <w:szCs w:val="16"/>
      </w:rPr>
      <w:t xml:space="preserve"> </w:t>
    </w:r>
    <w:r w:rsidRPr="00060DC1">
      <w:rPr>
        <w:color w:val="7F7F7F" w:themeColor="background1" w:themeShade="7F"/>
        <w:spacing w:val="60"/>
        <w:sz w:val="16"/>
        <w:szCs w:val="16"/>
      </w:rPr>
      <w:t>Page</w:t>
    </w:r>
  </w:p>
  <w:p w14:paraId="54987686" w14:textId="77777777" w:rsidR="00060DC1" w:rsidRDefault="00060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2ECA7" w14:textId="77777777" w:rsidR="00ED1484" w:rsidRDefault="00ED1484" w:rsidP="00E97ACE">
      <w:pPr>
        <w:spacing w:after="0" w:line="240" w:lineRule="auto"/>
      </w:pPr>
      <w:r>
        <w:separator/>
      </w:r>
    </w:p>
  </w:footnote>
  <w:footnote w:type="continuationSeparator" w:id="0">
    <w:p w14:paraId="65946F11" w14:textId="77777777" w:rsidR="00ED1484" w:rsidRDefault="00ED1484" w:rsidP="00E97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5FB77" w14:textId="494EF190" w:rsidR="00E506DE" w:rsidRDefault="00060DC1">
    <w:pPr>
      <w:pStyle w:val="Header"/>
    </w:pPr>
    <w:r>
      <w:rPr>
        <w:noProof/>
        <w:lang w:eastAsia="en-AU"/>
      </w:rPr>
      <w:t xml:space="preserve"> </w:t>
    </w:r>
    <w:r w:rsidR="00E506DE">
      <w:rPr>
        <w:noProof/>
        <w:lang w:eastAsia="en-AU"/>
      </w:rPr>
      <w:drawing>
        <wp:anchor distT="0" distB="0" distL="114300" distR="114300" simplePos="0" relativeHeight="251659264" behindDoc="0" locked="0" layoutInCell="1" allowOverlap="1" wp14:anchorId="6645119D" wp14:editId="10505C97">
          <wp:simplePos x="0" y="0"/>
          <wp:positionH relativeFrom="column">
            <wp:posOffset>8326582</wp:posOffset>
          </wp:positionH>
          <wp:positionV relativeFrom="paragraph">
            <wp:posOffset>-222308</wp:posOffset>
          </wp:positionV>
          <wp:extent cx="1504950" cy="4197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72E16" w14:textId="251A00F2" w:rsidR="00060DC1" w:rsidRDefault="00060DC1" w:rsidP="00060DC1">
    <w:pPr>
      <w:pStyle w:val="Header"/>
      <w:jc w:val="right"/>
    </w:pPr>
    <w:r>
      <w:rPr>
        <w:noProof/>
        <w:lang w:eastAsia="en-AU"/>
      </w:rPr>
      <w:drawing>
        <wp:anchor distT="0" distB="0" distL="114300" distR="114300" simplePos="0" relativeHeight="251660288" behindDoc="0" locked="0" layoutInCell="1" allowOverlap="1" wp14:anchorId="71A318E1" wp14:editId="2B057673">
          <wp:simplePos x="0" y="0"/>
          <wp:positionH relativeFrom="margin">
            <wp:align>right</wp:align>
          </wp:positionH>
          <wp:positionV relativeFrom="paragraph">
            <wp:posOffset>-249555</wp:posOffset>
          </wp:positionV>
          <wp:extent cx="1504950" cy="4197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41BD"/>
    <w:multiLevelType w:val="hybridMultilevel"/>
    <w:tmpl w:val="958C92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C846CA"/>
    <w:multiLevelType w:val="hybridMultilevel"/>
    <w:tmpl w:val="0B564664"/>
    <w:lvl w:ilvl="0" w:tplc="61F678CE">
      <w:start w:val="1"/>
      <w:numFmt w:val="bullet"/>
      <w:pStyle w:val="Tablebullet110pt"/>
      <w:lvlText w:val=""/>
      <w:lvlJc w:val="left"/>
      <w:pPr>
        <w:ind w:left="862" w:hanging="360"/>
      </w:pPr>
      <w:rPr>
        <w:rFonts w:ascii="Symbol" w:hAnsi="Symbol" w:hint="default"/>
        <w:color w:val="9CAB00"/>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140B1BEC"/>
    <w:multiLevelType w:val="hybridMultilevel"/>
    <w:tmpl w:val="7CF43FA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9E13847"/>
    <w:multiLevelType w:val="hybridMultilevel"/>
    <w:tmpl w:val="4634B092"/>
    <w:lvl w:ilvl="0" w:tplc="3662A730">
      <w:numFmt w:val="bullet"/>
      <w:lvlText w:val=""/>
      <w:lvlJc w:val="left"/>
      <w:pPr>
        <w:ind w:left="360" w:hanging="360"/>
      </w:pPr>
      <w:rPr>
        <w:rFonts w:ascii="Wingdings" w:eastAsiaTheme="minorHAnsi" w:hAnsi="Wingdings" w:cs="TradeGothicLTStd-BdCn20"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F23549F"/>
    <w:multiLevelType w:val="hybridMultilevel"/>
    <w:tmpl w:val="3FBA1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934386"/>
    <w:multiLevelType w:val="hybridMultilevel"/>
    <w:tmpl w:val="FE34AB80"/>
    <w:lvl w:ilvl="0" w:tplc="CF60291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A12B0D"/>
    <w:multiLevelType w:val="hybridMultilevel"/>
    <w:tmpl w:val="B1BC2DAA"/>
    <w:lvl w:ilvl="0" w:tplc="0C090001">
      <w:start w:val="1"/>
      <w:numFmt w:val="bullet"/>
      <w:lvlText w:val=""/>
      <w:lvlJc w:val="left"/>
      <w:pPr>
        <w:ind w:left="12240" w:hanging="360"/>
      </w:pPr>
      <w:rPr>
        <w:rFonts w:ascii="Symbol" w:hAnsi="Symbol" w:hint="default"/>
      </w:rPr>
    </w:lvl>
    <w:lvl w:ilvl="1" w:tplc="0C090003" w:tentative="1">
      <w:start w:val="1"/>
      <w:numFmt w:val="bullet"/>
      <w:lvlText w:val="o"/>
      <w:lvlJc w:val="left"/>
      <w:pPr>
        <w:ind w:left="12960" w:hanging="360"/>
      </w:pPr>
      <w:rPr>
        <w:rFonts w:ascii="Courier New" w:hAnsi="Courier New" w:cs="Courier New" w:hint="default"/>
      </w:rPr>
    </w:lvl>
    <w:lvl w:ilvl="2" w:tplc="0C090005" w:tentative="1">
      <w:start w:val="1"/>
      <w:numFmt w:val="bullet"/>
      <w:lvlText w:val=""/>
      <w:lvlJc w:val="left"/>
      <w:pPr>
        <w:ind w:left="13680" w:hanging="360"/>
      </w:pPr>
      <w:rPr>
        <w:rFonts w:ascii="Wingdings" w:hAnsi="Wingdings" w:hint="default"/>
      </w:rPr>
    </w:lvl>
    <w:lvl w:ilvl="3" w:tplc="0C090001" w:tentative="1">
      <w:start w:val="1"/>
      <w:numFmt w:val="bullet"/>
      <w:lvlText w:val=""/>
      <w:lvlJc w:val="left"/>
      <w:pPr>
        <w:ind w:left="14400" w:hanging="360"/>
      </w:pPr>
      <w:rPr>
        <w:rFonts w:ascii="Symbol" w:hAnsi="Symbol" w:hint="default"/>
      </w:rPr>
    </w:lvl>
    <w:lvl w:ilvl="4" w:tplc="0C090003" w:tentative="1">
      <w:start w:val="1"/>
      <w:numFmt w:val="bullet"/>
      <w:lvlText w:val="o"/>
      <w:lvlJc w:val="left"/>
      <w:pPr>
        <w:ind w:left="15120" w:hanging="360"/>
      </w:pPr>
      <w:rPr>
        <w:rFonts w:ascii="Courier New" w:hAnsi="Courier New" w:cs="Courier New" w:hint="default"/>
      </w:rPr>
    </w:lvl>
    <w:lvl w:ilvl="5" w:tplc="0C090005" w:tentative="1">
      <w:start w:val="1"/>
      <w:numFmt w:val="bullet"/>
      <w:lvlText w:val=""/>
      <w:lvlJc w:val="left"/>
      <w:pPr>
        <w:ind w:left="15840" w:hanging="360"/>
      </w:pPr>
      <w:rPr>
        <w:rFonts w:ascii="Wingdings" w:hAnsi="Wingdings" w:hint="default"/>
      </w:rPr>
    </w:lvl>
    <w:lvl w:ilvl="6" w:tplc="0C090001" w:tentative="1">
      <w:start w:val="1"/>
      <w:numFmt w:val="bullet"/>
      <w:lvlText w:val=""/>
      <w:lvlJc w:val="left"/>
      <w:pPr>
        <w:ind w:left="16560" w:hanging="360"/>
      </w:pPr>
      <w:rPr>
        <w:rFonts w:ascii="Symbol" w:hAnsi="Symbol" w:hint="default"/>
      </w:rPr>
    </w:lvl>
    <w:lvl w:ilvl="7" w:tplc="0C090003" w:tentative="1">
      <w:start w:val="1"/>
      <w:numFmt w:val="bullet"/>
      <w:lvlText w:val="o"/>
      <w:lvlJc w:val="left"/>
      <w:pPr>
        <w:ind w:left="17280" w:hanging="360"/>
      </w:pPr>
      <w:rPr>
        <w:rFonts w:ascii="Courier New" w:hAnsi="Courier New" w:cs="Courier New" w:hint="default"/>
      </w:rPr>
    </w:lvl>
    <w:lvl w:ilvl="8" w:tplc="0C090005" w:tentative="1">
      <w:start w:val="1"/>
      <w:numFmt w:val="bullet"/>
      <w:lvlText w:val=""/>
      <w:lvlJc w:val="left"/>
      <w:pPr>
        <w:ind w:left="18000" w:hanging="360"/>
      </w:pPr>
      <w:rPr>
        <w:rFonts w:ascii="Wingdings" w:hAnsi="Wingdings" w:hint="default"/>
      </w:rPr>
    </w:lvl>
  </w:abstractNum>
  <w:abstractNum w:abstractNumId="7" w15:restartNumberingAfterBreak="0">
    <w:nsid w:val="5A524E12"/>
    <w:multiLevelType w:val="hybridMultilevel"/>
    <w:tmpl w:val="BE22B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1D2BA1"/>
    <w:multiLevelType w:val="hybridMultilevel"/>
    <w:tmpl w:val="2B5A6E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FA20C9"/>
    <w:multiLevelType w:val="hybridMultilevel"/>
    <w:tmpl w:val="0E2E4F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4E1208F"/>
    <w:multiLevelType w:val="hybridMultilevel"/>
    <w:tmpl w:val="ACCA4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5742E11"/>
    <w:multiLevelType w:val="hybridMultilevel"/>
    <w:tmpl w:val="1474F8A8"/>
    <w:lvl w:ilvl="0" w:tplc="CF8A9EF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6"/>
  </w:num>
  <w:num w:numId="4">
    <w:abstractNumId w:val="3"/>
  </w:num>
  <w:num w:numId="5">
    <w:abstractNumId w:val="10"/>
  </w:num>
  <w:num w:numId="6">
    <w:abstractNumId w:val="8"/>
  </w:num>
  <w:num w:numId="7">
    <w:abstractNumId w:val="5"/>
  </w:num>
  <w:num w:numId="8">
    <w:abstractNumId w:val="4"/>
  </w:num>
  <w:num w:numId="9">
    <w:abstractNumId w:val="7"/>
  </w:num>
  <w:num w:numId="10">
    <w:abstractNumId w:val="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FA"/>
    <w:rsid w:val="000035BC"/>
    <w:rsid w:val="0000528A"/>
    <w:rsid w:val="00060DC1"/>
    <w:rsid w:val="00072DF8"/>
    <w:rsid w:val="00076B05"/>
    <w:rsid w:val="00082D30"/>
    <w:rsid w:val="000E4660"/>
    <w:rsid w:val="00100E5C"/>
    <w:rsid w:val="001402ED"/>
    <w:rsid w:val="00140F7F"/>
    <w:rsid w:val="001462EF"/>
    <w:rsid w:val="00175304"/>
    <w:rsid w:val="001F46E6"/>
    <w:rsid w:val="00236F5D"/>
    <w:rsid w:val="00247F42"/>
    <w:rsid w:val="00253A29"/>
    <w:rsid w:val="002556FB"/>
    <w:rsid w:val="00271226"/>
    <w:rsid w:val="00272698"/>
    <w:rsid w:val="002A53B2"/>
    <w:rsid w:val="002B0934"/>
    <w:rsid w:val="002E21F3"/>
    <w:rsid w:val="002E40C3"/>
    <w:rsid w:val="002E6D4D"/>
    <w:rsid w:val="003056AB"/>
    <w:rsid w:val="0031134C"/>
    <w:rsid w:val="003236CF"/>
    <w:rsid w:val="003309DF"/>
    <w:rsid w:val="00382EA5"/>
    <w:rsid w:val="003B5858"/>
    <w:rsid w:val="003C1717"/>
    <w:rsid w:val="003C5834"/>
    <w:rsid w:val="003C6BEC"/>
    <w:rsid w:val="00410C70"/>
    <w:rsid w:val="00423F7A"/>
    <w:rsid w:val="0043217D"/>
    <w:rsid w:val="004606E6"/>
    <w:rsid w:val="00460AA2"/>
    <w:rsid w:val="0046346E"/>
    <w:rsid w:val="00472664"/>
    <w:rsid w:val="00496DA9"/>
    <w:rsid w:val="004B2A16"/>
    <w:rsid w:val="004D3DF1"/>
    <w:rsid w:val="00541771"/>
    <w:rsid w:val="00553459"/>
    <w:rsid w:val="005722A9"/>
    <w:rsid w:val="00580116"/>
    <w:rsid w:val="006059A0"/>
    <w:rsid w:val="00606748"/>
    <w:rsid w:val="00653D2C"/>
    <w:rsid w:val="00654040"/>
    <w:rsid w:val="00664520"/>
    <w:rsid w:val="006B08AC"/>
    <w:rsid w:val="006C1EFA"/>
    <w:rsid w:val="006D53D9"/>
    <w:rsid w:val="006F05AF"/>
    <w:rsid w:val="0077564E"/>
    <w:rsid w:val="007959CF"/>
    <w:rsid w:val="007A7A25"/>
    <w:rsid w:val="007A7FF4"/>
    <w:rsid w:val="007C7443"/>
    <w:rsid w:val="007E61BE"/>
    <w:rsid w:val="007F0E98"/>
    <w:rsid w:val="008138FD"/>
    <w:rsid w:val="00815FEA"/>
    <w:rsid w:val="00843B72"/>
    <w:rsid w:val="00851259"/>
    <w:rsid w:val="00853C98"/>
    <w:rsid w:val="008872C1"/>
    <w:rsid w:val="008942D2"/>
    <w:rsid w:val="008952B4"/>
    <w:rsid w:val="0091753B"/>
    <w:rsid w:val="009218BF"/>
    <w:rsid w:val="00932219"/>
    <w:rsid w:val="00941B7D"/>
    <w:rsid w:val="00945083"/>
    <w:rsid w:val="009451CD"/>
    <w:rsid w:val="009579D6"/>
    <w:rsid w:val="009B2526"/>
    <w:rsid w:val="009E0602"/>
    <w:rsid w:val="00A86290"/>
    <w:rsid w:val="00AA0B14"/>
    <w:rsid w:val="00B12345"/>
    <w:rsid w:val="00B6356F"/>
    <w:rsid w:val="00BA1DD1"/>
    <w:rsid w:val="00BA54D3"/>
    <w:rsid w:val="00BF257A"/>
    <w:rsid w:val="00C03FCF"/>
    <w:rsid w:val="00C15CA0"/>
    <w:rsid w:val="00C17540"/>
    <w:rsid w:val="00C23F4E"/>
    <w:rsid w:val="00C53EFB"/>
    <w:rsid w:val="00C53FE0"/>
    <w:rsid w:val="00C5588E"/>
    <w:rsid w:val="00C80BAC"/>
    <w:rsid w:val="00CA0912"/>
    <w:rsid w:val="00CC17E1"/>
    <w:rsid w:val="00CC28CB"/>
    <w:rsid w:val="00CE6836"/>
    <w:rsid w:val="00D031BA"/>
    <w:rsid w:val="00D1088B"/>
    <w:rsid w:val="00D15322"/>
    <w:rsid w:val="00D32615"/>
    <w:rsid w:val="00D51536"/>
    <w:rsid w:val="00D80CC2"/>
    <w:rsid w:val="00D83765"/>
    <w:rsid w:val="00DA24EF"/>
    <w:rsid w:val="00DA26AB"/>
    <w:rsid w:val="00DE06E6"/>
    <w:rsid w:val="00E006D3"/>
    <w:rsid w:val="00E02030"/>
    <w:rsid w:val="00E162C2"/>
    <w:rsid w:val="00E179AE"/>
    <w:rsid w:val="00E24049"/>
    <w:rsid w:val="00E30E9E"/>
    <w:rsid w:val="00E346D7"/>
    <w:rsid w:val="00E35170"/>
    <w:rsid w:val="00E4020D"/>
    <w:rsid w:val="00E42E8E"/>
    <w:rsid w:val="00E506DE"/>
    <w:rsid w:val="00E54C69"/>
    <w:rsid w:val="00E57D1F"/>
    <w:rsid w:val="00E8283C"/>
    <w:rsid w:val="00E97ACE"/>
    <w:rsid w:val="00EA2AEE"/>
    <w:rsid w:val="00EC1883"/>
    <w:rsid w:val="00EC5C86"/>
    <w:rsid w:val="00ED1484"/>
    <w:rsid w:val="00ED1AC2"/>
    <w:rsid w:val="00ED6346"/>
    <w:rsid w:val="00EF3481"/>
    <w:rsid w:val="00EF497A"/>
    <w:rsid w:val="00F1654B"/>
    <w:rsid w:val="00F210E4"/>
    <w:rsid w:val="00F30FF3"/>
    <w:rsid w:val="00F45761"/>
    <w:rsid w:val="00F52701"/>
    <w:rsid w:val="00F72DA0"/>
    <w:rsid w:val="00F958A7"/>
    <w:rsid w:val="00FA3357"/>
    <w:rsid w:val="00FB2259"/>
    <w:rsid w:val="00FD5DCE"/>
    <w:rsid w:val="00FD6A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314E17"/>
  <w15:docId w15:val="{B800B73E-DECB-46EE-864F-7255DA7E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17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0528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E006D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1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DCE"/>
    <w:rPr>
      <w:color w:val="0000FF"/>
      <w:u w:val="single"/>
    </w:rPr>
  </w:style>
  <w:style w:type="table" w:customStyle="1" w:styleId="Table1-Borders">
    <w:name w:val="Table 1 - Borders"/>
    <w:basedOn w:val="TableNormal"/>
    <w:uiPriority w:val="99"/>
    <w:rsid w:val="0000528A"/>
    <w:pPr>
      <w:spacing w:after="0" w:line="240" w:lineRule="auto"/>
    </w:pPr>
    <w:rPr>
      <w:rFonts w:ascii="Arial" w:hAnsi="Arial"/>
    </w:rPr>
    <w:tblPr>
      <w:tblBorders>
        <w:top w:val="single" w:sz="12" w:space="0" w:color="82901C"/>
        <w:left w:val="single" w:sz="12" w:space="0" w:color="82901C"/>
        <w:bottom w:val="single" w:sz="12" w:space="0" w:color="82901C"/>
        <w:right w:val="single" w:sz="12" w:space="0" w:color="82901C"/>
        <w:insideH w:val="single" w:sz="8" w:space="0" w:color="82901C"/>
        <w:insideV w:val="single" w:sz="8" w:space="0" w:color="82901C"/>
      </w:tblBorders>
    </w:tblPr>
  </w:style>
  <w:style w:type="paragraph" w:customStyle="1" w:styleId="Tablecellheading10pt">
    <w:name w:val="Table cell heading 10 pt"/>
    <w:basedOn w:val="Normal"/>
    <w:qFormat/>
    <w:rsid w:val="0000528A"/>
    <w:pPr>
      <w:spacing w:before="120" w:after="60" w:line="240" w:lineRule="auto"/>
    </w:pPr>
    <w:rPr>
      <w:rFonts w:ascii="Arial" w:hAnsi="Arial"/>
      <w:b/>
      <w:sz w:val="20"/>
    </w:rPr>
  </w:style>
  <w:style w:type="paragraph" w:customStyle="1" w:styleId="Tablebullet110pt">
    <w:name w:val="Table bullet 1 10 pt"/>
    <w:basedOn w:val="Normal"/>
    <w:qFormat/>
    <w:rsid w:val="0000528A"/>
    <w:pPr>
      <w:numPr>
        <w:numId w:val="1"/>
      </w:numPr>
      <w:spacing w:before="60" w:after="60" w:line="240" w:lineRule="auto"/>
      <w:ind w:left="284" w:hanging="142"/>
      <w:contextualSpacing/>
    </w:pPr>
    <w:rPr>
      <w:rFonts w:ascii="Arial" w:hAnsi="Arial"/>
      <w:color w:val="0D0D0D" w:themeColor="text1" w:themeTint="F2"/>
      <w:sz w:val="20"/>
    </w:rPr>
  </w:style>
  <w:style w:type="paragraph" w:customStyle="1" w:styleId="Heading2-Newpage">
    <w:name w:val="Heading 2 - New page"/>
    <w:basedOn w:val="Heading2"/>
    <w:next w:val="Normal"/>
    <w:qFormat/>
    <w:rsid w:val="0000528A"/>
    <w:pPr>
      <w:pageBreakBefore/>
      <w:spacing w:before="240" w:after="120" w:line="252" w:lineRule="auto"/>
    </w:pPr>
    <w:rPr>
      <w:rFonts w:ascii="Arial" w:hAnsi="Arial"/>
      <w:bCs w:val="0"/>
      <w:color w:val="004E72"/>
    </w:rPr>
  </w:style>
  <w:style w:type="paragraph" w:customStyle="1" w:styleId="Tablepara10pt0">
    <w:name w:val="Table para 10 pt 0"/>
    <w:basedOn w:val="Normal"/>
    <w:qFormat/>
    <w:rsid w:val="0000528A"/>
    <w:pPr>
      <w:spacing w:after="120" w:line="252" w:lineRule="auto"/>
    </w:pPr>
    <w:rPr>
      <w:rFonts w:ascii="Arial" w:hAnsi="Arial"/>
      <w:sz w:val="20"/>
    </w:rPr>
  </w:style>
  <w:style w:type="character" w:customStyle="1" w:styleId="Heading2Char">
    <w:name w:val="Heading 2 Char"/>
    <w:basedOn w:val="DefaultParagraphFont"/>
    <w:link w:val="Heading2"/>
    <w:uiPriority w:val="9"/>
    <w:semiHidden/>
    <w:rsid w:val="0000528A"/>
    <w:rPr>
      <w:rFonts w:asciiTheme="majorHAnsi" w:eastAsiaTheme="majorEastAsia" w:hAnsiTheme="majorHAnsi" w:cstheme="majorBidi"/>
      <w:b/>
      <w:bCs/>
      <w:color w:val="5B9BD5" w:themeColor="accent1"/>
      <w:sz w:val="26"/>
      <w:szCs w:val="26"/>
    </w:rPr>
  </w:style>
  <w:style w:type="paragraph" w:customStyle="1" w:styleId="Tableheader1">
    <w:name w:val="Table header 1"/>
    <w:basedOn w:val="Normal"/>
    <w:qFormat/>
    <w:rsid w:val="0000528A"/>
    <w:pPr>
      <w:spacing w:before="240" w:after="60" w:line="252" w:lineRule="auto"/>
    </w:pPr>
    <w:rPr>
      <w:rFonts w:ascii="Arial" w:hAnsi="Arial"/>
      <w:b/>
    </w:rPr>
  </w:style>
  <w:style w:type="paragraph" w:customStyle="1" w:styleId="Tablepara0">
    <w:name w:val="Table para 0"/>
    <w:basedOn w:val="Normal"/>
    <w:next w:val="Normal"/>
    <w:qFormat/>
    <w:rsid w:val="0000528A"/>
    <w:pPr>
      <w:spacing w:before="240" w:after="140" w:line="252" w:lineRule="auto"/>
    </w:pPr>
    <w:rPr>
      <w:rFonts w:ascii="Arial" w:hAnsi="Arial"/>
    </w:rPr>
  </w:style>
  <w:style w:type="paragraph" w:styleId="BalloonText">
    <w:name w:val="Balloon Text"/>
    <w:basedOn w:val="Normal"/>
    <w:link w:val="BalloonTextChar"/>
    <w:uiPriority w:val="99"/>
    <w:semiHidden/>
    <w:unhideWhenUsed/>
    <w:rsid w:val="00E24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049"/>
    <w:rPr>
      <w:rFonts w:ascii="Tahoma" w:hAnsi="Tahoma" w:cs="Tahoma"/>
      <w:sz w:val="16"/>
      <w:szCs w:val="16"/>
    </w:rPr>
  </w:style>
  <w:style w:type="character" w:customStyle="1" w:styleId="Heading1Char">
    <w:name w:val="Heading 1 Char"/>
    <w:basedOn w:val="DefaultParagraphFont"/>
    <w:link w:val="Heading1"/>
    <w:uiPriority w:val="9"/>
    <w:rsid w:val="00E35170"/>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E97AC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97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ACE"/>
  </w:style>
  <w:style w:type="paragraph" w:styleId="Footer">
    <w:name w:val="footer"/>
    <w:basedOn w:val="Normal"/>
    <w:link w:val="FooterChar"/>
    <w:uiPriority w:val="99"/>
    <w:unhideWhenUsed/>
    <w:rsid w:val="00E97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ACE"/>
  </w:style>
  <w:style w:type="character" w:customStyle="1" w:styleId="Heading4Char">
    <w:name w:val="Heading 4 Char"/>
    <w:basedOn w:val="DefaultParagraphFont"/>
    <w:link w:val="Heading4"/>
    <w:uiPriority w:val="9"/>
    <w:semiHidden/>
    <w:rsid w:val="00E006D3"/>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F45761"/>
    <w:pPr>
      <w:ind w:left="720"/>
      <w:contextualSpacing/>
    </w:pPr>
  </w:style>
  <w:style w:type="character" w:styleId="UnresolvedMention">
    <w:name w:val="Unresolved Mention"/>
    <w:basedOn w:val="DefaultParagraphFont"/>
    <w:uiPriority w:val="99"/>
    <w:semiHidden/>
    <w:unhideWhenUsed/>
    <w:rsid w:val="009451CD"/>
    <w:rPr>
      <w:color w:val="605E5C"/>
      <w:shd w:val="clear" w:color="auto" w:fill="E1DFDD"/>
    </w:rPr>
  </w:style>
  <w:style w:type="character" w:styleId="FollowedHyperlink">
    <w:name w:val="FollowedHyperlink"/>
    <w:basedOn w:val="DefaultParagraphFont"/>
    <w:uiPriority w:val="99"/>
    <w:semiHidden/>
    <w:unhideWhenUsed/>
    <w:rsid w:val="00E402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261905">
      <w:bodyDiv w:val="1"/>
      <w:marLeft w:val="0"/>
      <w:marRight w:val="0"/>
      <w:marTop w:val="0"/>
      <w:marBottom w:val="0"/>
      <w:divBdr>
        <w:top w:val="none" w:sz="0" w:space="0" w:color="auto"/>
        <w:left w:val="none" w:sz="0" w:space="0" w:color="auto"/>
        <w:bottom w:val="none" w:sz="0" w:space="0" w:color="auto"/>
        <w:right w:val="none" w:sz="0" w:space="0" w:color="auto"/>
      </w:divBdr>
    </w:div>
    <w:div w:id="772747086">
      <w:bodyDiv w:val="1"/>
      <w:marLeft w:val="0"/>
      <w:marRight w:val="0"/>
      <w:marTop w:val="0"/>
      <w:marBottom w:val="0"/>
      <w:divBdr>
        <w:top w:val="none" w:sz="0" w:space="0" w:color="auto"/>
        <w:left w:val="none" w:sz="0" w:space="0" w:color="auto"/>
        <w:bottom w:val="none" w:sz="0" w:space="0" w:color="auto"/>
        <w:right w:val="none" w:sz="0" w:space="0" w:color="auto"/>
      </w:divBdr>
    </w:div>
    <w:div w:id="1204512675">
      <w:bodyDiv w:val="1"/>
      <w:marLeft w:val="0"/>
      <w:marRight w:val="0"/>
      <w:marTop w:val="0"/>
      <w:marBottom w:val="0"/>
      <w:divBdr>
        <w:top w:val="none" w:sz="0" w:space="0" w:color="auto"/>
        <w:left w:val="none" w:sz="0" w:space="0" w:color="auto"/>
        <w:bottom w:val="none" w:sz="0" w:space="0" w:color="auto"/>
        <w:right w:val="none" w:sz="0" w:space="0" w:color="auto"/>
      </w:divBdr>
    </w:div>
    <w:div w:id="120463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KcX3i3JuVI&amp;list=PLdBE4pllXjZHBs29U_kMoEdc9J5RjDNP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LFqUOmkGYs4" TargetMode="External"/><Relationship Id="rId4" Type="http://schemas.openxmlformats.org/officeDocument/2006/relationships/settings" Target="settings.xml"/><Relationship Id="rId9" Type="http://schemas.openxmlformats.org/officeDocument/2006/relationships/hyperlink" Target="https://wingthreads.com/about/" TargetMode="External"/><Relationship Id="rId14" Type="http://schemas.openxmlformats.org/officeDocument/2006/relationships/hyperlink" Target="http://www.environment.gov.au/water/topics/wetlands/database/maps/pubs/ramsar-sites-austral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38B6E-6660-4603-B6B7-83522319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TOWNSEND, Janelle</dc:creator>
  <cp:lastModifiedBy>MCCREADY, Stephanie</cp:lastModifiedBy>
  <cp:revision>7</cp:revision>
  <cp:lastPrinted>2021-01-19T03:30:00Z</cp:lastPrinted>
  <dcterms:created xsi:type="dcterms:W3CDTF">2021-01-08T01:32:00Z</dcterms:created>
  <dcterms:modified xsi:type="dcterms:W3CDTF">2021-03-05T06:02:00Z</dcterms:modified>
</cp:coreProperties>
</file>