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8F5E6" w14:textId="77777777" w:rsidR="009370D0" w:rsidRPr="00A3238C" w:rsidRDefault="009370D0" w:rsidP="009370D0">
      <w:pPr>
        <w:jc w:val="center"/>
        <w:rPr>
          <w:rFonts w:ascii="Arial" w:hAnsi="Arial"/>
          <w:b/>
          <w:bCs/>
        </w:rPr>
      </w:pPr>
      <w:r w:rsidRPr="00A3238C">
        <w:rPr>
          <w:rFonts w:ascii="Arial" w:hAnsi="Arial"/>
          <w:b/>
          <w:bCs/>
        </w:rPr>
        <w:t>Shorebirds Competition 2021</w:t>
      </w:r>
    </w:p>
    <w:p w14:paraId="12EE5F22" w14:textId="77777777" w:rsidR="009370D0" w:rsidRPr="00A3238C" w:rsidRDefault="009370D0" w:rsidP="009370D0">
      <w:pPr>
        <w:jc w:val="center"/>
        <w:rPr>
          <w:rFonts w:ascii="Arial" w:hAnsi="Arial"/>
        </w:rPr>
      </w:pPr>
    </w:p>
    <w:p w14:paraId="5DC46860" w14:textId="77777777" w:rsidR="009370D0" w:rsidRPr="00A3238C" w:rsidRDefault="009370D0" w:rsidP="009370D0">
      <w:pPr>
        <w:jc w:val="center"/>
        <w:rPr>
          <w:rFonts w:ascii="Arial" w:hAnsi="Arial"/>
          <w:b/>
          <w:bCs/>
        </w:rPr>
      </w:pPr>
      <w:r w:rsidRPr="00A3238C">
        <w:rPr>
          <w:rFonts w:ascii="Arial" w:hAnsi="Arial"/>
          <w:b/>
          <w:bCs/>
        </w:rPr>
        <w:t xml:space="preserve">Background </w:t>
      </w:r>
      <w:r>
        <w:rPr>
          <w:rFonts w:ascii="Arial" w:hAnsi="Arial"/>
          <w:b/>
          <w:bCs/>
        </w:rPr>
        <w:t>I</w:t>
      </w:r>
      <w:r w:rsidRPr="00A3238C">
        <w:rPr>
          <w:rFonts w:ascii="Arial" w:hAnsi="Arial"/>
          <w:b/>
          <w:bCs/>
        </w:rPr>
        <w:t>nformation</w:t>
      </w:r>
    </w:p>
    <w:p w14:paraId="52E52096" w14:textId="77777777" w:rsidR="009370D0" w:rsidRPr="00A3238C" w:rsidRDefault="009370D0" w:rsidP="009370D0">
      <w:pPr>
        <w:jc w:val="center"/>
        <w:rPr>
          <w:rFonts w:ascii="Arial" w:hAnsi="Arial"/>
        </w:rPr>
      </w:pPr>
    </w:p>
    <w:p w14:paraId="3B20020B" w14:textId="77777777" w:rsidR="009370D0" w:rsidRPr="009370D0" w:rsidRDefault="009370D0" w:rsidP="009370D0">
      <w:pPr>
        <w:spacing w:line="276" w:lineRule="auto"/>
        <w:rPr>
          <w:rFonts w:ascii="Arial" w:hAnsi="Arial"/>
          <w:sz w:val="22"/>
          <w:szCs w:val="22"/>
        </w:rPr>
      </w:pPr>
      <w:r w:rsidRPr="009370D0">
        <w:rPr>
          <w:rFonts w:ascii="Arial" w:hAnsi="Arial"/>
          <w:sz w:val="22"/>
          <w:szCs w:val="22"/>
        </w:rPr>
        <w:t xml:space="preserve">Shorebirds, also called ‘waders’, make up about 10% of Australia's bird species.  Shorebirds live their lives almost entirely on shores, wading in shallow water looking for food on coastal mudflats, estuaries and inland waterways in areas called wetlands. </w:t>
      </w:r>
    </w:p>
    <w:p w14:paraId="55FB3AE2" w14:textId="77777777" w:rsidR="009370D0" w:rsidRPr="009370D0" w:rsidRDefault="009370D0" w:rsidP="009370D0">
      <w:pPr>
        <w:spacing w:line="276" w:lineRule="auto"/>
        <w:rPr>
          <w:rFonts w:ascii="Arial" w:hAnsi="Arial"/>
          <w:sz w:val="22"/>
          <w:szCs w:val="22"/>
        </w:rPr>
      </w:pPr>
    </w:p>
    <w:p w14:paraId="220ED69B" w14:textId="77777777" w:rsidR="009370D0" w:rsidRPr="009370D0" w:rsidRDefault="009370D0" w:rsidP="009370D0">
      <w:pPr>
        <w:spacing w:line="276" w:lineRule="auto"/>
        <w:rPr>
          <w:rFonts w:ascii="Arial" w:hAnsi="Arial"/>
          <w:sz w:val="22"/>
          <w:szCs w:val="22"/>
        </w:rPr>
      </w:pPr>
      <w:r w:rsidRPr="009370D0">
        <w:rPr>
          <w:rFonts w:ascii="Arial" w:hAnsi="Arial"/>
          <w:sz w:val="22"/>
          <w:szCs w:val="22"/>
        </w:rPr>
        <w:t xml:space="preserve">Most of Australia’s 37 species of shorebird are migratory, travelling along the </w:t>
      </w:r>
      <w:r w:rsidRPr="009370D0">
        <w:rPr>
          <w:rFonts w:ascii="Arial" w:hAnsi="Arial"/>
          <w:i/>
          <w:iCs/>
          <w:sz w:val="22"/>
          <w:szCs w:val="22"/>
        </w:rPr>
        <w:t>East Asian-Australasian Flyway</w:t>
      </w:r>
      <w:r w:rsidRPr="009370D0">
        <w:rPr>
          <w:rFonts w:ascii="Arial" w:hAnsi="Arial"/>
          <w:sz w:val="22"/>
          <w:szCs w:val="22"/>
        </w:rPr>
        <w:t xml:space="preserve"> to breed in the Arctic and then returning to Australia in September-October each year to ‘overwinter’ until April – May when they fly back to the Arctic again. Some shorebirds also live and breed in Australia all year round – these are called resident shorebirds. Shorebirds are highly vulnerable to disturbance and loss of wetland habitat.</w:t>
      </w:r>
    </w:p>
    <w:p w14:paraId="2E4BBE5E" w14:textId="77777777" w:rsidR="009370D0" w:rsidRPr="009370D0" w:rsidRDefault="009370D0" w:rsidP="009370D0">
      <w:pPr>
        <w:spacing w:line="276" w:lineRule="auto"/>
        <w:rPr>
          <w:rFonts w:ascii="Arial" w:hAnsi="Arial"/>
          <w:sz w:val="22"/>
          <w:szCs w:val="22"/>
        </w:rPr>
      </w:pPr>
    </w:p>
    <w:p w14:paraId="2AD2EF9F" w14:textId="77777777" w:rsidR="009370D0" w:rsidRPr="009370D0" w:rsidRDefault="009370D0" w:rsidP="009370D0">
      <w:pPr>
        <w:spacing w:line="276" w:lineRule="auto"/>
        <w:rPr>
          <w:rFonts w:ascii="Arial" w:hAnsi="Arial"/>
          <w:sz w:val="22"/>
          <w:szCs w:val="22"/>
        </w:rPr>
      </w:pPr>
      <w:r w:rsidRPr="009370D0">
        <w:rPr>
          <w:rFonts w:ascii="Arial" w:hAnsi="Arial"/>
          <w:sz w:val="22"/>
          <w:szCs w:val="22"/>
        </w:rPr>
        <w:t>This year, 2021, is the 50</w:t>
      </w:r>
      <w:r w:rsidRPr="009370D0">
        <w:rPr>
          <w:rFonts w:ascii="Arial" w:hAnsi="Arial"/>
          <w:sz w:val="22"/>
          <w:szCs w:val="22"/>
          <w:vertAlign w:val="superscript"/>
        </w:rPr>
        <w:t>th</w:t>
      </w:r>
      <w:r w:rsidRPr="009370D0">
        <w:rPr>
          <w:rFonts w:ascii="Arial" w:hAnsi="Arial"/>
          <w:sz w:val="22"/>
          <w:szCs w:val="22"/>
        </w:rPr>
        <w:t xml:space="preserve"> anniversary of The Convention on Wetlands of International Importance (Ramsar Convention) signed in February 1971, in Ramsar, Iran. The Ramsar Convention aims to protect wetlands globally </w:t>
      </w:r>
      <w:r w:rsidRPr="009370D0">
        <w:rPr>
          <w:rFonts w:ascii="Arial" w:hAnsi="Arial"/>
          <w:color w:val="000000"/>
          <w:sz w:val="22"/>
          <w:szCs w:val="22"/>
        </w:rPr>
        <w:t>and shows that habitats around the world are connected</w:t>
      </w:r>
      <w:r w:rsidRPr="009370D0">
        <w:rPr>
          <w:rFonts w:ascii="Arial" w:hAnsi="Arial"/>
          <w:sz w:val="22"/>
          <w:szCs w:val="22"/>
        </w:rPr>
        <w:t xml:space="preserve">. </w:t>
      </w:r>
      <w:r w:rsidRPr="009370D0">
        <w:rPr>
          <w:rFonts w:ascii="Arial" w:hAnsi="Arial"/>
          <w:color w:val="000000"/>
          <w:sz w:val="22"/>
          <w:szCs w:val="22"/>
        </w:rPr>
        <w:t xml:space="preserve">Ramsar wetlands in Australia are vital shorebird breeding and feeding sites.  </w:t>
      </w:r>
      <w:r w:rsidRPr="009370D0">
        <w:rPr>
          <w:rFonts w:ascii="Arial" w:hAnsi="Arial"/>
          <w:sz w:val="22"/>
          <w:szCs w:val="22"/>
        </w:rPr>
        <w:t xml:space="preserve">Australia designated its first Ramsar wetland in 1974 and since then has added another 65 wetland areas to the list. </w:t>
      </w:r>
      <w:r w:rsidRPr="009370D0">
        <w:rPr>
          <w:rFonts w:ascii="Arial" w:hAnsi="Arial"/>
          <w:color w:val="000000"/>
          <w:sz w:val="22"/>
          <w:szCs w:val="22"/>
        </w:rPr>
        <w:t xml:space="preserve"> </w:t>
      </w:r>
    </w:p>
    <w:p w14:paraId="793F6792" w14:textId="77777777" w:rsidR="009370D0" w:rsidRPr="009370D0" w:rsidRDefault="009370D0" w:rsidP="009370D0">
      <w:pPr>
        <w:spacing w:line="276" w:lineRule="auto"/>
        <w:rPr>
          <w:rFonts w:ascii="Arial" w:hAnsi="Arial"/>
          <w:sz w:val="22"/>
          <w:szCs w:val="22"/>
        </w:rPr>
      </w:pPr>
    </w:p>
    <w:p w14:paraId="107550D1" w14:textId="77777777" w:rsidR="009370D0" w:rsidRPr="009370D0" w:rsidRDefault="009370D0" w:rsidP="009370D0">
      <w:pPr>
        <w:spacing w:line="276" w:lineRule="auto"/>
        <w:rPr>
          <w:rFonts w:ascii="Arial" w:hAnsi="Arial"/>
          <w:sz w:val="22"/>
          <w:szCs w:val="22"/>
        </w:rPr>
      </w:pPr>
      <w:r w:rsidRPr="009370D0">
        <w:rPr>
          <w:rFonts w:ascii="Arial" w:hAnsi="Arial"/>
          <w:sz w:val="22"/>
          <w:szCs w:val="22"/>
        </w:rPr>
        <w:t xml:space="preserve"> </w:t>
      </w:r>
      <w:r w:rsidRPr="009370D0">
        <w:rPr>
          <w:rFonts w:ascii="Arial" w:hAnsi="Arial"/>
          <w:color w:val="000000"/>
          <w:sz w:val="22"/>
          <w:szCs w:val="22"/>
        </w:rPr>
        <w:t xml:space="preserve">Australia’s coastal and freshwater wetlands are important feeding grounds for over 2 million migratory and resident shorebird species. </w:t>
      </w:r>
      <w:r w:rsidRPr="009370D0">
        <w:rPr>
          <w:rFonts w:ascii="Arial" w:hAnsi="Arial"/>
          <w:sz w:val="22"/>
          <w:szCs w:val="22"/>
        </w:rPr>
        <w:t>They can be found everywhere in Australia, from the rivers that cross the continent, to a vast range of water-based areas including swamps, marshes, billabongs, lakes, salt marshes, mudflats, mangroves and coral reefs.  Many of them are coastal where our major cities and towns are located.</w:t>
      </w:r>
    </w:p>
    <w:p w14:paraId="7FAA104E" w14:textId="77777777" w:rsidR="009370D0" w:rsidRPr="009370D0" w:rsidRDefault="009370D0" w:rsidP="009370D0">
      <w:pPr>
        <w:pStyle w:val="Pa2"/>
        <w:spacing w:before="160" w:line="276" w:lineRule="auto"/>
        <w:rPr>
          <w:rFonts w:ascii="Arial" w:hAnsi="Arial"/>
          <w:sz w:val="22"/>
          <w:szCs w:val="22"/>
        </w:rPr>
      </w:pPr>
      <w:r w:rsidRPr="009370D0">
        <w:rPr>
          <w:rFonts w:ascii="Arial" w:hAnsi="Arial"/>
          <w:color w:val="000000"/>
          <w:sz w:val="22"/>
          <w:szCs w:val="22"/>
        </w:rPr>
        <w:t xml:space="preserve">When migratory shorebirds arrive after their amazing journey of up to 13,000 km from the northern hemisphere, they spread across Australia with many taking advantage of seasonal wetlands across inland Australia, while others spread out along Australia's coastline. </w:t>
      </w:r>
    </w:p>
    <w:p w14:paraId="3A406AE2" w14:textId="77777777" w:rsidR="009370D0" w:rsidRPr="009370D0" w:rsidRDefault="009370D0" w:rsidP="009370D0">
      <w:pPr>
        <w:spacing w:before="160" w:line="276" w:lineRule="auto"/>
        <w:rPr>
          <w:rFonts w:ascii="Arial" w:hAnsi="Arial"/>
          <w:sz w:val="22"/>
          <w:szCs w:val="22"/>
        </w:rPr>
      </w:pPr>
      <w:r w:rsidRPr="009370D0">
        <w:rPr>
          <w:rFonts w:ascii="Arial" w:hAnsi="Arial"/>
          <w:color w:val="000000"/>
          <w:sz w:val="22"/>
          <w:szCs w:val="22"/>
        </w:rPr>
        <w:t>To ensure the survival of healthy shorebird populations, it is critical that important shorebird feeding areas are protected from threats such as climate change, habitat loss and change from urban, industrial and agricultural development, pollution, weeds, invasive species and water overuse.  It is more important than ever before to look after these unique wetland ecosystems, big and small. The shorebirds depend upon them for survival.</w:t>
      </w:r>
    </w:p>
    <w:p w14:paraId="2B98FEEB" w14:textId="77777777" w:rsidR="006040B0" w:rsidRDefault="006040B0" w:rsidP="006040B0">
      <w:pPr>
        <w:pStyle w:val="BodyText"/>
        <w:spacing w:before="160" w:after="0"/>
        <w:rPr>
          <w:rFonts w:ascii="Arial" w:hAnsi="Arial"/>
        </w:rPr>
      </w:pPr>
    </w:p>
    <w:p w14:paraId="56EF8BDF" w14:textId="7210BD04" w:rsidR="006040B0" w:rsidRDefault="006040B0" w:rsidP="006040B0">
      <w:pPr>
        <w:pStyle w:val="BodyText"/>
        <w:spacing w:before="160" w:after="0"/>
        <w:rPr>
          <w:rStyle w:val="InternetLink"/>
          <w:rFonts w:ascii="Arial" w:hAnsi="Arial"/>
          <w:color w:val="000000"/>
          <w:sz w:val="20"/>
          <w:szCs w:val="20"/>
          <w:u w:val="none"/>
        </w:rPr>
      </w:pPr>
      <w:hyperlink r:id="rId6" w:history="1">
        <w:r w:rsidRPr="00131060">
          <w:rPr>
            <w:rStyle w:val="Hyperlink"/>
            <w:rFonts w:ascii="Arial" w:hAnsi="Arial"/>
            <w:sz w:val="20"/>
            <w:szCs w:val="20"/>
            <w:lang/>
          </w:rPr>
          <w:t>https://birdlife.org.au/docum</w:t>
        </w:r>
        <w:r w:rsidRPr="00131060">
          <w:rPr>
            <w:rStyle w:val="Hyperlink"/>
            <w:rFonts w:ascii="Arial" w:hAnsi="Arial"/>
            <w:sz w:val="20"/>
            <w:szCs w:val="20"/>
            <w:lang/>
          </w:rPr>
          <w:t>e</w:t>
        </w:r>
        <w:r w:rsidRPr="00131060">
          <w:rPr>
            <w:rStyle w:val="Hyperlink"/>
            <w:rFonts w:ascii="Arial" w:hAnsi="Arial"/>
            <w:sz w:val="20"/>
            <w:szCs w:val="20"/>
            <w:lang/>
          </w:rPr>
          <w:t>nts/Shorebir</w:t>
        </w:r>
        <w:r w:rsidRPr="00131060">
          <w:rPr>
            <w:rStyle w:val="Hyperlink"/>
            <w:rFonts w:ascii="Arial" w:hAnsi="Arial"/>
            <w:sz w:val="20"/>
            <w:szCs w:val="20"/>
            <w:lang/>
          </w:rPr>
          <w:t>d</w:t>
        </w:r>
        <w:r w:rsidRPr="00131060">
          <w:rPr>
            <w:rStyle w:val="Hyperlink"/>
            <w:rFonts w:ascii="Arial" w:hAnsi="Arial"/>
            <w:sz w:val="20"/>
            <w:szCs w:val="20"/>
            <w:lang/>
          </w:rPr>
          <w:t>s-FactSheet.pdf</w:t>
        </w:r>
      </w:hyperlink>
    </w:p>
    <w:p w14:paraId="6AFFD77A" w14:textId="12E37E5E" w:rsidR="009370D0" w:rsidRDefault="006040B0" w:rsidP="009370D0">
      <w:pPr>
        <w:pStyle w:val="BodyText"/>
        <w:spacing w:before="160" w:after="0"/>
        <w:rPr>
          <w:rStyle w:val="InternetLink"/>
          <w:rFonts w:ascii="Arial" w:hAnsi="Arial"/>
          <w:color w:val="000000"/>
          <w:sz w:val="20"/>
          <w:szCs w:val="20"/>
          <w:u w:val="none"/>
        </w:rPr>
      </w:pPr>
      <w:hyperlink r:id="rId7" w:history="1">
        <w:r w:rsidRPr="00131060">
          <w:rPr>
            <w:rStyle w:val="Hyperlink"/>
            <w:rFonts w:ascii="Arial" w:hAnsi="Arial"/>
            <w:sz w:val="20"/>
            <w:szCs w:val="20"/>
            <w:lang/>
          </w:rPr>
          <w:t>https://birdlife.org.au/documents/Shorebird_ID_Boo</w:t>
        </w:r>
        <w:r w:rsidRPr="00131060">
          <w:rPr>
            <w:rStyle w:val="Hyperlink"/>
            <w:rFonts w:ascii="Arial" w:hAnsi="Arial"/>
            <w:sz w:val="20"/>
            <w:szCs w:val="20"/>
            <w:lang/>
          </w:rPr>
          <w:t>k</w:t>
        </w:r>
        <w:r w:rsidRPr="00131060">
          <w:rPr>
            <w:rStyle w:val="Hyperlink"/>
            <w:rFonts w:ascii="Arial" w:hAnsi="Arial"/>
            <w:sz w:val="20"/>
            <w:szCs w:val="20"/>
            <w:lang/>
          </w:rPr>
          <w:t>let_V3.pdf</w:t>
        </w:r>
      </w:hyperlink>
    </w:p>
    <w:p w14:paraId="73FA4420" w14:textId="37DDBCAA" w:rsidR="009370D0" w:rsidRDefault="006040B0" w:rsidP="009370D0">
      <w:pPr>
        <w:pStyle w:val="BodyText"/>
        <w:spacing w:before="160" w:after="0"/>
        <w:rPr>
          <w:rStyle w:val="InternetLink"/>
          <w:rFonts w:ascii="Arial" w:hAnsi="Arial"/>
          <w:color w:val="000000"/>
          <w:sz w:val="20"/>
          <w:szCs w:val="20"/>
          <w:u w:val="none"/>
        </w:rPr>
      </w:pPr>
      <w:hyperlink r:id="rId8" w:history="1">
        <w:r w:rsidRPr="00131060">
          <w:rPr>
            <w:rStyle w:val="Hyperlink"/>
            <w:rFonts w:ascii="Arial" w:hAnsi="Arial"/>
            <w:sz w:val="20"/>
            <w:szCs w:val="20"/>
            <w:lang/>
          </w:rPr>
          <w:t>https://environment.gov.au/water/wetlands/ram</w:t>
        </w:r>
        <w:r w:rsidRPr="00131060">
          <w:rPr>
            <w:rStyle w:val="Hyperlink"/>
            <w:rFonts w:ascii="Arial" w:hAnsi="Arial"/>
            <w:sz w:val="20"/>
            <w:szCs w:val="20"/>
            <w:lang/>
          </w:rPr>
          <w:t>s</w:t>
        </w:r>
        <w:r w:rsidRPr="00131060">
          <w:rPr>
            <w:rStyle w:val="Hyperlink"/>
            <w:rFonts w:ascii="Arial" w:hAnsi="Arial"/>
            <w:sz w:val="20"/>
            <w:szCs w:val="20"/>
            <w:lang/>
          </w:rPr>
          <w:t>ar</w:t>
        </w:r>
      </w:hyperlink>
    </w:p>
    <w:p w14:paraId="6314738A" w14:textId="36A99244" w:rsidR="009370D0" w:rsidRDefault="006040B0" w:rsidP="009370D0">
      <w:pPr>
        <w:pStyle w:val="BodyText"/>
        <w:spacing w:before="160" w:after="0"/>
        <w:rPr>
          <w:rStyle w:val="InternetLink"/>
          <w:rFonts w:ascii="Arial" w:hAnsi="Arial"/>
          <w:color w:val="000000"/>
          <w:sz w:val="20"/>
          <w:szCs w:val="20"/>
          <w:u w:val="none"/>
        </w:rPr>
      </w:pPr>
      <w:hyperlink r:id="rId9" w:history="1">
        <w:r w:rsidRPr="00131060">
          <w:rPr>
            <w:rStyle w:val="Hyperlink"/>
            <w:rFonts w:ascii="Arial" w:hAnsi="Arial"/>
            <w:sz w:val="20"/>
            <w:szCs w:val="20"/>
            <w:lang/>
          </w:rPr>
          <w:t>https://www.ramsar.org/wetland/austra</w:t>
        </w:r>
        <w:r w:rsidRPr="00131060">
          <w:rPr>
            <w:rStyle w:val="Hyperlink"/>
            <w:rFonts w:ascii="Arial" w:hAnsi="Arial"/>
            <w:sz w:val="20"/>
            <w:szCs w:val="20"/>
            <w:lang/>
          </w:rPr>
          <w:t>l</w:t>
        </w:r>
        <w:r w:rsidRPr="00131060">
          <w:rPr>
            <w:rStyle w:val="Hyperlink"/>
            <w:rFonts w:ascii="Arial" w:hAnsi="Arial"/>
            <w:sz w:val="20"/>
            <w:szCs w:val="20"/>
            <w:lang/>
          </w:rPr>
          <w:t>ia</w:t>
        </w:r>
      </w:hyperlink>
    </w:p>
    <w:bookmarkStart w:id="0" w:name="_Hlk66105282"/>
    <w:p w14:paraId="75D0DD17" w14:textId="76356A7C" w:rsidR="006040B0" w:rsidRDefault="006040B0" w:rsidP="009370D0">
      <w:pPr>
        <w:pStyle w:val="BodyText"/>
        <w:spacing w:before="160" w:after="0"/>
        <w:rPr>
          <w:rStyle w:val="InternetLink"/>
          <w:rFonts w:ascii="Arial" w:hAnsi="Arial"/>
          <w:color w:val="000000"/>
          <w:sz w:val="20"/>
          <w:szCs w:val="20"/>
          <w:u w:val="none"/>
        </w:rPr>
      </w:pPr>
      <w:r>
        <w:rPr>
          <w:rStyle w:val="InternetLink"/>
          <w:rFonts w:ascii="Arial" w:hAnsi="Arial"/>
          <w:color w:val="000000"/>
          <w:sz w:val="20"/>
          <w:szCs w:val="20"/>
          <w:u w:val="none"/>
        </w:rPr>
        <w:fldChar w:fldCharType="begin"/>
      </w:r>
      <w:r>
        <w:rPr>
          <w:rStyle w:val="InternetLink"/>
          <w:rFonts w:ascii="Arial" w:hAnsi="Arial"/>
          <w:color w:val="000000"/>
          <w:sz w:val="20"/>
          <w:szCs w:val="20"/>
          <w:u w:val="none"/>
        </w:rPr>
        <w:instrText xml:space="preserve"> HYPERLINK "</w:instrText>
      </w:r>
      <w:r w:rsidRPr="00A3238C">
        <w:rPr>
          <w:rStyle w:val="InternetLink"/>
          <w:rFonts w:ascii="Arial" w:hAnsi="Arial"/>
          <w:color w:val="000000"/>
          <w:sz w:val="20"/>
          <w:szCs w:val="20"/>
          <w:u w:val="none"/>
        </w:rPr>
        <w:instrText>https://wetlandinfo.des.qld.gov.au/wetlands/what-are-wetlands</w:instrText>
      </w:r>
      <w:r>
        <w:rPr>
          <w:rStyle w:val="InternetLink"/>
          <w:rFonts w:ascii="Arial" w:hAnsi="Arial"/>
          <w:color w:val="000000"/>
          <w:sz w:val="20"/>
          <w:szCs w:val="20"/>
          <w:u w:val="none"/>
          <w:lang w:val="en-AU"/>
        </w:rPr>
        <w:instrText>/</w:instrText>
      </w:r>
      <w:r>
        <w:rPr>
          <w:rStyle w:val="InternetLink"/>
          <w:rFonts w:ascii="Arial" w:hAnsi="Arial"/>
          <w:color w:val="000000"/>
          <w:sz w:val="20"/>
          <w:szCs w:val="20"/>
          <w:u w:val="none"/>
        </w:rPr>
        <w:instrText xml:space="preserve">" </w:instrText>
      </w:r>
      <w:r>
        <w:rPr>
          <w:rStyle w:val="InternetLink"/>
          <w:rFonts w:ascii="Arial" w:hAnsi="Arial"/>
          <w:color w:val="000000"/>
          <w:sz w:val="20"/>
          <w:szCs w:val="20"/>
          <w:u w:val="none"/>
        </w:rPr>
        <w:fldChar w:fldCharType="separate"/>
      </w:r>
      <w:r w:rsidRPr="00131060">
        <w:rPr>
          <w:rStyle w:val="Hyperlink"/>
          <w:rFonts w:ascii="Arial" w:hAnsi="Arial"/>
          <w:sz w:val="20"/>
          <w:szCs w:val="20"/>
          <w:lang/>
        </w:rPr>
        <w:t>https://wetlandinfo.des.qld.gov.</w:t>
      </w:r>
      <w:r w:rsidRPr="00131060">
        <w:rPr>
          <w:rStyle w:val="Hyperlink"/>
          <w:rFonts w:ascii="Arial" w:hAnsi="Arial"/>
          <w:sz w:val="20"/>
          <w:szCs w:val="20"/>
          <w:lang/>
        </w:rPr>
        <w:t>a</w:t>
      </w:r>
      <w:r w:rsidRPr="00131060">
        <w:rPr>
          <w:rStyle w:val="Hyperlink"/>
          <w:rFonts w:ascii="Arial" w:hAnsi="Arial"/>
          <w:sz w:val="20"/>
          <w:szCs w:val="20"/>
          <w:lang/>
        </w:rPr>
        <w:t>u/wetlands/what-are-wetlands</w:t>
      </w:r>
      <w:r w:rsidRPr="00131060">
        <w:rPr>
          <w:rStyle w:val="Hyperlink"/>
          <w:rFonts w:ascii="Arial" w:hAnsi="Arial"/>
          <w:sz w:val="20"/>
          <w:szCs w:val="20"/>
          <w:lang/>
        </w:rPr>
        <w:t>/</w:t>
      </w:r>
      <w:r>
        <w:rPr>
          <w:rStyle w:val="InternetLink"/>
          <w:rFonts w:ascii="Arial" w:hAnsi="Arial"/>
          <w:color w:val="000000"/>
          <w:sz w:val="20"/>
          <w:szCs w:val="20"/>
          <w:u w:val="none"/>
        </w:rPr>
        <w:fldChar w:fldCharType="end"/>
      </w:r>
      <w:bookmarkEnd w:id="0"/>
    </w:p>
    <w:p w14:paraId="28578B5E" w14:textId="77777777" w:rsidR="006040B0" w:rsidRDefault="006040B0" w:rsidP="009370D0">
      <w:pPr>
        <w:pStyle w:val="BodyText"/>
        <w:spacing w:before="160" w:after="0"/>
        <w:rPr>
          <w:rStyle w:val="InternetLink"/>
          <w:rFonts w:ascii="Arial" w:hAnsi="Arial"/>
          <w:color w:val="000000"/>
          <w:sz w:val="20"/>
          <w:szCs w:val="20"/>
          <w:u w:val="none"/>
        </w:rPr>
      </w:pPr>
    </w:p>
    <w:p w14:paraId="526F98E3" w14:textId="77777777" w:rsidR="006040B0" w:rsidRDefault="006040B0" w:rsidP="009370D0">
      <w:pPr>
        <w:pStyle w:val="BodyText"/>
        <w:spacing w:before="160" w:after="0"/>
        <w:rPr>
          <w:rFonts w:ascii="Calibri" w:hAnsi="Calibri"/>
        </w:rPr>
      </w:pPr>
    </w:p>
    <w:p w14:paraId="22EF6AFB" w14:textId="77777777" w:rsidR="000A6197" w:rsidRDefault="000A6197"/>
    <w:sectPr w:rsidR="000A619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A7C4E" w14:textId="77777777" w:rsidR="00C47B0F" w:rsidRDefault="00C47B0F" w:rsidP="002E535A">
      <w:pPr>
        <w:rPr>
          <w:rFonts w:hint="eastAsia"/>
        </w:rPr>
      </w:pPr>
      <w:r>
        <w:separator/>
      </w:r>
    </w:p>
  </w:endnote>
  <w:endnote w:type="continuationSeparator" w:id="0">
    <w:p w14:paraId="72C655B5" w14:textId="77777777" w:rsidR="00C47B0F" w:rsidRDefault="00C47B0F" w:rsidP="002E53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84BA5" w14:textId="77777777" w:rsidR="00C47B0F" w:rsidRDefault="00C47B0F" w:rsidP="002E535A">
      <w:pPr>
        <w:rPr>
          <w:rFonts w:hint="eastAsia"/>
        </w:rPr>
      </w:pPr>
      <w:r>
        <w:separator/>
      </w:r>
    </w:p>
  </w:footnote>
  <w:footnote w:type="continuationSeparator" w:id="0">
    <w:p w14:paraId="57D726F3" w14:textId="77777777" w:rsidR="00C47B0F" w:rsidRDefault="00C47B0F" w:rsidP="002E535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8AA5C" w14:textId="2F9C17E1" w:rsidR="002E535A" w:rsidRDefault="002E535A">
    <w:pPr>
      <w:pStyle w:val="Header"/>
      <w:rPr>
        <w:rFonts w:hint="eastAsia"/>
      </w:rPr>
    </w:pPr>
    <w:r>
      <w:rPr>
        <w:noProof/>
        <w:lang w:eastAsia="en-AU"/>
      </w:rPr>
      <w:drawing>
        <wp:anchor distT="0" distB="0" distL="114300" distR="114300" simplePos="0" relativeHeight="251659264" behindDoc="0" locked="0" layoutInCell="1" allowOverlap="1" wp14:anchorId="124CE876" wp14:editId="710CB7FB">
          <wp:simplePos x="0" y="0"/>
          <wp:positionH relativeFrom="column">
            <wp:posOffset>4838700</wp:posOffset>
          </wp:positionH>
          <wp:positionV relativeFrom="paragraph">
            <wp:posOffset>-245110</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D0"/>
    <w:rsid w:val="000A6197"/>
    <w:rsid w:val="002E535A"/>
    <w:rsid w:val="006040B0"/>
    <w:rsid w:val="009370D0"/>
    <w:rsid w:val="00BE662E"/>
    <w:rsid w:val="00C47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5B77"/>
  <w15:chartTrackingRefBased/>
  <w15:docId w15:val="{E41D98AE-1671-4997-B3A2-EE52CAC6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D0"/>
    <w:pPr>
      <w:spacing w:after="0" w:line="240" w:lineRule="auto"/>
    </w:pPr>
    <w:rPr>
      <w:rFonts w:ascii="Liberation Serif" w:eastAsia="N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370D0"/>
    <w:rPr>
      <w:color w:val="000080"/>
      <w:u w:val="single"/>
      <w:lang/>
    </w:rPr>
  </w:style>
  <w:style w:type="paragraph" w:styleId="BodyText">
    <w:name w:val="Body Text"/>
    <w:basedOn w:val="Normal"/>
    <w:link w:val="BodyTextChar"/>
    <w:rsid w:val="009370D0"/>
    <w:pPr>
      <w:spacing w:after="140" w:line="276" w:lineRule="auto"/>
    </w:pPr>
  </w:style>
  <w:style w:type="character" w:customStyle="1" w:styleId="BodyTextChar">
    <w:name w:val="Body Text Char"/>
    <w:basedOn w:val="DefaultParagraphFont"/>
    <w:link w:val="BodyText"/>
    <w:rsid w:val="009370D0"/>
    <w:rPr>
      <w:rFonts w:ascii="Liberation Serif" w:eastAsia="NSimSun" w:hAnsi="Liberation Serif" w:cs="Arial"/>
      <w:kern w:val="2"/>
      <w:sz w:val="24"/>
      <w:szCs w:val="24"/>
      <w:lang w:eastAsia="zh-CN" w:bidi="hi-IN"/>
    </w:rPr>
  </w:style>
  <w:style w:type="paragraph" w:customStyle="1" w:styleId="Pa2">
    <w:name w:val="Pa2"/>
    <w:qFormat/>
    <w:rsid w:val="009370D0"/>
    <w:pPr>
      <w:spacing w:after="0" w:line="201" w:lineRule="atLeast"/>
    </w:pPr>
    <w:rPr>
      <w:rFonts w:ascii="Liberation Serif" w:eastAsia="NSimSun" w:hAnsi="Liberation Serif" w:cs="Arial"/>
      <w:kern w:val="2"/>
      <w:sz w:val="24"/>
      <w:szCs w:val="24"/>
      <w:lang w:eastAsia="zh-CN" w:bidi="hi-IN"/>
    </w:rPr>
  </w:style>
  <w:style w:type="paragraph" w:styleId="Header">
    <w:name w:val="header"/>
    <w:basedOn w:val="Normal"/>
    <w:link w:val="HeaderChar"/>
    <w:uiPriority w:val="99"/>
    <w:unhideWhenUsed/>
    <w:rsid w:val="002E535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E535A"/>
    <w:rPr>
      <w:rFonts w:ascii="Liberation Serif" w:eastAsia="NSimSun" w:hAnsi="Liberation Serif" w:cs="Mangal"/>
      <w:kern w:val="2"/>
      <w:sz w:val="24"/>
      <w:szCs w:val="21"/>
      <w:lang w:eastAsia="zh-CN" w:bidi="hi-IN"/>
    </w:rPr>
  </w:style>
  <w:style w:type="paragraph" w:styleId="Footer">
    <w:name w:val="footer"/>
    <w:basedOn w:val="Normal"/>
    <w:link w:val="FooterChar"/>
    <w:uiPriority w:val="99"/>
    <w:unhideWhenUsed/>
    <w:rsid w:val="002E535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E535A"/>
    <w:rPr>
      <w:rFonts w:ascii="Liberation Serif" w:eastAsia="NSimSun" w:hAnsi="Liberation Serif" w:cs="Mangal"/>
      <w:kern w:val="2"/>
      <w:sz w:val="24"/>
      <w:szCs w:val="21"/>
      <w:lang w:eastAsia="zh-CN" w:bidi="hi-IN"/>
    </w:rPr>
  </w:style>
  <w:style w:type="character" w:styleId="Hyperlink">
    <w:name w:val="Hyperlink"/>
    <w:basedOn w:val="DefaultParagraphFont"/>
    <w:uiPriority w:val="99"/>
    <w:unhideWhenUsed/>
    <w:rsid w:val="006040B0"/>
    <w:rPr>
      <w:color w:val="0563C1" w:themeColor="hyperlink"/>
      <w:u w:val="single"/>
    </w:rPr>
  </w:style>
  <w:style w:type="character" w:styleId="UnresolvedMention">
    <w:name w:val="Unresolved Mention"/>
    <w:basedOn w:val="DefaultParagraphFont"/>
    <w:uiPriority w:val="99"/>
    <w:semiHidden/>
    <w:unhideWhenUsed/>
    <w:rsid w:val="006040B0"/>
    <w:rPr>
      <w:color w:val="605E5C"/>
      <w:shd w:val="clear" w:color="auto" w:fill="E1DFDD"/>
    </w:rPr>
  </w:style>
  <w:style w:type="character" w:styleId="FollowedHyperlink">
    <w:name w:val="FollowedHyperlink"/>
    <w:basedOn w:val="DefaultParagraphFont"/>
    <w:uiPriority w:val="99"/>
    <w:semiHidden/>
    <w:unhideWhenUsed/>
    <w:rsid w:val="006040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gov.au/water/wetlands/ramsar" TargetMode="External"/><Relationship Id="rId3" Type="http://schemas.openxmlformats.org/officeDocument/2006/relationships/webSettings" Target="webSettings.xml"/><Relationship Id="rId7" Type="http://schemas.openxmlformats.org/officeDocument/2006/relationships/hyperlink" Target="https://birdlife.org.au/documents/Shorebird_ID_Booklet_V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rdlife.org.au/documents/Shorebirds-FactSheet.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amsar.org/wetland/austr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McCready</dc:creator>
  <cp:keywords/>
  <dc:description/>
  <cp:lastModifiedBy>Stephanie McCready</cp:lastModifiedBy>
  <cp:revision>3</cp:revision>
  <dcterms:created xsi:type="dcterms:W3CDTF">2021-03-08T03:07:00Z</dcterms:created>
  <dcterms:modified xsi:type="dcterms:W3CDTF">2021-03-08T03:16:00Z</dcterms:modified>
</cp:coreProperties>
</file>