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08DC" w14:textId="08B940D0" w:rsidR="008B5AAC" w:rsidRDefault="001116DC" w:rsidP="008B5AAC">
      <w:pPr>
        <w:jc w:val="center"/>
        <w:rPr>
          <w:b/>
          <w:bCs/>
          <w:color w:val="0070C0"/>
          <w:sz w:val="24"/>
          <w:szCs w:val="24"/>
          <w:u w:val="single"/>
        </w:rPr>
      </w:pPr>
      <w:bookmarkStart w:id="0" w:name="_Hlk170831942"/>
      <w:bookmarkEnd w:id="0"/>
      <w:r>
        <w:rPr>
          <w:noProof/>
        </w:rPr>
        <w:drawing>
          <wp:inline distT="0" distB="0" distL="0" distR="0" wp14:anchorId="45F82C60" wp14:editId="73CDAB12">
            <wp:extent cx="1600200" cy="10851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03" cy="108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ADC4E" w14:textId="7CEB8F06" w:rsidR="008B5AAC" w:rsidRDefault="008B5AAC" w:rsidP="008B5AAC">
      <w:pPr>
        <w:jc w:val="center"/>
        <w:rPr>
          <w:b/>
          <w:bCs/>
          <w:color w:val="0070C0"/>
          <w:sz w:val="24"/>
          <w:szCs w:val="24"/>
          <w:u w:val="single"/>
        </w:rPr>
      </w:pPr>
    </w:p>
    <w:p w14:paraId="055263E5" w14:textId="4A128A01" w:rsidR="008B5AAC" w:rsidRPr="007D5E1E" w:rsidRDefault="008B5AAC" w:rsidP="008B5AAC">
      <w:pPr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007D5E1E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Think Science! Newsletter </w:t>
      </w:r>
      <w:r w:rsidR="004C0281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4</w:t>
      </w:r>
    </w:p>
    <w:p w14:paraId="6DE2F475" w14:textId="2742D928" w:rsidR="00ED012A" w:rsidRPr="00167A70" w:rsidRDefault="008B5AAC" w:rsidP="00167A70">
      <w:pPr>
        <w:rPr>
          <w:rFonts w:ascii="Arial" w:hAnsi="Arial" w:cs="Arial"/>
          <w:b/>
          <w:bCs/>
          <w:sz w:val="24"/>
          <w:szCs w:val="24"/>
        </w:rPr>
      </w:pPr>
      <w:r w:rsidRPr="00422B8C">
        <w:rPr>
          <w:rFonts w:ascii="Arial" w:hAnsi="Arial" w:cs="Arial"/>
          <w:b/>
          <w:bCs/>
          <w:color w:val="0070C0"/>
          <w:sz w:val="24"/>
          <w:szCs w:val="24"/>
        </w:rPr>
        <w:t xml:space="preserve">This month: </w:t>
      </w:r>
      <w:r w:rsidR="004C0281">
        <w:rPr>
          <w:rFonts w:ascii="Arial" w:hAnsi="Arial" w:cs="Arial"/>
          <w:b/>
          <w:bCs/>
          <w:color w:val="0070C0"/>
          <w:sz w:val="24"/>
          <w:szCs w:val="24"/>
        </w:rPr>
        <w:t>Evaluating</w:t>
      </w:r>
    </w:p>
    <w:p w14:paraId="69059E66" w14:textId="3C9E992C" w:rsidR="00502439" w:rsidRDefault="005E416C" w:rsidP="00393311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Compar</w:t>
      </w:r>
      <w:r w:rsidR="00590D14">
        <w:rPr>
          <w:rFonts w:ascii="Arial" w:hAnsi="Arial" w:cs="Arial"/>
          <w:b/>
          <w:bCs/>
          <w:color w:val="0070C0"/>
          <w:sz w:val="24"/>
          <w:szCs w:val="24"/>
        </w:rPr>
        <w:t>ing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E63768">
        <w:rPr>
          <w:rFonts w:ascii="Arial" w:hAnsi="Arial" w:cs="Arial"/>
          <w:b/>
          <w:bCs/>
          <w:color w:val="0070C0"/>
          <w:sz w:val="24"/>
          <w:szCs w:val="24"/>
        </w:rPr>
        <w:t>findings</w:t>
      </w:r>
    </w:p>
    <w:p w14:paraId="7193CC11" w14:textId="2B66F810" w:rsidR="00862170" w:rsidRDefault="00167A70" w:rsidP="00393311">
      <w:pPr>
        <w:rPr>
          <w:rFonts w:ascii="Arial" w:hAnsi="Arial" w:cs="Arial"/>
          <w:color w:val="808080" w:themeColor="background1" w:themeShade="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B0BA74" wp14:editId="2C910BE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617345" cy="107823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D9E">
        <w:rPr>
          <w:rFonts w:ascii="Arial" w:hAnsi="Arial" w:cs="Arial"/>
          <w:color w:val="808080" w:themeColor="background1" w:themeShade="80"/>
        </w:rPr>
        <w:t xml:space="preserve">After </w:t>
      </w:r>
      <w:r w:rsidR="0012660D" w:rsidRPr="00B0283B">
        <w:rPr>
          <w:rFonts w:ascii="Arial" w:hAnsi="Arial" w:cs="Arial"/>
          <w:color w:val="808080" w:themeColor="background1" w:themeShade="80"/>
        </w:rPr>
        <w:t>processing and analysing</w:t>
      </w:r>
      <w:r w:rsidR="0012660D">
        <w:rPr>
          <w:rFonts w:ascii="Arial" w:hAnsi="Arial" w:cs="Arial"/>
          <w:color w:val="808080" w:themeColor="background1" w:themeShade="80"/>
        </w:rPr>
        <w:t xml:space="preserve"> </w:t>
      </w:r>
      <w:r w:rsidR="00906D9E">
        <w:rPr>
          <w:rFonts w:ascii="Arial" w:hAnsi="Arial" w:cs="Arial"/>
          <w:color w:val="808080" w:themeColor="background1" w:themeShade="80"/>
        </w:rPr>
        <w:t>their data, t</w:t>
      </w:r>
      <w:r w:rsidR="00DF12A2">
        <w:rPr>
          <w:rFonts w:ascii="Arial" w:hAnsi="Arial" w:cs="Arial"/>
          <w:color w:val="808080" w:themeColor="background1" w:themeShade="80"/>
        </w:rPr>
        <w:t xml:space="preserve">eams </w:t>
      </w:r>
      <w:r w:rsidR="00906D9E">
        <w:rPr>
          <w:rFonts w:ascii="Arial" w:hAnsi="Arial" w:cs="Arial"/>
          <w:color w:val="808080" w:themeColor="background1" w:themeShade="80"/>
        </w:rPr>
        <w:t>need to</w:t>
      </w:r>
      <w:r w:rsidR="005E416C">
        <w:rPr>
          <w:rFonts w:ascii="Arial" w:hAnsi="Arial" w:cs="Arial"/>
          <w:color w:val="808080" w:themeColor="background1" w:themeShade="80"/>
        </w:rPr>
        <w:t xml:space="preserve"> compare their findings to </w:t>
      </w:r>
      <w:r w:rsidR="00473DB0">
        <w:rPr>
          <w:rFonts w:ascii="Arial" w:hAnsi="Arial" w:cs="Arial"/>
          <w:color w:val="808080" w:themeColor="background1" w:themeShade="80"/>
        </w:rPr>
        <w:t>t</w:t>
      </w:r>
      <w:r w:rsidR="00906D9E">
        <w:rPr>
          <w:rFonts w:ascii="Arial" w:hAnsi="Arial" w:cs="Arial"/>
          <w:color w:val="808080" w:themeColor="background1" w:themeShade="80"/>
        </w:rPr>
        <w:t>he</w:t>
      </w:r>
      <w:r w:rsidR="00473DB0">
        <w:rPr>
          <w:rFonts w:ascii="Arial" w:hAnsi="Arial" w:cs="Arial"/>
          <w:color w:val="808080" w:themeColor="background1" w:themeShade="80"/>
        </w:rPr>
        <w:t xml:space="preserve"> prediction (or hypothesis) they made at the start of their investigation. They should state whether their prediction was correct or </w:t>
      </w:r>
      <w:proofErr w:type="gramStart"/>
      <w:r w:rsidR="00473DB0">
        <w:rPr>
          <w:rFonts w:ascii="Arial" w:hAnsi="Arial" w:cs="Arial"/>
          <w:color w:val="808080" w:themeColor="background1" w:themeShade="80"/>
        </w:rPr>
        <w:t>not</w:t>
      </w:r>
      <w:r w:rsidR="001B4026">
        <w:rPr>
          <w:rFonts w:ascii="Arial" w:hAnsi="Arial" w:cs="Arial"/>
          <w:color w:val="808080" w:themeColor="background1" w:themeShade="80"/>
        </w:rPr>
        <w:t xml:space="preserve">, </w:t>
      </w:r>
      <w:r w:rsidR="00E63768">
        <w:rPr>
          <w:rFonts w:ascii="Arial" w:hAnsi="Arial" w:cs="Arial"/>
          <w:color w:val="808080" w:themeColor="background1" w:themeShade="80"/>
        </w:rPr>
        <w:t>and</w:t>
      </w:r>
      <w:proofErr w:type="gramEnd"/>
      <w:r w:rsidR="00E63768">
        <w:rPr>
          <w:rFonts w:ascii="Arial" w:hAnsi="Arial" w:cs="Arial"/>
          <w:color w:val="808080" w:themeColor="background1" w:themeShade="80"/>
        </w:rPr>
        <w:t xml:space="preserve"> try to </w:t>
      </w:r>
      <w:r w:rsidR="00E63768" w:rsidRPr="00484021">
        <w:rPr>
          <w:rFonts w:ascii="Arial" w:hAnsi="Arial" w:cs="Arial"/>
          <w:b/>
          <w:bCs/>
          <w:color w:val="808080" w:themeColor="background1" w:themeShade="80"/>
        </w:rPr>
        <w:t xml:space="preserve">explain </w:t>
      </w:r>
      <w:r w:rsidR="00484021" w:rsidRPr="00484021">
        <w:rPr>
          <w:rFonts w:ascii="Arial" w:hAnsi="Arial" w:cs="Arial"/>
          <w:b/>
          <w:bCs/>
          <w:color w:val="808080" w:themeColor="background1" w:themeShade="80"/>
        </w:rPr>
        <w:t>what their results mean</w:t>
      </w:r>
      <w:r w:rsidR="00242A9D">
        <w:rPr>
          <w:rFonts w:ascii="Arial" w:hAnsi="Arial" w:cs="Arial"/>
          <w:b/>
          <w:bCs/>
          <w:color w:val="808080" w:themeColor="background1" w:themeShade="80"/>
        </w:rPr>
        <w:t xml:space="preserve"> or why they are important</w:t>
      </w:r>
      <w:r w:rsidR="00C53279">
        <w:rPr>
          <w:rFonts w:ascii="Arial" w:hAnsi="Arial" w:cs="Arial"/>
          <w:b/>
          <w:bCs/>
          <w:color w:val="808080" w:themeColor="background1" w:themeShade="80"/>
        </w:rPr>
        <w:t xml:space="preserve"> to the real world</w:t>
      </w:r>
      <w:r w:rsidR="00473DB0">
        <w:rPr>
          <w:rFonts w:ascii="Arial" w:hAnsi="Arial" w:cs="Arial"/>
          <w:color w:val="808080" w:themeColor="background1" w:themeShade="80"/>
        </w:rPr>
        <w:t xml:space="preserve">. </w:t>
      </w:r>
      <w:r w:rsidR="00862170">
        <w:rPr>
          <w:rFonts w:ascii="Arial" w:hAnsi="Arial" w:cs="Arial"/>
          <w:color w:val="808080" w:themeColor="background1" w:themeShade="80"/>
        </w:rPr>
        <w:t xml:space="preserve">Secondary students will </w:t>
      </w:r>
      <w:r w:rsidR="00307C70">
        <w:rPr>
          <w:rFonts w:ascii="Arial" w:hAnsi="Arial" w:cs="Arial"/>
          <w:color w:val="808080" w:themeColor="background1" w:themeShade="80"/>
        </w:rPr>
        <w:t xml:space="preserve">also </w:t>
      </w:r>
      <w:r w:rsidR="00862170">
        <w:rPr>
          <w:rFonts w:ascii="Arial" w:hAnsi="Arial" w:cs="Arial"/>
          <w:color w:val="808080" w:themeColor="background1" w:themeShade="80"/>
        </w:rPr>
        <w:t>need to address relevant scientific concepts</w:t>
      </w:r>
      <w:r w:rsidR="004E2C39">
        <w:rPr>
          <w:rFonts w:ascii="Arial" w:hAnsi="Arial" w:cs="Arial"/>
          <w:color w:val="808080" w:themeColor="background1" w:themeShade="80"/>
        </w:rPr>
        <w:t xml:space="preserve"> from their background research</w:t>
      </w:r>
      <w:r w:rsidR="00862170">
        <w:rPr>
          <w:rFonts w:ascii="Arial" w:hAnsi="Arial" w:cs="Arial"/>
          <w:color w:val="808080" w:themeColor="background1" w:themeShade="80"/>
        </w:rPr>
        <w:t xml:space="preserve"> when explaining their results.</w:t>
      </w:r>
    </w:p>
    <w:p w14:paraId="1031D2D2" w14:textId="6A513AEE" w:rsidR="00F47A96" w:rsidRDefault="00862170" w:rsidP="00393311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Additionally, findings can be compared with those of others</w:t>
      </w:r>
      <w:r w:rsidR="00C8343D">
        <w:rPr>
          <w:rFonts w:ascii="Arial" w:hAnsi="Arial" w:cs="Arial"/>
          <w:color w:val="808080" w:themeColor="background1" w:themeShade="80"/>
        </w:rPr>
        <w:t>. Comparisons can be made with other findings</w:t>
      </w:r>
      <w:r w:rsidR="007E6036">
        <w:rPr>
          <w:rFonts w:ascii="Arial" w:hAnsi="Arial" w:cs="Arial"/>
          <w:color w:val="808080" w:themeColor="background1" w:themeShade="80"/>
        </w:rPr>
        <w:t xml:space="preserve"> in the class</w:t>
      </w:r>
      <w:r w:rsidR="00C8343D">
        <w:rPr>
          <w:rFonts w:ascii="Arial" w:hAnsi="Arial" w:cs="Arial"/>
          <w:color w:val="808080" w:themeColor="background1" w:themeShade="80"/>
        </w:rPr>
        <w:t xml:space="preserve"> or with published data.</w:t>
      </w:r>
    </w:p>
    <w:p w14:paraId="59788A64" w14:textId="00620BF4" w:rsidR="00167A70" w:rsidRPr="00167A70" w:rsidRDefault="00C869E9" w:rsidP="00393311">
      <w:pPr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</w:rPr>
        <w:t>Students should not be discouraged by any unexpected results</w:t>
      </w:r>
      <w:r w:rsidR="00027AB0">
        <w:rPr>
          <w:rFonts w:ascii="Arial" w:hAnsi="Arial" w:cs="Arial"/>
          <w:color w:val="808080" w:themeColor="background1" w:themeShade="80"/>
        </w:rPr>
        <w:t>. These are regarded</w:t>
      </w:r>
      <w:r>
        <w:rPr>
          <w:rFonts w:ascii="Arial" w:hAnsi="Arial" w:cs="Arial"/>
          <w:color w:val="808080" w:themeColor="background1" w:themeShade="80"/>
        </w:rPr>
        <w:t xml:space="preserve"> as </w:t>
      </w:r>
      <w:r w:rsidR="00027AB0">
        <w:rPr>
          <w:rFonts w:ascii="Arial" w:hAnsi="Arial" w:cs="Arial"/>
          <w:color w:val="808080" w:themeColor="background1" w:themeShade="80"/>
        </w:rPr>
        <w:t>a</w:t>
      </w:r>
      <w:r w:rsidR="000016C2">
        <w:rPr>
          <w:rFonts w:ascii="Arial" w:hAnsi="Arial" w:cs="Arial"/>
          <w:color w:val="808080" w:themeColor="background1" w:themeShade="80"/>
        </w:rPr>
        <w:t>n</w:t>
      </w:r>
      <w:r w:rsidR="00027AB0">
        <w:rPr>
          <w:rFonts w:ascii="Arial" w:hAnsi="Arial" w:cs="Arial"/>
          <w:color w:val="808080" w:themeColor="background1" w:themeShade="80"/>
        </w:rPr>
        <w:t xml:space="preserve"> </w:t>
      </w:r>
      <w:r w:rsidR="000016C2">
        <w:rPr>
          <w:rFonts w:ascii="Arial" w:hAnsi="Arial" w:cs="Arial"/>
          <w:color w:val="808080" w:themeColor="background1" w:themeShade="80"/>
        </w:rPr>
        <w:t>important</w:t>
      </w:r>
      <w:r w:rsidR="00027AB0">
        <w:rPr>
          <w:rFonts w:ascii="Arial" w:hAnsi="Arial" w:cs="Arial"/>
          <w:color w:val="808080" w:themeColor="background1" w:themeShade="80"/>
        </w:rPr>
        <w:t xml:space="preserve"> part of science </w:t>
      </w:r>
      <w:r w:rsidR="000016C2">
        <w:rPr>
          <w:rFonts w:ascii="Arial" w:hAnsi="Arial" w:cs="Arial"/>
          <w:color w:val="808080" w:themeColor="background1" w:themeShade="80"/>
        </w:rPr>
        <w:t xml:space="preserve">as they advance learning and can lead to new discoveries! The results themselves </w:t>
      </w:r>
      <w:r w:rsidR="00027AB0">
        <w:rPr>
          <w:rFonts w:ascii="Arial" w:hAnsi="Arial" w:cs="Arial"/>
          <w:color w:val="808080" w:themeColor="background1" w:themeShade="80"/>
        </w:rPr>
        <w:t xml:space="preserve">will not </w:t>
      </w:r>
      <w:r w:rsidR="000016C2">
        <w:rPr>
          <w:rFonts w:ascii="Arial" w:hAnsi="Arial" w:cs="Arial"/>
          <w:color w:val="808080" w:themeColor="background1" w:themeShade="80"/>
        </w:rPr>
        <w:t xml:space="preserve">influence </w:t>
      </w:r>
      <w:r w:rsidR="0071622E">
        <w:rPr>
          <w:rFonts w:ascii="Arial" w:hAnsi="Arial" w:cs="Arial"/>
          <w:color w:val="808080" w:themeColor="background1" w:themeShade="80"/>
        </w:rPr>
        <w:t>score</w:t>
      </w:r>
      <w:r w:rsidR="000016C2">
        <w:rPr>
          <w:rFonts w:ascii="Arial" w:hAnsi="Arial" w:cs="Arial"/>
          <w:color w:val="808080" w:themeColor="background1" w:themeShade="80"/>
        </w:rPr>
        <w:t>s</w:t>
      </w:r>
      <w:r w:rsidR="00027AB0">
        <w:rPr>
          <w:rFonts w:ascii="Arial" w:hAnsi="Arial" w:cs="Arial"/>
          <w:color w:val="808080" w:themeColor="background1" w:themeShade="80"/>
        </w:rPr>
        <w:t xml:space="preserve"> in </w:t>
      </w:r>
      <w:r w:rsidR="00027AB0" w:rsidRPr="00027AB0">
        <w:rPr>
          <w:rFonts w:ascii="Arial" w:hAnsi="Arial" w:cs="Arial"/>
          <w:i/>
          <w:iCs/>
          <w:color w:val="808080" w:themeColor="background1" w:themeShade="80"/>
        </w:rPr>
        <w:t>Think Science!</w:t>
      </w:r>
    </w:p>
    <w:p w14:paraId="37E4B92D" w14:textId="09FC7932" w:rsidR="00F47A96" w:rsidRDefault="00743547" w:rsidP="00393311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Considering the good and not so good</w:t>
      </w:r>
    </w:p>
    <w:p w14:paraId="5599D385" w14:textId="795095A3" w:rsidR="00C8343D" w:rsidRDefault="00743547" w:rsidP="00393311">
      <w:pPr>
        <w:rPr>
          <w:rFonts w:ascii="Arial" w:hAnsi="Arial" w:cs="Arial"/>
          <w:color w:val="808080" w:themeColor="background1" w:themeShade="80"/>
        </w:rPr>
      </w:pPr>
      <w:r w:rsidRPr="00B0283B">
        <w:rPr>
          <w:rFonts w:ascii="Arial" w:hAnsi="Arial" w:cs="Arial"/>
          <w:color w:val="808080" w:themeColor="background1" w:themeShade="80"/>
        </w:rPr>
        <w:t>There is no such thing as a perfect investigation.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CB00EB">
        <w:rPr>
          <w:rFonts w:ascii="Arial" w:hAnsi="Arial" w:cs="Arial"/>
          <w:color w:val="808080" w:themeColor="background1" w:themeShade="80"/>
        </w:rPr>
        <w:t xml:space="preserve">Students </w:t>
      </w:r>
      <w:r w:rsidR="0071622E">
        <w:rPr>
          <w:rFonts w:ascii="Arial" w:hAnsi="Arial" w:cs="Arial"/>
          <w:color w:val="808080" w:themeColor="background1" w:themeShade="80"/>
        </w:rPr>
        <w:t>can be</w:t>
      </w:r>
      <w:r w:rsidR="00CB00EB">
        <w:rPr>
          <w:rFonts w:ascii="Arial" w:hAnsi="Arial" w:cs="Arial"/>
          <w:color w:val="808080" w:themeColor="background1" w:themeShade="80"/>
        </w:rPr>
        <w:t xml:space="preserve"> reluctant to </w:t>
      </w:r>
      <w:r w:rsidR="0071622E">
        <w:rPr>
          <w:rFonts w:ascii="Arial" w:hAnsi="Arial" w:cs="Arial"/>
          <w:color w:val="808080" w:themeColor="background1" w:themeShade="80"/>
        </w:rPr>
        <w:t>identify</w:t>
      </w:r>
      <w:r w:rsidR="00CB00EB">
        <w:rPr>
          <w:rFonts w:ascii="Arial" w:hAnsi="Arial" w:cs="Arial"/>
          <w:color w:val="808080" w:themeColor="background1" w:themeShade="80"/>
        </w:rPr>
        <w:t xml:space="preserve"> any flaws in their investigation</w:t>
      </w:r>
      <w:r w:rsidR="003636BA">
        <w:rPr>
          <w:rFonts w:ascii="Arial" w:hAnsi="Arial" w:cs="Arial"/>
          <w:color w:val="808080" w:themeColor="background1" w:themeShade="80"/>
        </w:rPr>
        <w:t xml:space="preserve">, </w:t>
      </w:r>
      <w:r w:rsidR="004E2C39">
        <w:rPr>
          <w:rFonts w:ascii="Arial" w:hAnsi="Arial" w:cs="Arial"/>
          <w:color w:val="808080" w:themeColor="background1" w:themeShade="80"/>
        </w:rPr>
        <w:t>thinking that marks will be lost if they highlight these flaws</w:t>
      </w:r>
      <w:r w:rsidR="003636BA">
        <w:rPr>
          <w:rFonts w:ascii="Arial" w:hAnsi="Arial" w:cs="Arial"/>
          <w:color w:val="808080" w:themeColor="background1" w:themeShade="80"/>
        </w:rPr>
        <w:t xml:space="preserve">. </w:t>
      </w:r>
      <w:r w:rsidR="00D96B97">
        <w:rPr>
          <w:rFonts w:ascii="Arial" w:hAnsi="Arial" w:cs="Arial"/>
          <w:color w:val="808080" w:themeColor="background1" w:themeShade="80"/>
        </w:rPr>
        <w:t xml:space="preserve"> </w:t>
      </w:r>
      <w:r w:rsidR="003636BA">
        <w:rPr>
          <w:rFonts w:ascii="Arial" w:hAnsi="Arial" w:cs="Arial"/>
          <w:color w:val="808080" w:themeColor="background1" w:themeShade="80"/>
        </w:rPr>
        <w:t xml:space="preserve">Students can be assured that </w:t>
      </w:r>
      <w:r w:rsidR="00CB00EB" w:rsidRPr="00242A9D">
        <w:rPr>
          <w:rFonts w:ascii="Arial" w:hAnsi="Arial" w:cs="Arial"/>
          <w:b/>
          <w:bCs/>
          <w:color w:val="808080" w:themeColor="background1" w:themeShade="80"/>
        </w:rPr>
        <w:t xml:space="preserve">a good evaluation is </w:t>
      </w:r>
      <w:r w:rsidR="0071622E" w:rsidRPr="00242A9D">
        <w:rPr>
          <w:rFonts w:ascii="Arial" w:hAnsi="Arial" w:cs="Arial"/>
          <w:b/>
          <w:bCs/>
          <w:color w:val="808080" w:themeColor="background1" w:themeShade="80"/>
        </w:rPr>
        <w:t>balanced and</w:t>
      </w:r>
      <w:r w:rsidR="00CB00EB" w:rsidRPr="00242A9D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182730" w:rsidRPr="00242A9D">
        <w:rPr>
          <w:rFonts w:ascii="Arial" w:hAnsi="Arial" w:cs="Arial"/>
          <w:b/>
          <w:bCs/>
          <w:color w:val="808080" w:themeColor="background1" w:themeShade="80"/>
        </w:rPr>
        <w:t>reflects on</w:t>
      </w:r>
      <w:r w:rsidR="00657CCC" w:rsidRPr="00242A9D">
        <w:rPr>
          <w:rFonts w:ascii="Arial" w:hAnsi="Arial" w:cs="Arial"/>
          <w:b/>
          <w:bCs/>
          <w:color w:val="808080" w:themeColor="background1" w:themeShade="80"/>
        </w:rPr>
        <w:t xml:space="preserve"> both</w:t>
      </w:r>
      <w:r w:rsidR="00CB00EB" w:rsidRPr="00242A9D">
        <w:rPr>
          <w:rFonts w:ascii="Arial" w:hAnsi="Arial" w:cs="Arial"/>
          <w:b/>
          <w:bCs/>
          <w:color w:val="808080" w:themeColor="background1" w:themeShade="80"/>
        </w:rPr>
        <w:t xml:space="preserve"> strengths and weaknesses at each stage</w:t>
      </w:r>
      <w:r w:rsidR="00CB00EB">
        <w:rPr>
          <w:rFonts w:ascii="Arial" w:hAnsi="Arial" w:cs="Arial"/>
          <w:color w:val="808080" w:themeColor="background1" w:themeShade="80"/>
        </w:rPr>
        <w:t>.</w:t>
      </w:r>
      <w:r w:rsidR="003636BA">
        <w:rPr>
          <w:rFonts w:ascii="Arial" w:hAnsi="Arial" w:cs="Arial"/>
          <w:color w:val="808080" w:themeColor="background1" w:themeShade="80"/>
        </w:rPr>
        <w:t xml:space="preserve"> </w:t>
      </w:r>
    </w:p>
    <w:p w14:paraId="6C18B3FF" w14:textId="436642A9" w:rsidR="004E2C39" w:rsidRDefault="003636BA" w:rsidP="00393311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Students</w:t>
      </w:r>
      <w:r w:rsidR="00CB00EB">
        <w:rPr>
          <w:rFonts w:ascii="Arial" w:hAnsi="Arial" w:cs="Arial"/>
          <w:color w:val="808080" w:themeColor="background1" w:themeShade="80"/>
        </w:rPr>
        <w:t xml:space="preserve"> should identify possible sources of error </w:t>
      </w:r>
      <w:r w:rsidR="00182730">
        <w:rPr>
          <w:rFonts w:ascii="Arial" w:hAnsi="Arial" w:cs="Arial"/>
          <w:color w:val="808080" w:themeColor="background1" w:themeShade="80"/>
        </w:rPr>
        <w:t>affect</w:t>
      </w:r>
      <w:r w:rsidR="0071622E">
        <w:rPr>
          <w:rFonts w:ascii="Arial" w:hAnsi="Arial" w:cs="Arial"/>
          <w:color w:val="808080" w:themeColor="background1" w:themeShade="80"/>
        </w:rPr>
        <w:t>ing</w:t>
      </w:r>
      <w:r w:rsidR="00CB00EB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any</w:t>
      </w:r>
      <w:r w:rsidR="00CB00EB">
        <w:rPr>
          <w:rFonts w:ascii="Arial" w:hAnsi="Arial" w:cs="Arial"/>
          <w:color w:val="808080" w:themeColor="background1" w:themeShade="80"/>
        </w:rPr>
        <w:t xml:space="preserve"> results. These </w:t>
      </w:r>
      <w:r w:rsidR="00182730">
        <w:rPr>
          <w:rFonts w:ascii="Arial" w:hAnsi="Arial" w:cs="Arial"/>
          <w:color w:val="808080" w:themeColor="background1" w:themeShade="80"/>
        </w:rPr>
        <w:t xml:space="preserve">could </w:t>
      </w:r>
      <w:r w:rsidR="00182730" w:rsidRPr="0012660D">
        <w:rPr>
          <w:rFonts w:ascii="Arial" w:hAnsi="Arial" w:cs="Arial"/>
          <w:color w:val="808080" w:themeColor="background1" w:themeShade="80"/>
        </w:rPr>
        <w:t xml:space="preserve">be </w:t>
      </w:r>
      <w:r w:rsidR="00CC74BE" w:rsidRPr="00B265AF">
        <w:rPr>
          <w:rFonts w:ascii="Arial" w:hAnsi="Arial" w:cs="Arial"/>
          <w:b/>
          <w:bCs/>
          <w:color w:val="808080" w:themeColor="background1" w:themeShade="80"/>
        </w:rPr>
        <w:t>consistent</w:t>
      </w:r>
      <w:r w:rsidR="00C27540" w:rsidRPr="00B265AF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182730" w:rsidRPr="00B265AF">
        <w:rPr>
          <w:rFonts w:ascii="Arial" w:hAnsi="Arial" w:cs="Arial"/>
          <w:b/>
          <w:bCs/>
          <w:color w:val="808080" w:themeColor="background1" w:themeShade="80"/>
        </w:rPr>
        <w:t>error</w:t>
      </w:r>
      <w:r w:rsidR="0064566D" w:rsidRPr="00B265AF">
        <w:rPr>
          <w:rFonts w:ascii="Arial" w:hAnsi="Arial" w:cs="Arial"/>
          <w:b/>
          <w:bCs/>
          <w:color w:val="808080" w:themeColor="background1" w:themeShade="80"/>
        </w:rPr>
        <w:t>s</w:t>
      </w:r>
      <w:r w:rsidR="00182730">
        <w:rPr>
          <w:rFonts w:ascii="Arial" w:hAnsi="Arial" w:cs="Arial"/>
          <w:color w:val="808080" w:themeColor="background1" w:themeShade="80"/>
        </w:rPr>
        <w:t xml:space="preserve"> that relate to</w:t>
      </w:r>
      <w:r w:rsidR="00CC74BE">
        <w:rPr>
          <w:rFonts w:ascii="Arial" w:hAnsi="Arial" w:cs="Arial"/>
          <w:color w:val="808080" w:themeColor="background1" w:themeShade="80"/>
        </w:rPr>
        <w:t xml:space="preserve"> how the</w:t>
      </w:r>
      <w:r w:rsidR="00182730">
        <w:rPr>
          <w:rFonts w:ascii="Arial" w:hAnsi="Arial" w:cs="Arial"/>
          <w:color w:val="808080" w:themeColor="background1" w:themeShade="80"/>
        </w:rPr>
        <w:t xml:space="preserve"> experiment</w:t>
      </w:r>
      <w:r w:rsidR="00CC74BE">
        <w:rPr>
          <w:rFonts w:ascii="Arial" w:hAnsi="Arial" w:cs="Arial"/>
          <w:color w:val="808080" w:themeColor="background1" w:themeShade="80"/>
        </w:rPr>
        <w:t xml:space="preserve"> was</w:t>
      </w:r>
      <w:r w:rsidR="00182730">
        <w:rPr>
          <w:rFonts w:ascii="Arial" w:hAnsi="Arial" w:cs="Arial"/>
          <w:color w:val="808080" w:themeColor="background1" w:themeShade="80"/>
        </w:rPr>
        <w:t xml:space="preserve"> set-up</w:t>
      </w:r>
      <w:r w:rsidR="0098642F">
        <w:rPr>
          <w:rFonts w:ascii="Arial" w:hAnsi="Arial" w:cs="Arial"/>
          <w:color w:val="808080" w:themeColor="background1" w:themeShade="80"/>
        </w:rPr>
        <w:t xml:space="preserve"> or how measurements were </w:t>
      </w:r>
      <w:r w:rsidR="00085735">
        <w:rPr>
          <w:rFonts w:ascii="Arial" w:hAnsi="Arial" w:cs="Arial"/>
          <w:color w:val="808080" w:themeColor="background1" w:themeShade="80"/>
        </w:rPr>
        <w:t xml:space="preserve">taken </w:t>
      </w:r>
      <w:r w:rsidR="00AA52B5">
        <w:rPr>
          <w:rFonts w:ascii="Arial" w:hAnsi="Arial" w:cs="Arial"/>
          <w:color w:val="808080" w:themeColor="background1" w:themeShade="80"/>
        </w:rPr>
        <w:t>that</w:t>
      </w:r>
      <w:r w:rsidR="00182730">
        <w:rPr>
          <w:rFonts w:ascii="Arial" w:hAnsi="Arial" w:cs="Arial"/>
          <w:color w:val="808080" w:themeColor="background1" w:themeShade="80"/>
        </w:rPr>
        <w:t xml:space="preserve"> </w:t>
      </w:r>
      <w:r w:rsidR="0064566D">
        <w:rPr>
          <w:rFonts w:ascii="Arial" w:hAnsi="Arial" w:cs="Arial"/>
          <w:color w:val="808080" w:themeColor="background1" w:themeShade="80"/>
        </w:rPr>
        <w:t>affect</w:t>
      </w:r>
      <w:r w:rsidR="00182730">
        <w:rPr>
          <w:rFonts w:ascii="Arial" w:hAnsi="Arial" w:cs="Arial"/>
          <w:color w:val="808080" w:themeColor="background1" w:themeShade="80"/>
        </w:rPr>
        <w:t xml:space="preserve"> </w:t>
      </w:r>
      <w:r w:rsidR="007E62AA">
        <w:rPr>
          <w:rFonts w:ascii="Arial" w:hAnsi="Arial" w:cs="Arial"/>
          <w:color w:val="808080" w:themeColor="background1" w:themeShade="80"/>
        </w:rPr>
        <w:t>results</w:t>
      </w:r>
      <w:r w:rsidR="003D3A9D">
        <w:rPr>
          <w:rFonts w:ascii="Arial" w:hAnsi="Arial" w:cs="Arial"/>
          <w:color w:val="808080" w:themeColor="background1" w:themeShade="80"/>
        </w:rPr>
        <w:t xml:space="preserve"> in the same way</w:t>
      </w:r>
      <w:r w:rsidR="004E2C39">
        <w:rPr>
          <w:rFonts w:ascii="Arial" w:hAnsi="Arial" w:cs="Arial"/>
          <w:color w:val="808080" w:themeColor="background1" w:themeShade="80"/>
        </w:rPr>
        <w:t xml:space="preserve">. An example of a consistent error is if </w:t>
      </w:r>
      <w:r w:rsidR="004E2C39" w:rsidRPr="004E2C39">
        <w:rPr>
          <w:rFonts w:ascii="Arial" w:hAnsi="Arial" w:cs="Arial"/>
          <w:color w:val="808080" w:themeColor="background1" w:themeShade="80"/>
        </w:rPr>
        <w:t>the weighing scale did not read zero when there was nothing on the scale and was not adjusted before weight measurements were taken</w:t>
      </w:r>
      <w:r w:rsidR="00AC219E">
        <w:rPr>
          <w:rFonts w:ascii="Arial" w:hAnsi="Arial" w:cs="Arial"/>
          <w:color w:val="808080" w:themeColor="background1" w:themeShade="80"/>
        </w:rPr>
        <w:t xml:space="preserve"> (see diagram below)</w:t>
      </w:r>
      <w:r w:rsidR="004E2C39" w:rsidRPr="004E2C39">
        <w:rPr>
          <w:rFonts w:ascii="Arial" w:hAnsi="Arial" w:cs="Arial"/>
          <w:color w:val="808080" w:themeColor="background1" w:themeShade="80"/>
        </w:rPr>
        <w:t>.</w:t>
      </w:r>
    </w:p>
    <w:p w14:paraId="381863FA" w14:textId="2DAC6F70" w:rsidR="004E2C39" w:rsidRDefault="004E2C39" w:rsidP="00AC219E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noProof/>
          <w:color w:val="808080" w:themeColor="background1" w:themeShade="80"/>
        </w:rPr>
        <w:drawing>
          <wp:inline distT="0" distB="0" distL="0" distR="0" wp14:anchorId="0505D0D7" wp14:editId="487F72D5">
            <wp:extent cx="1797075" cy="1661391"/>
            <wp:effectExtent l="19050" t="19050" r="12700" b="15240"/>
            <wp:docPr id="2" name="Picture 2" descr="1.4.1 Error in Measurement – user's Blo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4.1 Error in Measurement – user's Blog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22" cy="17038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7CE844" w14:textId="7EC74863" w:rsidR="004E2C39" w:rsidRPr="00AC219E" w:rsidRDefault="00AC219E" w:rsidP="00AC219E">
      <w:pPr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C219E">
        <w:rPr>
          <w:rFonts w:ascii="Arial" w:hAnsi="Arial" w:cs="Arial"/>
          <w:sz w:val="16"/>
          <w:szCs w:val="16"/>
        </w:rPr>
        <w:t xml:space="preserve">Image credit: </w:t>
      </w:r>
      <w:hyperlink r:id="rId10" w:history="1">
        <w:r w:rsidRPr="00420CCC">
          <w:rPr>
            <w:rStyle w:val="cf01"/>
            <w:rFonts w:ascii="Arial" w:hAnsi="Arial" w:cs="Arial"/>
            <w:color w:val="0070C0"/>
            <w:sz w:val="16"/>
            <w:szCs w:val="16"/>
            <w:u w:val="single"/>
          </w:rPr>
          <w:t>1.4.1 Error in Measurement – user's Blog! (myhometuition.com)</w:t>
        </w:r>
      </w:hyperlink>
    </w:p>
    <w:p w14:paraId="4262D446" w14:textId="2C272DE1" w:rsidR="00CB00EB" w:rsidRDefault="002B1410" w:rsidP="002B1410">
      <w:pPr>
        <w:rPr>
          <w:rFonts w:ascii="Arial" w:hAnsi="Arial" w:cs="Arial"/>
          <w:color w:val="808080" w:themeColor="background1" w:themeShade="80"/>
        </w:rPr>
      </w:pPr>
      <w:r w:rsidRPr="00B265AF">
        <w:rPr>
          <w:rFonts w:ascii="Arial" w:hAnsi="Arial" w:cs="Arial"/>
          <w:b/>
          <w:bCs/>
          <w:color w:val="808080" w:themeColor="background1" w:themeShade="80"/>
        </w:rPr>
        <w:lastRenderedPageBreak/>
        <w:t>Random errors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055EA8">
        <w:rPr>
          <w:rFonts w:ascii="Arial" w:hAnsi="Arial" w:cs="Arial"/>
          <w:color w:val="808080" w:themeColor="background1" w:themeShade="80"/>
        </w:rPr>
        <w:t>can also occur,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182730">
        <w:rPr>
          <w:rFonts w:ascii="Arial" w:hAnsi="Arial" w:cs="Arial"/>
          <w:color w:val="808080" w:themeColor="background1" w:themeShade="80"/>
        </w:rPr>
        <w:t>affect</w:t>
      </w:r>
      <w:r w:rsidR="00055EA8">
        <w:rPr>
          <w:rFonts w:ascii="Arial" w:hAnsi="Arial" w:cs="Arial"/>
          <w:color w:val="808080" w:themeColor="background1" w:themeShade="80"/>
        </w:rPr>
        <w:t>ing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182730">
        <w:rPr>
          <w:rFonts w:ascii="Arial" w:hAnsi="Arial" w:cs="Arial"/>
          <w:color w:val="808080" w:themeColor="background1" w:themeShade="80"/>
        </w:rPr>
        <w:t xml:space="preserve">some of the </w:t>
      </w:r>
      <w:r w:rsidR="0073476A">
        <w:rPr>
          <w:rFonts w:ascii="Arial" w:hAnsi="Arial" w:cs="Arial"/>
          <w:color w:val="808080" w:themeColor="background1" w:themeShade="80"/>
        </w:rPr>
        <w:t>results</w:t>
      </w:r>
      <w:r w:rsidR="00182730">
        <w:rPr>
          <w:rFonts w:ascii="Arial" w:hAnsi="Arial" w:cs="Arial"/>
          <w:color w:val="808080" w:themeColor="background1" w:themeShade="80"/>
        </w:rPr>
        <w:t xml:space="preserve">, but not all </w:t>
      </w:r>
      <w:r w:rsidR="0073476A">
        <w:rPr>
          <w:rFonts w:ascii="Arial" w:hAnsi="Arial" w:cs="Arial"/>
          <w:color w:val="808080" w:themeColor="background1" w:themeShade="80"/>
        </w:rPr>
        <w:t>results</w:t>
      </w:r>
      <w:r w:rsidR="00055EA8">
        <w:rPr>
          <w:rFonts w:ascii="Arial" w:hAnsi="Arial" w:cs="Arial"/>
          <w:color w:val="808080" w:themeColor="background1" w:themeShade="80"/>
        </w:rPr>
        <w:t>. An example of a random error is</w:t>
      </w:r>
      <w:r w:rsidR="005F5174">
        <w:rPr>
          <w:rFonts w:ascii="Arial" w:hAnsi="Arial" w:cs="Arial"/>
          <w:color w:val="808080" w:themeColor="background1" w:themeShade="80"/>
        </w:rPr>
        <w:t xml:space="preserve"> </w:t>
      </w:r>
      <w:r w:rsidR="00112C69">
        <w:rPr>
          <w:rFonts w:ascii="Arial" w:hAnsi="Arial" w:cs="Arial"/>
          <w:color w:val="808080" w:themeColor="background1" w:themeShade="80"/>
        </w:rPr>
        <w:t xml:space="preserve">a </w:t>
      </w:r>
      <w:r w:rsidR="003D3A9D">
        <w:rPr>
          <w:rFonts w:ascii="Arial" w:hAnsi="Arial" w:cs="Arial"/>
          <w:color w:val="808080" w:themeColor="background1" w:themeShade="80"/>
        </w:rPr>
        <w:t>slight variation in</w:t>
      </w:r>
      <w:r w:rsidR="00112C69">
        <w:rPr>
          <w:rFonts w:ascii="Arial" w:hAnsi="Arial" w:cs="Arial"/>
          <w:color w:val="808080" w:themeColor="background1" w:themeShade="80"/>
        </w:rPr>
        <w:t xml:space="preserve"> an environmental condition</w:t>
      </w:r>
      <w:r w:rsidR="00182730">
        <w:rPr>
          <w:rFonts w:ascii="Arial" w:hAnsi="Arial" w:cs="Arial"/>
          <w:color w:val="808080" w:themeColor="background1" w:themeShade="80"/>
        </w:rPr>
        <w:t xml:space="preserve">.  Students should </w:t>
      </w:r>
      <w:r w:rsidR="0071622E">
        <w:rPr>
          <w:rFonts w:ascii="Arial" w:hAnsi="Arial" w:cs="Arial"/>
          <w:color w:val="808080" w:themeColor="background1" w:themeShade="80"/>
        </w:rPr>
        <w:t>describe</w:t>
      </w:r>
      <w:r w:rsidR="003636BA">
        <w:rPr>
          <w:rFonts w:ascii="Arial" w:hAnsi="Arial" w:cs="Arial"/>
          <w:color w:val="808080" w:themeColor="background1" w:themeShade="80"/>
        </w:rPr>
        <w:t xml:space="preserve"> </w:t>
      </w:r>
      <w:r w:rsidR="00C07733">
        <w:rPr>
          <w:rFonts w:ascii="Arial" w:hAnsi="Arial" w:cs="Arial"/>
          <w:color w:val="808080" w:themeColor="background1" w:themeShade="80"/>
        </w:rPr>
        <w:t>each type</w:t>
      </w:r>
      <w:r w:rsidR="00376CD2">
        <w:rPr>
          <w:rFonts w:ascii="Arial" w:hAnsi="Arial" w:cs="Arial"/>
          <w:color w:val="808080" w:themeColor="background1" w:themeShade="80"/>
        </w:rPr>
        <w:t xml:space="preserve"> of</w:t>
      </w:r>
      <w:r w:rsidR="003636BA">
        <w:rPr>
          <w:rFonts w:ascii="Arial" w:hAnsi="Arial" w:cs="Arial"/>
          <w:color w:val="808080" w:themeColor="background1" w:themeShade="80"/>
        </w:rPr>
        <w:t xml:space="preserve"> error</w:t>
      </w:r>
      <w:r w:rsidR="003D3A9D">
        <w:rPr>
          <w:rFonts w:ascii="Arial" w:hAnsi="Arial" w:cs="Arial"/>
          <w:color w:val="808080" w:themeColor="background1" w:themeShade="80"/>
        </w:rPr>
        <w:t xml:space="preserve"> that</w:t>
      </w:r>
      <w:r w:rsidR="00580751">
        <w:rPr>
          <w:rFonts w:ascii="Arial" w:hAnsi="Arial" w:cs="Arial"/>
          <w:color w:val="808080" w:themeColor="background1" w:themeShade="80"/>
        </w:rPr>
        <w:t xml:space="preserve"> possibly</w:t>
      </w:r>
      <w:r w:rsidR="00376CD2">
        <w:rPr>
          <w:rFonts w:ascii="Arial" w:hAnsi="Arial" w:cs="Arial"/>
          <w:color w:val="808080" w:themeColor="background1" w:themeShade="80"/>
        </w:rPr>
        <w:t xml:space="preserve"> affect</w:t>
      </w:r>
      <w:r w:rsidR="003D3A9D">
        <w:rPr>
          <w:rFonts w:ascii="Arial" w:hAnsi="Arial" w:cs="Arial"/>
          <w:color w:val="808080" w:themeColor="background1" w:themeShade="80"/>
        </w:rPr>
        <w:t>ed</w:t>
      </w:r>
      <w:r w:rsidR="00376CD2">
        <w:rPr>
          <w:rFonts w:ascii="Arial" w:hAnsi="Arial" w:cs="Arial"/>
          <w:color w:val="808080" w:themeColor="background1" w:themeShade="80"/>
        </w:rPr>
        <w:t xml:space="preserve"> their investigation.</w:t>
      </w:r>
    </w:p>
    <w:p w14:paraId="2DA9F00F" w14:textId="24B5B52C" w:rsidR="00C07733" w:rsidRDefault="002B1410" w:rsidP="002B1410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noProof/>
          <w:color w:val="808080" w:themeColor="background1" w:themeShade="80"/>
        </w:rPr>
        <w:drawing>
          <wp:inline distT="0" distB="0" distL="0" distR="0" wp14:anchorId="720CB91F" wp14:editId="00271135">
            <wp:extent cx="1821873" cy="1821873"/>
            <wp:effectExtent l="0" t="0" r="698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68" cy="183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345C" w14:textId="3EEF1E93" w:rsidR="002B1410" w:rsidRDefault="002B1410" w:rsidP="00C07733">
      <w:pPr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C219E">
        <w:rPr>
          <w:rFonts w:ascii="Arial" w:hAnsi="Arial" w:cs="Arial"/>
          <w:sz w:val="16"/>
          <w:szCs w:val="16"/>
        </w:rPr>
        <w:t>Image credit:</w:t>
      </w:r>
      <w:r>
        <w:rPr>
          <w:rFonts w:ascii="Arial" w:hAnsi="Arial" w:cs="Arial"/>
          <w:sz w:val="16"/>
          <w:szCs w:val="16"/>
        </w:rPr>
        <w:t xml:space="preserve"> </w:t>
      </w:r>
      <w:hyperlink r:id="rId12" w:history="1">
        <w:r w:rsidR="00420CCC" w:rsidRPr="00437EAA">
          <w:rPr>
            <w:rStyle w:val="Hyperlink"/>
            <w:rFonts w:ascii="Arial" w:hAnsi="Arial" w:cs="Arial"/>
            <w:sz w:val="16"/>
            <w:szCs w:val="16"/>
          </w:rPr>
          <w:t>https://errantscience.com/</w:t>
        </w:r>
      </w:hyperlink>
    </w:p>
    <w:p w14:paraId="74B97E51" w14:textId="77777777" w:rsidR="00C0783D" w:rsidRDefault="00C0783D" w:rsidP="009C1AD3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1F9DB18" w14:textId="3DF4D5C3" w:rsidR="009C1AD3" w:rsidRDefault="00743547" w:rsidP="009C1AD3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How can we do things better?</w:t>
      </w:r>
    </w:p>
    <w:p w14:paraId="7FF22702" w14:textId="3AB6250C" w:rsidR="00C53279" w:rsidRDefault="00C53279" w:rsidP="009C1AD3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After evaluating sources of error, </w:t>
      </w:r>
      <w:r w:rsidR="00A80E83">
        <w:rPr>
          <w:rFonts w:ascii="Arial" w:hAnsi="Arial" w:cs="Arial"/>
          <w:color w:val="808080" w:themeColor="background1" w:themeShade="80"/>
        </w:rPr>
        <w:t>teams</w:t>
      </w:r>
      <w:r w:rsidRPr="007E62AA">
        <w:rPr>
          <w:rFonts w:ascii="Arial" w:hAnsi="Arial" w:cs="Arial"/>
          <w:color w:val="808080" w:themeColor="background1" w:themeShade="80"/>
        </w:rPr>
        <w:t xml:space="preserve"> </w:t>
      </w:r>
      <w:r w:rsidR="00A80E83">
        <w:rPr>
          <w:rFonts w:ascii="Arial" w:hAnsi="Arial" w:cs="Arial"/>
          <w:color w:val="808080" w:themeColor="background1" w:themeShade="80"/>
        </w:rPr>
        <w:t>should</w:t>
      </w:r>
      <w:r w:rsidR="007E62AA" w:rsidRPr="007E62AA">
        <w:rPr>
          <w:rFonts w:ascii="Arial" w:hAnsi="Arial" w:cs="Arial"/>
          <w:color w:val="808080" w:themeColor="background1" w:themeShade="80"/>
        </w:rPr>
        <w:t xml:space="preserve"> reflect on</w:t>
      </w:r>
      <w:r w:rsidR="00A80E83">
        <w:rPr>
          <w:rFonts w:ascii="Arial" w:hAnsi="Arial" w:cs="Arial"/>
          <w:color w:val="808080" w:themeColor="background1" w:themeShade="80"/>
        </w:rPr>
        <w:t xml:space="preserve"> what they would do differently if they did this investigation again.</w:t>
      </w:r>
      <w:r w:rsidR="007E62AA" w:rsidRPr="007E62AA">
        <w:rPr>
          <w:rFonts w:ascii="Arial" w:hAnsi="Arial" w:cs="Arial"/>
          <w:color w:val="808080" w:themeColor="background1" w:themeShade="80"/>
        </w:rPr>
        <w:t xml:space="preserve"> </w:t>
      </w:r>
      <w:r w:rsidR="00A80E83">
        <w:rPr>
          <w:rFonts w:ascii="Arial" w:hAnsi="Arial" w:cs="Arial"/>
          <w:color w:val="808080" w:themeColor="background1" w:themeShade="80"/>
        </w:rPr>
        <w:t>They should</w:t>
      </w:r>
      <w:r w:rsidRPr="00C53279">
        <w:rPr>
          <w:rFonts w:ascii="Arial" w:hAnsi="Arial" w:cs="Arial"/>
          <w:b/>
          <w:bCs/>
          <w:color w:val="808080" w:themeColor="background1" w:themeShade="80"/>
        </w:rPr>
        <w:t xml:space="preserve"> suggest specific and </w:t>
      </w:r>
      <w:r w:rsidR="008760F7">
        <w:rPr>
          <w:rFonts w:ascii="Arial" w:hAnsi="Arial" w:cs="Arial"/>
          <w:b/>
          <w:bCs/>
          <w:color w:val="808080" w:themeColor="background1" w:themeShade="80"/>
        </w:rPr>
        <w:t>relevant</w:t>
      </w:r>
      <w:r w:rsidRPr="00C53279">
        <w:rPr>
          <w:rFonts w:ascii="Arial" w:hAnsi="Arial" w:cs="Arial"/>
          <w:b/>
          <w:bCs/>
          <w:color w:val="808080" w:themeColor="background1" w:themeShade="80"/>
        </w:rPr>
        <w:t xml:space="preserve"> ways of improving their investigation</w:t>
      </w:r>
      <w:r>
        <w:rPr>
          <w:rFonts w:ascii="Arial" w:hAnsi="Arial" w:cs="Arial"/>
          <w:color w:val="808080" w:themeColor="background1" w:themeShade="80"/>
        </w:rPr>
        <w:t xml:space="preserve">. These improvements could relate to the experimental design, or they could relate to how the data </w:t>
      </w:r>
      <w:r w:rsidR="001B42B3">
        <w:rPr>
          <w:rFonts w:ascii="Arial" w:hAnsi="Arial" w:cs="Arial"/>
          <w:color w:val="808080" w:themeColor="background1" w:themeShade="80"/>
        </w:rPr>
        <w:t>are</w:t>
      </w:r>
      <w:r>
        <w:rPr>
          <w:rFonts w:ascii="Arial" w:hAnsi="Arial" w:cs="Arial"/>
          <w:color w:val="808080" w:themeColor="background1" w:themeShade="80"/>
        </w:rPr>
        <w:t xml:space="preserve"> measured or collected.</w:t>
      </w:r>
    </w:p>
    <w:p w14:paraId="00151E64" w14:textId="77777777" w:rsidR="00336F6B" w:rsidRDefault="00336F6B" w:rsidP="009C1AD3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432E84A" w14:textId="6AC10500" w:rsidR="00336F6B" w:rsidRDefault="00743547" w:rsidP="00336F6B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What else would we like to know?</w:t>
      </w:r>
    </w:p>
    <w:p w14:paraId="2006276A" w14:textId="5CE483D3" w:rsidR="00336F6B" w:rsidRPr="000E1CF3" w:rsidRDefault="00336F6B" w:rsidP="00336F6B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 xml:space="preserve">Science discovery is an ongoing process and unexpected results can be </w:t>
      </w:r>
      <w:r w:rsidR="00697129">
        <w:rPr>
          <w:rFonts w:ascii="Arial" w:hAnsi="Arial" w:cs="Arial"/>
          <w:color w:val="808080" w:themeColor="background1" w:themeShade="80"/>
        </w:rPr>
        <w:t>valuable</w:t>
      </w:r>
      <w:r>
        <w:rPr>
          <w:rFonts w:ascii="Arial" w:hAnsi="Arial" w:cs="Arial"/>
          <w:color w:val="808080" w:themeColor="background1" w:themeShade="80"/>
        </w:rPr>
        <w:t xml:space="preserve"> here as they lead to more questions! All teams should identify at least one question for further investigation as part of their evaluation</w:t>
      </w:r>
      <w:r w:rsidRPr="000E1CF3">
        <w:rPr>
          <w:rFonts w:ascii="Arial" w:hAnsi="Arial" w:cs="Arial"/>
          <w:color w:val="808080" w:themeColor="background1" w:themeShade="80"/>
        </w:rPr>
        <w:t xml:space="preserve">. </w:t>
      </w:r>
      <w:r w:rsidRPr="00FC544E">
        <w:rPr>
          <w:rFonts w:ascii="Arial" w:hAnsi="Arial" w:cs="Arial"/>
          <w:b/>
          <w:bCs/>
          <w:color w:val="808080" w:themeColor="background1" w:themeShade="80"/>
        </w:rPr>
        <w:t>All questions</w:t>
      </w:r>
      <w:r>
        <w:rPr>
          <w:rFonts w:ascii="Arial" w:hAnsi="Arial" w:cs="Arial"/>
          <w:b/>
          <w:bCs/>
          <w:color w:val="808080" w:themeColor="background1" w:themeShade="80"/>
        </w:rPr>
        <w:t xml:space="preserve"> for further investigation</w:t>
      </w:r>
      <w:r w:rsidRPr="00FC544E">
        <w:rPr>
          <w:rFonts w:ascii="Arial" w:hAnsi="Arial" w:cs="Arial"/>
          <w:b/>
          <w:bCs/>
          <w:color w:val="808080" w:themeColor="background1" w:themeShade="80"/>
        </w:rPr>
        <w:t xml:space="preserve"> need to be relevant and testable</w:t>
      </w:r>
      <w:r w:rsidRPr="000E1CF3">
        <w:rPr>
          <w:rFonts w:ascii="Arial" w:hAnsi="Arial" w:cs="Arial"/>
          <w:color w:val="808080" w:themeColor="background1" w:themeShade="80"/>
        </w:rPr>
        <w:t>.</w:t>
      </w:r>
    </w:p>
    <w:p w14:paraId="0A332C09" w14:textId="77777777" w:rsidR="0073476A" w:rsidRDefault="0073476A" w:rsidP="009C1AD3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1478631" w14:textId="5F51D6D8" w:rsidR="009C1AD3" w:rsidRDefault="00743547" w:rsidP="009C1AD3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In </w:t>
      </w:r>
      <w:r w:rsidR="00B93F7A">
        <w:rPr>
          <w:rFonts w:ascii="Arial" w:hAnsi="Arial" w:cs="Arial"/>
          <w:b/>
          <w:bCs/>
          <w:color w:val="0070C0"/>
          <w:sz w:val="24"/>
          <w:szCs w:val="24"/>
        </w:rPr>
        <w:t>c</w:t>
      </w:r>
      <w:r>
        <w:rPr>
          <w:rFonts w:ascii="Arial" w:hAnsi="Arial" w:cs="Arial"/>
          <w:b/>
          <w:bCs/>
          <w:color w:val="0070C0"/>
          <w:sz w:val="24"/>
          <w:szCs w:val="24"/>
        </w:rPr>
        <w:t>onclusion…….</w:t>
      </w:r>
    </w:p>
    <w:p w14:paraId="3DA3DA11" w14:textId="731D83AE" w:rsidR="00E51306" w:rsidRDefault="00336F6B" w:rsidP="009C1AD3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 conclusion is normally provided at the end of a science investigation. It</w:t>
      </w:r>
      <w:r w:rsidR="00F00A60">
        <w:rPr>
          <w:rFonts w:ascii="Arial" w:hAnsi="Arial" w:cs="Arial"/>
          <w:color w:val="808080" w:themeColor="background1" w:themeShade="80"/>
        </w:rPr>
        <w:t xml:space="preserve"> </w:t>
      </w:r>
      <w:r w:rsidR="00580751">
        <w:rPr>
          <w:rFonts w:ascii="Arial" w:hAnsi="Arial" w:cs="Arial"/>
          <w:color w:val="808080" w:themeColor="background1" w:themeShade="80"/>
        </w:rPr>
        <w:t>should briefly restate the</w:t>
      </w:r>
      <w:r w:rsidR="00D76222">
        <w:rPr>
          <w:rFonts w:ascii="Arial" w:hAnsi="Arial" w:cs="Arial"/>
          <w:color w:val="808080" w:themeColor="background1" w:themeShade="80"/>
        </w:rPr>
        <w:t xml:space="preserve"> investigation</w:t>
      </w:r>
      <w:r w:rsidR="00580751">
        <w:rPr>
          <w:rFonts w:ascii="Arial" w:hAnsi="Arial" w:cs="Arial"/>
          <w:color w:val="808080" w:themeColor="background1" w:themeShade="80"/>
        </w:rPr>
        <w:t xml:space="preserve"> question and</w:t>
      </w:r>
      <w:r w:rsidR="00F00A60">
        <w:rPr>
          <w:rFonts w:ascii="Arial" w:hAnsi="Arial" w:cs="Arial"/>
          <w:color w:val="808080" w:themeColor="background1" w:themeShade="80"/>
        </w:rPr>
        <w:t xml:space="preserve"> </w:t>
      </w:r>
      <w:r w:rsidR="00F00A60" w:rsidRPr="00FC544E">
        <w:rPr>
          <w:rFonts w:ascii="Arial" w:hAnsi="Arial" w:cs="Arial"/>
          <w:b/>
          <w:bCs/>
          <w:color w:val="808080" w:themeColor="background1" w:themeShade="80"/>
        </w:rPr>
        <w:t>summarise the main finding</w:t>
      </w:r>
      <w:r w:rsidR="00614248" w:rsidRPr="00FC544E">
        <w:rPr>
          <w:rFonts w:ascii="Arial" w:hAnsi="Arial" w:cs="Arial"/>
          <w:b/>
          <w:bCs/>
          <w:color w:val="808080" w:themeColor="background1" w:themeShade="80"/>
        </w:rPr>
        <w:t>(</w:t>
      </w:r>
      <w:r w:rsidR="00F00A60" w:rsidRPr="00FC544E">
        <w:rPr>
          <w:rFonts w:ascii="Arial" w:hAnsi="Arial" w:cs="Arial"/>
          <w:b/>
          <w:bCs/>
          <w:color w:val="808080" w:themeColor="background1" w:themeShade="80"/>
        </w:rPr>
        <w:t>s</w:t>
      </w:r>
      <w:r w:rsidR="00614248" w:rsidRPr="00FC544E">
        <w:rPr>
          <w:rFonts w:ascii="Arial" w:hAnsi="Arial" w:cs="Arial"/>
          <w:b/>
          <w:bCs/>
          <w:color w:val="808080" w:themeColor="background1" w:themeShade="80"/>
        </w:rPr>
        <w:t>)</w:t>
      </w:r>
      <w:r w:rsidR="00F00A60" w:rsidRPr="00FC544E">
        <w:rPr>
          <w:rFonts w:ascii="Arial" w:hAnsi="Arial" w:cs="Arial"/>
          <w:b/>
          <w:bCs/>
          <w:color w:val="808080" w:themeColor="background1" w:themeShade="80"/>
        </w:rPr>
        <w:t xml:space="preserve"> of the investigation</w:t>
      </w:r>
      <w:r w:rsidR="001B42B3" w:rsidRPr="00FC544E">
        <w:rPr>
          <w:rFonts w:ascii="Arial" w:hAnsi="Arial" w:cs="Arial"/>
          <w:b/>
          <w:bCs/>
          <w:color w:val="808080" w:themeColor="background1" w:themeShade="80"/>
        </w:rPr>
        <w:t xml:space="preserve"> or what</w:t>
      </w:r>
      <w:r w:rsidR="00C503CC" w:rsidRPr="00FC544E">
        <w:rPr>
          <w:rFonts w:ascii="Arial" w:hAnsi="Arial" w:cs="Arial"/>
          <w:b/>
          <w:bCs/>
          <w:color w:val="808080" w:themeColor="background1" w:themeShade="80"/>
        </w:rPr>
        <w:t xml:space="preserve"> was learn</w:t>
      </w:r>
      <w:r w:rsidR="00E51306" w:rsidRPr="00FC544E">
        <w:rPr>
          <w:rFonts w:ascii="Arial" w:hAnsi="Arial" w:cs="Arial"/>
          <w:b/>
          <w:bCs/>
          <w:color w:val="808080" w:themeColor="background1" w:themeShade="80"/>
        </w:rPr>
        <w:t>ed</w:t>
      </w:r>
      <w:r w:rsidR="00D76222">
        <w:rPr>
          <w:rFonts w:ascii="Arial" w:hAnsi="Arial" w:cs="Arial"/>
          <w:color w:val="808080" w:themeColor="background1" w:themeShade="80"/>
        </w:rPr>
        <w:t>, referring to</w:t>
      </w:r>
      <w:r w:rsidR="003A0539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 xml:space="preserve">the variable that was changed and the </w:t>
      </w:r>
      <w:r w:rsidR="003A0539">
        <w:rPr>
          <w:rFonts w:ascii="Arial" w:hAnsi="Arial" w:cs="Arial"/>
          <w:color w:val="808080" w:themeColor="background1" w:themeShade="80"/>
        </w:rPr>
        <w:t>variable</w:t>
      </w:r>
      <w:r>
        <w:rPr>
          <w:rFonts w:ascii="Arial" w:hAnsi="Arial" w:cs="Arial"/>
          <w:color w:val="808080" w:themeColor="background1" w:themeShade="80"/>
        </w:rPr>
        <w:t xml:space="preserve"> that was measured. </w:t>
      </w:r>
      <w:r w:rsidR="00C503CC">
        <w:rPr>
          <w:rFonts w:ascii="Arial" w:hAnsi="Arial" w:cs="Arial"/>
          <w:color w:val="808080" w:themeColor="background1" w:themeShade="80"/>
        </w:rPr>
        <w:t>The conclusion</w:t>
      </w:r>
      <w:r w:rsidR="00580751">
        <w:rPr>
          <w:rFonts w:ascii="Arial" w:hAnsi="Arial" w:cs="Arial"/>
          <w:color w:val="808080" w:themeColor="background1" w:themeShade="80"/>
        </w:rPr>
        <w:t xml:space="preserve"> </w:t>
      </w:r>
      <w:r w:rsidR="00C503CC">
        <w:rPr>
          <w:rFonts w:ascii="Arial" w:hAnsi="Arial" w:cs="Arial"/>
          <w:color w:val="808080" w:themeColor="background1" w:themeShade="80"/>
        </w:rPr>
        <w:t>must</w:t>
      </w:r>
      <w:r w:rsidR="00EC0301">
        <w:rPr>
          <w:rFonts w:ascii="Arial" w:hAnsi="Arial" w:cs="Arial"/>
          <w:color w:val="808080" w:themeColor="background1" w:themeShade="80"/>
        </w:rPr>
        <w:t xml:space="preserve"> be </w:t>
      </w:r>
      <w:r w:rsidR="00547873">
        <w:rPr>
          <w:rFonts w:ascii="Arial" w:hAnsi="Arial" w:cs="Arial"/>
          <w:color w:val="808080" w:themeColor="background1" w:themeShade="80"/>
        </w:rPr>
        <w:t>based on</w:t>
      </w:r>
      <w:r w:rsidR="00EC0301">
        <w:rPr>
          <w:rFonts w:ascii="Arial" w:hAnsi="Arial" w:cs="Arial"/>
          <w:color w:val="808080" w:themeColor="background1" w:themeShade="80"/>
        </w:rPr>
        <w:t xml:space="preserve"> the</w:t>
      </w:r>
      <w:r w:rsidR="003D3A9D">
        <w:rPr>
          <w:rFonts w:ascii="Arial" w:hAnsi="Arial" w:cs="Arial"/>
          <w:color w:val="808080" w:themeColor="background1" w:themeShade="80"/>
        </w:rPr>
        <w:t xml:space="preserve"> </w:t>
      </w:r>
      <w:r w:rsidR="00EC0301">
        <w:rPr>
          <w:rFonts w:ascii="Arial" w:hAnsi="Arial" w:cs="Arial"/>
          <w:color w:val="808080" w:themeColor="background1" w:themeShade="80"/>
        </w:rPr>
        <w:t>results</w:t>
      </w:r>
      <w:r w:rsidR="00580751">
        <w:rPr>
          <w:rFonts w:ascii="Arial" w:hAnsi="Arial" w:cs="Arial"/>
          <w:color w:val="808080" w:themeColor="background1" w:themeShade="80"/>
        </w:rPr>
        <w:t xml:space="preserve"> </w:t>
      </w:r>
      <w:r w:rsidR="00074FB2">
        <w:rPr>
          <w:rFonts w:ascii="Arial" w:hAnsi="Arial" w:cs="Arial"/>
          <w:color w:val="808080" w:themeColor="background1" w:themeShade="80"/>
        </w:rPr>
        <w:t>obtained</w:t>
      </w:r>
      <w:r w:rsidR="00D76222">
        <w:rPr>
          <w:rFonts w:ascii="Arial" w:hAnsi="Arial" w:cs="Arial"/>
          <w:color w:val="808080" w:themeColor="background1" w:themeShade="80"/>
        </w:rPr>
        <w:t>.</w:t>
      </w:r>
    </w:p>
    <w:p w14:paraId="52699516" w14:textId="77777777" w:rsidR="0073476A" w:rsidRDefault="0073476A">
      <w:pPr>
        <w:rPr>
          <w:rFonts w:ascii="Arial" w:hAnsi="Arial" w:cs="Arial"/>
          <w:color w:val="808080" w:themeColor="background1" w:themeShade="80"/>
        </w:rPr>
      </w:pPr>
    </w:p>
    <w:p w14:paraId="27D2D23E" w14:textId="77777777" w:rsidR="00C0783D" w:rsidRPr="007517E8" w:rsidRDefault="00C0783D" w:rsidP="007613EA">
      <w:pPr>
        <w:rPr>
          <w:rFonts w:ascii="Arial" w:hAnsi="Arial" w:cs="Arial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1F32BAA4" w14:textId="486A9740" w:rsidR="00502439" w:rsidRPr="00FD6FFC" w:rsidRDefault="00352B69" w:rsidP="00352B69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004853A" wp14:editId="6618E8F3">
            <wp:simplePos x="3219450" y="8401050"/>
            <wp:positionH relativeFrom="margin">
              <wp:align>center</wp:align>
            </wp:positionH>
            <wp:positionV relativeFrom="margin">
              <wp:align>bottom</wp:align>
            </wp:positionV>
            <wp:extent cx="1130300" cy="836113"/>
            <wp:effectExtent l="0" t="0" r="0" b="2540"/>
            <wp:wrapSquare wrapText="bothSides"/>
            <wp:docPr id="5" name="Picture 1" descr="an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nsto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3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2439" w:rsidRPr="00FD6FFC" w:rsidSect="00576FD1">
      <w:footerReference w:type="default" r:id="rId14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9721" w14:textId="77777777" w:rsidR="00B4769D" w:rsidRDefault="00B4769D" w:rsidP="006943F8">
      <w:pPr>
        <w:spacing w:after="0" w:line="240" w:lineRule="auto"/>
      </w:pPr>
      <w:r>
        <w:separator/>
      </w:r>
    </w:p>
  </w:endnote>
  <w:endnote w:type="continuationSeparator" w:id="0">
    <w:p w14:paraId="5158ADA0" w14:textId="77777777" w:rsidR="00B4769D" w:rsidRDefault="00B4769D" w:rsidP="0069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24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11EA9" w14:textId="28697951" w:rsidR="006943F8" w:rsidRDefault="00694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B0113" w14:textId="6CBDD4FD" w:rsidR="006943F8" w:rsidRDefault="006943F8" w:rsidP="00135F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B674" w14:textId="77777777" w:rsidR="00B4769D" w:rsidRDefault="00B4769D" w:rsidP="006943F8">
      <w:pPr>
        <w:spacing w:after="0" w:line="240" w:lineRule="auto"/>
      </w:pPr>
      <w:r>
        <w:separator/>
      </w:r>
    </w:p>
  </w:footnote>
  <w:footnote w:type="continuationSeparator" w:id="0">
    <w:p w14:paraId="5218C2D2" w14:textId="77777777" w:rsidR="00B4769D" w:rsidRDefault="00B4769D" w:rsidP="00694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46"/>
    <w:rsid w:val="000016C2"/>
    <w:rsid w:val="0001481C"/>
    <w:rsid w:val="00022F05"/>
    <w:rsid w:val="00027AB0"/>
    <w:rsid w:val="0003636C"/>
    <w:rsid w:val="000522CD"/>
    <w:rsid w:val="00055E5B"/>
    <w:rsid w:val="00055EA8"/>
    <w:rsid w:val="00056689"/>
    <w:rsid w:val="00067202"/>
    <w:rsid w:val="00074FB2"/>
    <w:rsid w:val="00077163"/>
    <w:rsid w:val="00081EB8"/>
    <w:rsid w:val="00083CCE"/>
    <w:rsid w:val="00085735"/>
    <w:rsid w:val="000A16DC"/>
    <w:rsid w:val="000A4959"/>
    <w:rsid w:val="000B07DD"/>
    <w:rsid w:val="000B6F79"/>
    <w:rsid w:val="000C4811"/>
    <w:rsid w:val="000D223B"/>
    <w:rsid w:val="000E1CF3"/>
    <w:rsid w:val="000E4CD0"/>
    <w:rsid w:val="001116DC"/>
    <w:rsid w:val="00112C69"/>
    <w:rsid w:val="001131DD"/>
    <w:rsid w:val="0012660D"/>
    <w:rsid w:val="00134336"/>
    <w:rsid w:val="00135F96"/>
    <w:rsid w:val="00151F70"/>
    <w:rsid w:val="0015417B"/>
    <w:rsid w:val="0015549D"/>
    <w:rsid w:val="001554FD"/>
    <w:rsid w:val="00167A70"/>
    <w:rsid w:val="00182730"/>
    <w:rsid w:val="00186400"/>
    <w:rsid w:val="00190BC9"/>
    <w:rsid w:val="001B1945"/>
    <w:rsid w:val="001B2664"/>
    <w:rsid w:val="001B4026"/>
    <w:rsid w:val="001B42B3"/>
    <w:rsid w:val="001B677F"/>
    <w:rsid w:val="001E55B7"/>
    <w:rsid w:val="001E70D9"/>
    <w:rsid w:val="001F2321"/>
    <w:rsid w:val="002018CF"/>
    <w:rsid w:val="0020755F"/>
    <w:rsid w:val="00216DAE"/>
    <w:rsid w:val="00241E91"/>
    <w:rsid w:val="00242A9D"/>
    <w:rsid w:val="00254299"/>
    <w:rsid w:val="00260DA5"/>
    <w:rsid w:val="0026665B"/>
    <w:rsid w:val="00271670"/>
    <w:rsid w:val="00276677"/>
    <w:rsid w:val="00296124"/>
    <w:rsid w:val="00296372"/>
    <w:rsid w:val="002A11B6"/>
    <w:rsid w:val="002B1410"/>
    <w:rsid w:val="002B4636"/>
    <w:rsid w:val="002C027D"/>
    <w:rsid w:val="002C2A07"/>
    <w:rsid w:val="002E4D6E"/>
    <w:rsid w:val="002F191F"/>
    <w:rsid w:val="00303887"/>
    <w:rsid w:val="00306A7B"/>
    <w:rsid w:val="003075DA"/>
    <w:rsid w:val="00307C70"/>
    <w:rsid w:val="003267AC"/>
    <w:rsid w:val="003272EF"/>
    <w:rsid w:val="003308A2"/>
    <w:rsid w:val="00336F6B"/>
    <w:rsid w:val="00352B69"/>
    <w:rsid w:val="00361FE1"/>
    <w:rsid w:val="00362464"/>
    <w:rsid w:val="003636BA"/>
    <w:rsid w:val="00376CD2"/>
    <w:rsid w:val="00381C23"/>
    <w:rsid w:val="00393311"/>
    <w:rsid w:val="003A0492"/>
    <w:rsid w:val="003A0539"/>
    <w:rsid w:val="003A0629"/>
    <w:rsid w:val="003C4149"/>
    <w:rsid w:val="003D3A9D"/>
    <w:rsid w:val="003E1EB8"/>
    <w:rsid w:val="003F240B"/>
    <w:rsid w:val="003F6303"/>
    <w:rsid w:val="00420CCC"/>
    <w:rsid w:val="0042559D"/>
    <w:rsid w:val="0044107D"/>
    <w:rsid w:val="00473DB0"/>
    <w:rsid w:val="00475488"/>
    <w:rsid w:val="00483278"/>
    <w:rsid w:val="00484021"/>
    <w:rsid w:val="0048664D"/>
    <w:rsid w:val="0049105D"/>
    <w:rsid w:val="004A5707"/>
    <w:rsid w:val="004B1A67"/>
    <w:rsid w:val="004B4C83"/>
    <w:rsid w:val="004C0281"/>
    <w:rsid w:val="004D1F1D"/>
    <w:rsid w:val="004E28A1"/>
    <w:rsid w:val="004E2C39"/>
    <w:rsid w:val="00502439"/>
    <w:rsid w:val="00525C9E"/>
    <w:rsid w:val="00530251"/>
    <w:rsid w:val="00547873"/>
    <w:rsid w:val="00547C11"/>
    <w:rsid w:val="00555D5E"/>
    <w:rsid w:val="00567FB5"/>
    <w:rsid w:val="00576FD1"/>
    <w:rsid w:val="00580751"/>
    <w:rsid w:val="00580CBF"/>
    <w:rsid w:val="005848A3"/>
    <w:rsid w:val="00586C87"/>
    <w:rsid w:val="00590D14"/>
    <w:rsid w:val="005A36AD"/>
    <w:rsid w:val="005A4AA6"/>
    <w:rsid w:val="005B2F53"/>
    <w:rsid w:val="005C16FD"/>
    <w:rsid w:val="005C18AC"/>
    <w:rsid w:val="005D52F1"/>
    <w:rsid w:val="005D6C00"/>
    <w:rsid w:val="005E075C"/>
    <w:rsid w:val="005E0E42"/>
    <w:rsid w:val="005E416C"/>
    <w:rsid w:val="005E4AED"/>
    <w:rsid w:val="005F5174"/>
    <w:rsid w:val="00606669"/>
    <w:rsid w:val="00614248"/>
    <w:rsid w:val="00615221"/>
    <w:rsid w:val="00640BBF"/>
    <w:rsid w:val="0064566D"/>
    <w:rsid w:val="00652F52"/>
    <w:rsid w:val="00657CCC"/>
    <w:rsid w:val="006943F8"/>
    <w:rsid w:val="00697129"/>
    <w:rsid w:val="00697276"/>
    <w:rsid w:val="006C6C19"/>
    <w:rsid w:val="006D15B3"/>
    <w:rsid w:val="006F6D06"/>
    <w:rsid w:val="0071622E"/>
    <w:rsid w:val="00731D0F"/>
    <w:rsid w:val="0073476A"/>
    <w:rsid w:val="007403BE"/>
    <w:rsid w:val="00740EA3"/>
    <w:rsid w:val="00743547"/>
    <w:rsid w:val="007517E8"/>
    <w:rsid w:val="007613EA"/>
    <w:rsid w:val="0077086E"/>
    <w:rsid w:val="0077094D"/>
    <w:rsid w:val="007A249D"/>
    <w:rsid w:val="007B7AC4"/>
    <w:rsid w:val="007D3127"/>
    <w:rsid w:val="007D7C0A"/>
    <w:rsid w:val="007E6036"/>
    <w:rsid w:val="007E62AA"/>
    <w:rsid w:val="00816FFD"/>
    <w:rsid w:val="00831D25"/>
    <w:rsid w:val="00842150"/>
    <w:rsid w:val="00862170"/>
    <w:rsid w:val="008760F7"/>
    <w:rsid w:val="00877BDF"/>
    <w:rsid w:val="00885BA2"/>
    <w:rsid w:val="00893FB6"/>
    <w:rsid w:val="008965D7"/>
    <w:rsid w:val="008A131F"/>
    <w:rsid w:val="008A73B9"/>
    <w:rsid w:val="008B1EFA"/>
    <w:rsid w:val="008B5AAC"/>
    <w:rsid w:val="008C51CB"/>
    <w:rsid w:val="008E2B81"/>
    <w:rsid w:val="009003E5"/>
    <w:rsid w:val="00906D9E"/>
    <w:rsid w:val="00906DE2"/>
    <w:rsid w:val="00910836"/>
    <w:rsid w:val="00911E9E"/>
    <w:rsid w:val="0091512C"/>
    <w:rsid w:val="009234D5"/>
    <w:rsid w:val="00925430"/>
    <w:rsid w:val="00930D86"/>
    <w:rsid w:val="00935939"/>
    <w:rsid w:val="009579D7"/>
    <w:rsid w:val="00974181"/>
    <w:rsid w:val="00981BC0"/>
    <w:rsid w:val="00982946"/>
    <w:rsid w:val="0098642F"/>
    <w:rsid w:val="009C1AD3"/>
    <w:rsid w:val="009D4D8A"/>
    <w:rsid w:val="009D55F3"/>
    <w:rsid w:val="009F1C1E"/>
    <w:rsid w:val="00A01C24"/>
    <w:rsid w:val="00A07CCE"/>
    <w:rsid w:val="00A80E83"/>
    <w:rsid w:val="00A9151C"/>
    <w:rsid w:val="00A95824"/>
    <w:rsid w:val="00AA1868"/>
    <w:rsid w:val="00AA3630"/>
    <w:rsid w:val="00AA52B5"/>
    <w:rsid w:val="00AA5981"/>
    <w:rsid w:val="00AB0DB8"/>
    <w:rsid w:val="00AB3F79"/>
    <w:rsid w:val="00AC0345"/>
    <w:rsid w:val="00AC219E"/>
    <w:rsid w:val="00AC4B92"/>
    <w:rsid w:val="00AC576D"/>
    <w:rsid w:val="00AD4324"/>
    <w:rsid w:val="00AF0CCF"/>
    <w:rsid w:val="00B0283B"/>
    <w:rsid w:val="00B23CA1"/>
    <w:rsid w:val="00B265AF"/>
    <w:rsid w:val="00B37CCD"/>
    <w:rsid w:val="00B4108F"/>
    <w:rsid w:val="00B4769D"/>
    <w:rsid w:val="00B721D9"/>
    <w:rsid w:val="00B80E1B"/>
    <w:rsid w:val="00B84104"/>
    <w:rsid w:val="00B9024A"/>
    <w:rsid w:val="00B93F7A"/>
    <w:rsid w:val="00BA0043"/>
    <w:rsid w:val="00BB228B"/>
    <w:rsid w:val="00BC05D7"/>
    <w:rsid w:val="00BF6F7D"/>
    <w:rsid w:val="00C0359B"/>
    <w:rsid w:val="00C07733"/>
    <w:rsid w:val="00C0783D"/>
    <w:rsid w:val="00C1530E"/>
    <w:rsid w:val="00C24D6D"/>
    <w:rsid w:val="00C27540"/>
    <w:rsid w:val="00C421FA"/>
    <w:rsid w:val="00C503CC"/>
    <w:rsid w:val="00C52EAE"/>
    <w:rsid w:val="00C53279"/>
    <w:rsid w:val="00C74371"/>
    <w:rsid w:val="00C8343D"/>
    <w:rsid w:val="00C869E9"/>
    <w:rsid w:val="00CA1CCE"/>
    <w:rsid w:val="00CA6058"/>
    <w:rsid w:val="00CB00EB"/>
    <w:rsid w:val="00CB01FD"/>
    <w:rsid w:val="00CB6734"/>
    <w:rsid w:val="00CC6A41"/>
    <w:rsid w:val="00CC74BE"/>
    <w:rsid w:val="00CD6C55"/>
    <w:rsid w:val="00D0094C"/>
    <w:rsid w:val="00D131CD"/>
    <w:rsid w:val="00D1329D"/>
    <w:rsid w:val="00D30CFF"/>
    <w:rsid w:val="00D32679"/>
    <w:rsid w:val="00D3398F"/>
    <w:rsid w:val="00D40E81"/>
    <w:rsid w:val="00D43AD8"/>
    <w:rsid w:val="00D4727A"/>
    <w:rsid w:val="00D47E8E"/>
    <w:rsid w:val="00D522DC"/>
    <w:rsid w:val="00D549FF"/>
    <w:rsid w:val="00D560D7"/>
    <w:rsid w:val="00D75E03"/>
    <w:rsid w:val="00D76222"/>
    <w:rsid w:val="00D873EB"/>
    <w:rsid w:val="00D96B97"/>
    <w:rsid w:val="00DB413D"/>
    <w:rsid w:val="00DB6DC0"/>
    <w:rsid w:val="00DC218B"/>
    <w:rsid w:val="00DC37EB"/>
    <w:rsid w:val="00DD7A8A"/>
    <w:rsid w:val="00DE1969"/>
    <w:rsid w:val="00DE1A5F"/>
    <w:rsid w:val="00DE1CD9"/>
    <w:rsid w:val="00DE2A99"/>
    <w:rsid w:val="00DF126C"/>
    <w:rsid w:val="00DF12A2"/>
    <w:rsid w:val="00E45A80"/>
    <w:rsid w:val="00E511C4"/>
    <w:rsid w:val="00E51306"/>
    <w:rsid w:val="00E63768"/>
    <w:rsid w:val="00E65F69"/>
    <w:rsid w:val="00E66156"/>
    <w:rsid w:val="00E921BE"/>
    <w:rsid w:val="00E92457"/>
    <w:rsid w:val="00E94820"/>
    <w:rsid w:val="00EA3B94"/>
    <w:rsid w:val="00EA4ED7"/>
    <w:rsid w:val="00EA59AF"/>
    <w:rsid w:val="00EC0301"/>
    <w:rsid w:val="00EC2943"/>
    <w:rsid w:val="00ED012A"/>
    <w:rsid w:val="00ED13F7"/>
    <w:rsid w:val="00ED488C"/>
    <w:rsid w:val="00EE6032"/>
    <w:rsid w:val="00F00A60"/>
    <w:rsid w:val="00F20846"/>
    <w:rsid w:val="00F26B4B"/>
    <w:rsid w:val="00F31DAC"/>
    <w:rsid w:val="00F45E46"/>
    <w:rsid w:val="00F47A96"/>
    <w:rsid w:val="00F61FA0"/>
    <w:rsid w:val="00F64315"/>
    <w:rsid w:val="00F651FB"/>
    <w:rsid w:val="00F83C2E"/>
    <w:rsid w:val="00F86952"/>
    <w:rsid w:val="00FA2E0B"/>
    <w:rsid w:val="00FB4D63"/>
    <w:rsid w:val="00FB4F7B"/>
    <w:rsid w:val="00FB5A5D"/>
    <w:rsid w:val="00FC544E"/>
    <w:rsid w:val="00FD40D8"/>
    <w:rsid w:val="00FD417A"/>
    <w:rsid w:val="00FD6FFC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5755"/>
  <w15:chartTrackingRefBased/>
  <w15:docId w15:val="{B6D745FD-25ED-4C1A-9B74-F57413F1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A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F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F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3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AC21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rrantscienc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ntent.myhometuition.com/2020/04/16/1-4-1-error-in-measuremen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6C58-91B2-450E-AADF-BDDE239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MCCREADY, Stephanie</dc:creator>
  <cp:keywords/>
  <dc:description/>
  <cp:lastModifiedBy>DONOHUE, Rochelle</cp:lastModifiedBy>
  <cp:revision>3</cp:revision>
  <cp:lastPrinted>2024-07-22T01:44:00Z</cp:lastPrinted>
  <dcterms:created xsi:type="dcterms:W3CDTF">2025-03-24T00:57:00Z</dcterms:created>
  <dcterms:modified xsi:type="dcterms:W3CDTF">2025-03-24T01:32:00Z</dcterms:modified>
</cp:coreProperties>
</file>