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1AF8" w14:textId="77777777" w:rsidR="00963AEB" w:rsidRPr="006548A9" w:rsidRDefault="00963AEB" w:rsidP="00F33AC2">
      <w:pPr>
        <w:spacing w:before="240" w:after="120"/>
        <w:jc w:val="center"/>
        <w:rPr>
          <w:rFonts w:asciiTheme="minorHAnsi" w:hAnsiTheme="minorHAnsi" w:cstheme="minorHAnsi"/>
          <w:b/>
          <w:sz w:val="28"/>
          <w:szCs w:val="28"/>
        </w:rPr>
      </w:pPr>
      <w:r w:rsidRPr="006548A9">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4D4B9D" w:rsidRPr="006548A9" w14:paraId="02BBBDAC" w14:textId="77777777" w:rsidTr="0088394E">
        <w:trPr>
          <w:trHeight w:val="320"/>
        </w:trPr>
        <w:tc>
          <w:tcPr>
            <w:tcW w:w="3510" w:type="dxa"/>
            <w:shd w:val="clear" w:color="auto" w:fill="auto"/>
            <w:vAlign w:val="bottom"/>
          </w:tcPr>
          <w:p w14:paraId="39A6934E" w14:textId="77777777" w:rsidR="004D4B9D" w:rsidRPr="006548A9" w:rsidRDefault="004D4B9D" w:rsidP="00AD7B97">
            <w:pPr>
              <w:rPr>
                <w:rFonts w:asciiTheme="minorHAnsi" w:eastAsia="Times New Roman" w:hAnsiTheme="minorHAnsi" w:cstheme="minorHAnsi"/>
                <w:b/>
                <w:sz w:val="22"/>
                <w:szCs w:val="22"/>
              </w:rPr>
            </w:pPr>
            <w:r w:rsidRPr="006548A9">
              <w:rPr>
                <w:rFonts w:asciiTheme="minorHAnsi" w:eastAsia="Times New Roman" w:hAnsiTheme="minorHAnsi" w:cstheme="minorHAnsi"/>
                <w:b/>
                <w:sz w:val="22"/>
                <w:szCs w:val="22"/>
              </w:rPr>
              <w:t>Position Title:</w:t>
            </w:r>
          </w:p>
        </w:tc>
        <w:tc>
          <w:tcPr>
            <w:tcW w:w="6096" w:type="dxa"/>
            <w:vAlign w:val="bottom"/>
          </w:tcPr>
          <w:p w14:paraId="466DF0CD" w14:textId="7FC518FB" w:rsidR="004D4B9D" w:rsidRPr="006548A9" w:rsidRDefault="00EE72DA" w:rsidP="002A66CE">
            <w:pPr>
              <w:rPr>
                <w:rFonts w:asciiTheme="minorHAnsi" w:eastAsia="Times New Roman" w:hAnsiTheme="minorHAnsi" w:cstheme="minorHAnsi"/>
                <w:sz w:val="22"/>
                <w:szCs w:val="22"/>
              </w:rPr>
            </w:pPr>
            <w:r w:rsidRPr="00EE72DA">
              <w:rPr>
                <w:rFonts w:asciiTheme="minorHAnsi" w:eastAsia="Times New Roman" w:hAnsiTheme="minorHAnsi" w:cstheme="minorHAnsi"/>
                <w:sz w:val="22"/>
                <w:szCs w:val="22"/>
              </w:rPr>
              <w:t>Company Secretary</w:t>
            </w:r>
          </w:p>
        </w:tc>
      </w:tr>
      <w:tr w:rsidR="004D4B9D" w:rsidRPr="006548A9" w14:paraId="2F1B3198" w14:textId="77777777" w:rsidTr="0088394E">
        <w:trPr>
          <w:trHeight w:val="320"/>
        </w:trPr>
        <w:tc>
          <w:tcPr>
            <w:tcW w:w="3510" w:type="dxa"/>
            <w:shd w:val="clear" w:color="auto" w:fill="auto"/>
            <w:vAlign w:val="bottom"/>
          </w:tcPr>
          <w:p w14:paraId="776810C0" w14:textId="77777777" w:rsidR="004D4B9D" w:rsidRPr="006548A9" w:rsidRDefault="004D4B9D" w:rsidP="00AD7B97">
            <w:pPr>
              <w:rPr>
                <w:rFonts w:asciiTheme="minorHAnsi" w:eastAsia="Times New Roman" w:hAnsiTheme="minorHAnsi" w:cstheme="minorHAnsi"/>
                <w:b/>
                <w:sz w:val="22"/>
                <w:szCs w:val="22"/>
              </w:rPr>
            </w:pPr>
            <w:r w:rsidRPr="006548A9">
              <w:rPr>
                <w:rFonts w:asciiTheme="minorHAnsi" w:eastAsia="Times New Roman" w:hAnsiTheme="minorHAnsi" w:cstheme="minorHAnsi"/>
                <w:b/>
                <w:sz w:val="22"/>
                <w:szCs w:val="22"/>
              </w:rPr>
              <w:t>Cluster / Business Unit / Division</w:t>
            </w:r>
          </w:p>
        </w:tc>
        <w:tc>
          <w:tcPr>
            <w:tcW w:w="6096" w:type="dxa"/>
            <w:vAlign w:val="bottom"/>
          </w:tcPr>
          <w:p w14:paraId="6E578877" w14:textId="073035BD" w:rsidR="004D4B9D" w:rsidRPr="006548A9" w:rsidRDefault="008907EA" w:rsidP="002A66CE">
            <w:pPr>
              <w:rPr>
                <w:rFonts w:asciiTheme="minorHAnsi" w:eastAsia="Times New Roman" w:hAnsiTheme="minorHAnsi" w:cstheme="minorHAnsi"/>
                <w:sz w:val="22"/>
                <w:szCs w:val="22"/>
              </w:rPr>
            </w:pPr>
            <w:r>
              <w:rPr>
                <w:rFonts w:asciiTheme="minorHAnsi" w:eastAsia="Times New Roman" w:hAnsiTheme="minorHAnsi" w:cstheme="minorHAnsi"/>
                <w:sz w:val="22"/>
                <w:szCs w:val="22"/>
              </w:rPr>
              <w:t>Finance and Business Support</w:t>
            </w:r>
          </w:p>
        </w:tc>
      </w:tr>
      <w:tr w:rsidR="004D4B9D" w:rsidRPr="006548A9" w14:paraId="455E109F" w14:textId="77777777" w:rsidTr="006412DE">
        <w:trPr>
          <w:trHeight w:val="320"/>
        </w:trPr>
        <w:tc>
          <w:tcPr>
            <w:tcW w:w="3510" w:type="dxa"/>
            <w:shd w:val="clear" w:color="auto" w:fill="auto"/>
            <w:vAlign w:val="bottom"/>
          </w:tcPr>
          <w:p w14:paraId="414A7181" w14:textId="77777777" w:rsidR="004D4B9D" w:rsidRPr="006548A9" w:rsidRDefault="004D4B9D" w:rsidP="00AD7B97">
            <w:pPr>
              <w:rPr>
                <w:rFonts w:asciiTheme="minorHAnsi" w:eastAsia="Times New Roman" w:hAnsiTheme="minorHAnsi" w:cstheme="minorHAnsi"/>
                <w:b/>
                <w:sz w:val="22"/>
                <w:szCs w:val="22"/>
              </w:rPr>
            </w:pPr>
            <w:r w:rsidRPr="006548A9">
              <w:rPr>
                <w:rFonts w:asciiTheme="minorHAnsi" w:eastAsia="Times New Roman" w:hAnsiTheme="minorHAnsi" w:cstheme="minorHAnsi"/>
                <w:b/>
                <w:sz w:val="22"/>
                <w:szCs w:val="22"/>
              </w:rPr>
              <w:t>Section or Unit:</w:t>
            </w:r>
          </w:p>
        </w:tc>
        <w:tc>
          <w:tcPr>
            <w:tcW w:w="6096" w:type="dxa"/>
            <w:shd w:val="clear" w:color="auto" w:fill="auto"/>
            <w:vAlign w:val="bottom"/>
          </w:tcPr>
          <w:p w14:paraId="5FF1412C" w14:textId="5FBDCAD1" w:rsidR="004D4B9D" w:rsidRPr="006548A9" w:rsidRDefault="006412DE" w:rsidP="00856CFF">
            <w:pPr>
              <w:rPr>
                <w:rFonts w:asciiTheme="minorHAnsi" w:eastAsia="Times New Roman" w:hAnsiTheme="minorHAnsi" w:cstheme="minorHAnsi"/>
                <w:sz w:val="22"/>
                <w:szCs w:val="22"/>
              </w:rPr>
            </w:pPr>
            <w:r w:rsidRPr="006412DE">
              <w:rPr>
                <w:rFonts w:asciiTheme="minorHAnsi" w:eastAsia="Times New Roman" w:hAnsiTheme="minorHAnsi" w:cstheme="minorHAnsi"/>
                <w:sz w:val="22"/>
                <w:szCs w:val="22"/>
              </w:rPr>
              <w:t>Legal Services</w:t>
            </w:r>
          </w:p>
        </w:tc>
      </w:tr>
      <w:tr w:rsidR="004D4B9D" w:rsidRPr="006548A9" w14:paraId="17A8E297" w14:textId="77777777" w:rsidTr="0088394E">
        <w:trPr>
          <w:trHeight w:val="320"/>
        </w:trPr>
        <w:tc>
          <w:tcPr>
            <w:tcW w:w="3510" w:type="dxa"/>
            <w:shd w:val="clear" w:color="auto" w:fill="auto"/>
            <w:vAlign w:val="bottom"/>
          </w:tcPr>
          <w:p w14:paraId="44B08338" w14:textId="77777777" w:rsidR="004D4B9D" w:rsidRPr="006548A9" w:rsidRDefault="004D4B9D" w:rsidP="00AD7B97">
            <w:pPr>
              <w:rPr>
                <w:rFonts w:asciiTheme="minorHAnsi" w:eastAsia="Times New Roman" w:hAnsiTheme="minorHAnsi" w:cstheme="minorHAnsi"/>
                <w:b/>
                <w:sz w:val="22"/>
                <w:szCs w:val="22"/>
              </w:rPr>
            </w:pPr>
            <w:r w:rsidRPr="006548A9">
              <w:rPr>
                <w:rFonts w:asciiTheme="minorHAnsi" w:eastAsia="Times New Roman" w:hAnsiTheme="minorHAnsi" w:cstheme="minorHAnsi"/>
                <w:b/>
                <w:sz w:val="22"/>
                <w:szCs w:val="22"/>
              </w:rPr>
              <w:t>Classification:</w:t>
            </w:r>
          </w:p>
        </w:tc>
        <w:tc>
          <w:tcPr>
            <w:tcW w:w="6096" w:type="dxa"/>
            <w:vAlign w:val="bottom"/>
          </w:tcPr>
          <w:p w14:paraId="42A6E4EB" w14:textId="68F4EE9D" w:rsidR="004D4B9D" w:rsidRPr="006548A9" w:rsidRDefault="004D4B9D" w:rsidP="00E20FF2">
            <w:pPr>
              <w:rPr>
                <w:rFonts w:asciiTheme="minorHAnsi" w:eastAsia="Times New Roman" w:hAnsiTheme="minorHAnsi" w:cstheme="minorHAnsi"/>
                <w:sz w:val="22"/>
                <w:szCs w:val="22"/>
              </w:rPr>
            </w:pPr>
            <w:r w:rsidRPr="006548A9">
              <w:rPr>
                <w:rFonts w:asciiTheme="minorHAnsi" w:eastAsia="Times New Roman" w:hAnsiTheme="minorHAnsi" w:cstheme="minorHAnsi"/>
                <w:sz w:val="22"/>
                <w:szCs w:val="22"/>
              </w:rPr>
              <w:t xml:space="preserve">Band </w:t>
            </w:r>
            <w:r w:rsidR="00B41B07">
              <w:rPr>
                <w:rFonts w:asciiTheme="minorHAnsi" w:eastAsia="Times New Roman" w:hAnsiTheme="minorHAnsi" w:cstheme="minorHAnsi"/>
                <w:sz w:val="22"/>
                <w:szCs w:val="22"/>
              </w:rPr>
              <w:t>7</w:t>
            </w:r>
          </w:p>
        </w:tc>
      </w:tr>
      <w:tr w:rsidR="004D4B9D" w:rsidRPr="006548A9" w14:paraId="3F9EEE8F" w14:textId="77777777" w:rsidTr="0088394E">
        <w:trPr>
          <w:trHeight w:val="320"/>
        </w:trPr>
        <w:tc>
          <w:tcPr>
            <w:tcW w:w="3510" w:type="dxa"/>
            <w:shd w:val="clear" w:color="auto" w:fill="auto"/>
            <w:vAlign w:val="bottom"/>
          </w:tcPr>
          <w:p w14:paraId="45097ED1" w14:textId="77777777" w:rsidR="004D4B9D" w:rsidRPr="006548A9" w:rsidRDefault="004D4B9D" w:rsidP="00AD7B97">
            <w:pPr>
              <w:rPr>
                <w:rFonts w:asciiTheme="minorHAnsi" w:eastAsia="Times New Roman" w:hAnsiTheme="minorHAnsi" w:cstheme="minorHAnsi"/>
                <w:b/>
                <w:sz w:val="22"/>
                <w:szCs w:val="22"/>
              </w:rPr>
            </w:pPr>
            <w:r w:rsidRPr="006548A9">
              <w:rPr>
                <w:rFonts w:asciiTheme="minorHAnsi" w:eastAsia="Times New Roman" w:hAnsiTheme="minorHAnsi" w:cstheme="minorHAnsi"/>
                <w:b/>
                <w:sz w:val="22"/>
                <w:szCs w:val="22"/>
              </w:rPr>
              <w:t>Position Description Number:</w:t>
            </w:r>
          </w:p>
        </w:tc>
        <w:tc>
          <w:tcPr>
            <w:tcW w:w="6096" w:type="dxa"/>
            <w:vAlign w:val="bottom"/>
          </w:tcPr>
          <w:p w14:paraId="1852E81A" w14:textId="56BEC884" w:rsidR="004D4B9D" w:rsidRPr="006548A9" w:rsidRDefault="004D4B9D" w:rsidP="00693250">
            <w:pPr>
              <w:rPr>
                <w:rFonts w:asciiTheme="minorHAnsi" w:eastAsia="Times New Roman" w:hAnsiTheme="minorHAnsi" w:cstheme="minorHAnsi"/>
                <w:sz w:val="22"/>
                <w:szCs w:val="22"/>
              </w:rPr>
            </w:pPr>
            <w:r w:rsidRPr="006548A9">
              <w:rPr>
                <w:rFonts w:asciiTheme="minorHAnsi" w:eastAsia="Times New Roman" w:hAnsiTheme="minorHAnsi" w:cstheme="minorHAnsi"/>
                <w:sz w:val="22"/>
                <w:szCs w:val="22"/>
              </w:rPr>
              <w:t>PD-</w:t>
            </w:r>
            <w:r w:rsidR="00EE72DA">
              <w:rPr>
                <w:rFonts w:asciiTheme="minorHAnsi" w:eastAsia="Times New Roman" w:hAnsiTheme="minorHAnsi" w:cstheme="minorHAnsi"/>
                <w:sz w:val="22"/>
                <w:szCs w:val="22"/>
              </w:rPr>
              <w:t>1567</w:t>
            </w:r>
          </w:p>
        </w:tc>
      </w:tr>
      <w:tr w:rsidR="004D4B9D" w:rsidRPr="006548A9" w14:paraId="7EC5051C" w14:textId="77777777" w:rsidTr="00097F29">
        <w:trPr>
          <w:trHeight w:val="320"/>
        </w:trPr>
        <w:tc>
          <w:tcPr>
            <w:tcW w:w="3510" w:type="dxa"/>
            <w:shd w:val="clear" w:color="auto" w:fill="auto"/>
            <w:vAlign w:val="bottom"/>
          </w:tcPr>
          <w:p w14:paraId="4F32B7DE" w14:textId="77777777" w:rsidR="004D4B9D" w:rsidRPr="006548A9" w:rsidRDefault="004D4B9D" w:rsidP="00AD7B97">
            <w:pPr>
              <w:rPr>
                <w:rFonts w:asciiTheme="minorHAnsi" w:eastAsia="Times New Roman" w:hAnsiTheme="minorHAnsi" w:cstheme="minorHAnsi"/>
                <w:b/>
                <w:sz w:val="22"/>
                <w:szCs w:val="22"/>
              </w:rPr>
            </w:pPr>
            <w:r w:rsidRPr="006548A9">
              <w:rPr>
                <w:rFonts w:asciiTheme="minorHAnsi" w:eastAsia="Times New Roman" w:hAnsiTheme="minorHAnsi" w:cstheme="minorHAnsi"/>
                <w:b/>
                <w:sz w:val="22"/>
                <w:szCs w:val="22"/>
              </w:rPr>
              <w:t>Work Contract Type:</w:t>
            </w:r>
          </w:p>
        </w:tc>
        <w:tc>
          <w:tcPr>
            <w:tcW w:w="6096" w:type="dxa"/>
            <w:vAlign w:val="bottom"/>
          </w:tcPr>
          <w:p w14:paraId="67C4AA45" w14:textId="77777777" w:rsidR="004D4B9D" w:rsidRPr="006548A9" w:rsidRDefault="004D4B9D" w:rsidP="004D4B9D">
            <w:pPr>
              <w:rPr>
                <w:rFonts w:asciiTheme="minorHAnsi" w:eastAsia="Times New Roman" w:hAnsiTheme="minorHAnsi" w:cstheme="minorHAnsi"/>
                <w:color w:val="000000"/>
                <w:sz w:val="22"/>
                <w:szCs w:val="22"/>
              </w:rPr>
            </w:pPr>
            <w:r w:rsidRPr="006548A9">
              <w:rPr>
                <w:rFonts w:asciiTheme="minorHAnsi" w:eastAsia="Times New Roman" w:hAnsiTheme="minorHAnsi" w:cstheme="minorHAnsi"/>
                <w:sz w:val="22"/>
                <w:szCs w:val="22"/>
              </w:rPr>
              <w:t>Professional</w:t>
            </w:r>
          </w:p>
        </w:tc>
      </w:tr>
      <w:tr w:rsidR="00AA7134" w:rsidRPr="006548A9" w14:paraId="713E4089" w14:textId="77777777" w:rsidTr="00097F29">
        <w:trPr>
          <w:trHeight w:val="320"/>
        </w:trPr>
        <w:tc>
          <w:tcPr>
            <w:tcW w:w="3510" w:type="dxa"/>
            <w:shd w:val="clear" w:color="auto" w:fill="auto"/>
            <w:vAlign w:val="bottom"/>
          </w:tcPr>
          <w:p w14:paraId="2D3E3E80" w14:textId="0AC59030" w:rsidR="00AA7134" w:rsidRPr="006548A9" w:rsidRDefault="00AA7134"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Job Family:</w:t>
            </w:r>
          </w:p>
        </w:tc>
        <w:tc>
          <w:tcPr>
            <w:tcW w:w="6096" w:type="dxa"/>
            <w:vAlign w:val="bottom"/>
          </w:tcPr>
          <w:p w14:paraId="47F0857F" w14:textId="5904492B" w:rsidR="00AA7134" w:rsidRPr="006548A9" w:rsidRDefault="00EE72DA" w:rsidP="004D4B9D">
            <w:pPr>
              <w:rPr>
                <w:rFonts w:asciiTheme="minorHAnsi" w:eastAsia="Times New Roman" w:hAnsiTheme="minorHAnsi" w:cstheme="minorHAnsi"/>
                <w:sz w:val="22"/>
                <w:szCs w:val="22"/>
              </w:rPr>
            </w:pPr>
            <w:r>
              <w:rPr>
                <w:rFonts w:asciiTheme="minorHAnsi" w:eastAsia="Times New Roman" w:hAnsiTheme="minorHAnsi" w:cstheme="minorHAnsi"/>
                <w:sz w:val="22"/>
                <w:szCs w:val="22"/>
              </w:rPr>
              <w:t>Professional</w:t>
            </w:r>
          </w:p>
        </w:tc>
      </w:tr>
      <w:tr w:rsidR="00097F29" w:rsidRPr="00AA7134" w14:paraId="0AA54770" w14:textId="77777777" w:rsidTr="0088394E">
        <w:trPr>
          <w:trHeight w:val="320"/>
        </w:trPr>
        <w:tc>
          <w:tcPr>
            <w:tcW w:w="3510" w:type="dxa"/>
            <w:tcBorders>
              <w:bottom w:val="double" w:sz="4" w:space="0" w:color="auto"/>
            </w:tcBorders>
            <w:shd w:val="clear" w:color="auto" w:fill="auto"/>
            <w:vAlign w:val="bottom"/>
          </w:tcPr>
          <w:p w14:paraId="5A7F003D" w14:textId="7F26F271" w:rsidR="00097F29" w:rsidRPr="00AA7134" w:rsidRDefault="00AA7134"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553919F2" w14:textId="146C4734" w:rsidR="00097F29" w:rsidRPr="00AA7134" w:rsidRDefault="00AA7134" w:rsidP="004D4B9D">
            <w:pPr>
              <w:rPr>
                <w:rFonts w:asciiTheme="minorHAnsi" w:eastAsia="Times New Roman" w:hAnsiTheme="minorHAnsi" w:cstheme="minorHAnsi"/>
                <w:bCs/>
                <w:sz w:val="22"/>
                <w:szCs w:val="22"/>
              </w:rPr>
            </w:pPr>
            <w:r w:rsidRPr="00AA7134">
              <w:rPr>
                <w:rFonts w:asciiTheme="minorHAnsi" w:eastAsia="Times New Roman" w:hAnsiTheme="minorHAnsi" w:cstheme="minorHAnsi"/>
                <w:bCs/>
                <w:sz w:val="22"/>
                <w:szCs w:val="22"/>
              </w:rPr>
              <w:t>NON-STEMM</w:t>
            </w:r>
          </w:p>
        </w:tc>
      </w:tr>
    </w:tbl>
    <w:p w14:paraId="67620086" w14:textId="77777777" w:rsidR="008D7C39" w:rsidRPr="00AA7134" w:rsidRDefault="008D7C39" w:rsidP="00824D2C">
      <w:pPr>
        <w:rPr>
          <w:rFonts w:asciiTheme="minorHAnsi" w:hAnsiTheme="minorHAnsi" w:cstheme="minorHAnsi"/>
          <w:b/>
          <w:color w:val="F79646" w:themeColor="accent6"/>
          <w:sz w:val="22"/>
          <w:szCs w:val="22"/>
        </w:rPr>
      </w:pPr>
    </w:p>
    <w:p w14:paraId="35BB1089" w14:textId="77777777" w:rsidR="00963AEB" w:rsidRPr="006548A9" w:rsidRDefault="0096791A" w:rsidP="0035135F">
      <w:pPr>
        <w:spacing w:after="60"/>
        <w:ind w:right="-1"/>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POSITION PURPOSE</w:t>
      </w:r>
    </w:p>
    <w:p w14:paraId="0991DB1F" w14:textId="475C45F3" w:rsidR="00EE72DA" w:rsidRPr="00EE72DA" w:rsidRDefault="00EE72DA" w:rsidP="00EE72DA">
      <w:pPr>
        <w:spacing w:after="60"/>
        <w:ind w:right="-1"/>
        <w:rPr>
          <w:rFonts w:asciiTheme="minorHAnsi" w:hAnsiTheme="minorHAnsi" w:cstheme="minorHAnsi"/>
          <w:sz w:val="22"/>
          <w:szCs w:val="22"/>
        </w:rPr>
      </w:pPr>
      <w:r w:rsidRPr="00EE72DA">
        <w:rPr>
          <w:rFonts w:asciiTheme="minorHAnsi" w:hAnsiTheme="minorHAnsi" w:cstheme="minorHAnsi"/>
          <w:sz w:val="22"/>
          <w:szCs w:val="22"/>
        </w:rPr>
        <w:t xml:space="preserve">The Company Secretary is to perform company secretarial responsibilities for the ANSTO Board of Directors and the Boards of Directors of ANSTO’s subsidiaries, and their respective board committees (ANSTO Boards), and to ensure their effective and efficient operations. </w:t>
      </w:r>
    </w:p>
    <w:p w14:paraId="194FDFA1" w14:textId="2008C1EF" w:rsidR="00EE72DA" w:rsidRPr="00EE72DA" w:rsidRDefault="00EE72DA" w:rsidP="00EE72DA">
      <w:pPr>
        <w:spacing w:after="60"/>
        <w:ind w:right="-1"/>
        <w:rPr>
          <w:rFonts w:asciiTheme="minorHAnsi" w:hAnsiTheme="minorHAnsi" w:cstheme="minorHAnsi"/>
          <w:sz w:val="22"/>
          <w:szCs w:val="22"/>
        </w:rPr>
      </w:pPr>
      <w:r w:rsidRPr="00EE72DA">
        <w:rPr>
          <w:rFonts w:asciiTheme="minorHAnsi" w:hAnsiTheme="minorHAnsi" w:cstheme="minorHAnsi"/>
          <w:sz w:val="22"/>
          <w:szCs w:val="22"/>
        </w:rPr>
        <w:t xml:space="preserve">First, this role includes compliance responsibilities, such as managing board processes and ensuring the ANSTO Boards comply with statutory obligations under applicable laws, as well as undertaking any legal responsibilities of the company secretary required under the Corporations Act or PGPA Act. </w:t>
      </w:r>
    </w:p>
    <w:p w14:paraId="2A3FF0BF" w14:textId="77777777" w:rsidR="00EE72DA" w:rsidRPr="00EE72DA" w:rsidRDefault="00EE72DA" w:rsidP="00EE72DA">
      <w:pPr>
        <w:spacing w:after="60"/>
        <w:ind w:right="-1"/>
        <w:rPr>
          <w:rFonts w:asciiTheme="minorHAnsi" w:hAnsiTheme="minorHAnsi" w:cstheme="minorHAnsi"/>
          <w:sz w:val="22"/>
          <w:szCs w:val="22"/>
        </w:rPr>
      </w:pPr>
      <w:r w:rsidRPr="00EE72DA">
        <w:rPr>
          <w:rFonts w:asciiTheme="minorHAnsi" w:hAnsiTheme="minorHAnsi" w:cstheme="minorHAnsi"/>
          <w:sz w:val="22"/>
          <w:szCs w:val="22"/>
        </w:rPr>
        <w:t>Second, this includes performance responsibilities and ensuring that the practices of the ANSTO Boards is consistent with good practice standards in corporate governance, high standards of integrity, and supports the fulfilment of director duties.</w:t>
      </w:r>
    </w:p>
    <w:p w14:paraId="4A04DC97" w14:textId="77777777" w:rsidR="001B7540" w:rsidRDefault="001B7540" w:rsidP="00EE72DA">
      <w:pPr>
        <w:spacing w:after="60"/>
        <w:ind w:right="-1"/>
        <w:rPr>
          <w:rFonts w:asciiTheme="minorHAnsi" w:hAnsiTheme="minorHAnsi" w:cstheme="minorHAnsi"/>
          <w:sz w:val="22"/>
          <w:szCs w:val="22"/>
        </w:rPr>
      </w:pPr>
    </w:p>
    <w:p w14:paraId="2FFF6D9B" w14:textId="055B02B2" w:rsidR="0096791A" w:rsidRPr="006548A9" w:rsidRDefault="0096791A" w:rsidP="00EE72DA">
      <w:pPr>
        <w:spacing w:after="60"/>
        <w:ind w:right="-1"/>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ORGANISATIONAL ENVIRONMENT</w:t>
      </w:r>
    </w:p>
    <w:p w14:paraId="49EA5E8B" w14:textId="77777777" w:rsidR="004A283F" w:rsidRDefault="004A283F" w:rsidP="004A283F">
      <w:pPr>
        <w:rPr>
          <w:rFonts w:ascii="Calibri" w:eastAsia="Calibri" w:hAnsi="Calibri" w:cs="Calibri"/>
          <w:color w:val="000000" w:themeColor="text1"/>
          <w:sz w:val="22"/>
          <w:szCs w:val="22"/>
        </w:rPr>
      </w:pPr>
      <w:r w:rsidRPr="0090562E">
        <w:rPr>
          <w:rFonts w:ascii="Calibri" w:eastAsia="Calibri" w:hAnsi="Calibri" w:cs="Calibri"/>
          <w:color w:val="000000" w:themeColor="text1"/>
          <w:sz w:val="22"/>
          <w:szCs w:val="22"/>
        </w:rPr>
        <w:t xml:space="preserve">ANSTO is a leading global nuclear science and technology organisation delivering world-class research and expertise to benefit Australia and support a more sustainable future. Using nuclear science, we improve health, support industries, provide expert </w:t>
      </w:r>
      <w:r w:rsidRPr="00D47C80">
        <w:rPr>
          <w:rFonts w:ascii="Calibri" w:eastAsia="Calibri" w:hAnsi="Calibri" w:cs="Calibri"/>
          <w:color w:val="000000" w:themeColor="text1"/>
          <w:sz w:val="22"/>
          <w:szCs w:val="22"/>
        </w:rPr>
        <w:t>advice</w:t>
      </w:r>
      <w:r w:rsidRPr="0090562E">
        <w:rPr>
          <w:rFonts w:ascii="Calibri" w:eastAsia="Calibri" w:hAnsi="Calibri" w:cs="Calibri"/>
          <w:color w:val="000000" w:themeColor="text1"/>
          <w:sz w:val="22"/>
          <w:szCs w:val="22"/>
        </w:rPr>
        <w:t xml:space="preserve"> to government on nuclear technologies and help develop Australia’s nuclear workforce.</w:t>
      </w:r>
    </w:p>
    <w:p w14:paraId="427C1AAD" w14:textId="77777777" w:rsidR="004A283F" w:rsidRDefault="004A283F" w:rsidP="004A283F">
      <w:pPr>
        <w:rPr>
          <w:rFonts w:ascii="Calibri" w:eastAsia="Calibri" w:hAnsi="Calibri" w:cs="Calibri"/>
          <w:color w:val="000000" w:themeColor="text1"/>
          <w:sz w:val="22"/>
          <w:szCs w:val="22"/>
        </w:rPr>
      </w:pPr>
    </w:p>
    <w:p w14:paraId="3454E280" w14:textId="6E71BE9E" w:rsidR="00027D9C" w:rsidRPr="00936FDC" w:rsidRDefault="00027D9C" w:rsidP="00027D9C">
      <w:pPr>
        <w:spacing w:after="60" w:line="276" w:lineRule="atLeast"/>
        <w:jc w:val="both"/>
        <w:rPr>
          <w:rFonts w:eastAsia="Times New Roman" w:cs="Times"/>
          <w:color w:val="000000" w:themeColor="text1"/>
          <w:szCs w:val="24"/>
          <w:lang w:eastAsia="en-GB"/>
        </w:rPr>
      </w:pPr>
      <w:r w:rsidRPr="001B7540">
        <w:rPr>
          <w:rFonts w:ascii="Calibri" w:eastAsia="Times New Roman" w:hAnsi="Calibri" w:cs="Calibri"/>
          <w:color w:val="000000" w:themeColor="text1"/>
          <w:sz w:val="22"/>
          <w:szCs w:val="22"/>
          <w:lang w:eastAsia="en-GB"/>
        </w:rPr>
        <w:t xml:space="preserve">The </w:t>
      </w:r>
      <w:r w:rsidR="004A283F" w:rsidRPr="001B7540">
        <w:rPr>
          <w:rFonts w:ascii="Calibri" w:eastAsia="Times New Roman" w:hAnsi="Calibri" w:cs="Calibri"/>
          <w:color w:val="000000" w:themeColor="text1"/>
          <w:sz w:val="22"/>
          <w:szCs w:val="22"/>
          <w:lang w:eastAsia="en-GB"/>
        </w:rPr>
        <w:t>F</w:t>
      </w:r>
      <w:r w:rsidR="004A283F">
        <w:rPr>
          <w:rFonts w:ascii="Calibri" w:eastAsia="Times New Roman" w:hAnsi="Calibri" w:cs="Calibri"/>
          <w:color w:val="000000" w:themeColor="text1"/>
          <w:sz w:val="22"/>
          <w:szCs w:val="22"/>
          <w:lang w:eastAsia="en-GB"/>
        </w:rPr>
        <w:t>inance and Business Support Group</w:t>
      </w:r>
      <w:r w:rsidRPr="00936FDC">
        <w:rPr>
          <w:rFonts w:ascii="Calibri" w:eastAsia="Times New Roman" w:hAnsi="Calibri" w:cs="Calibri"/>
          <w:color w:val="000000" w:themeColor="text1"/>
          <w:sz w:val="22"/>
          <w:szCs w:val="22"/>
          <w:lang w:eastAsia="en-GB"/>
        </w:rPr>
        <w:t xml:space="preserve"> brings together several </w:t>
      </w:r>
      <w:r w:rsidR="004A283F">
        <w:rPr>
          <w:rFonts w:ascii="Calibri" w:eastAsia="Times New Roman" w:hAnsi="Calibri" w:cs="Calibri"/>
          <w:color w:val="000000" w:themeColor="text1"/>
          <w:sz w:val="22"/>
          <w:szCs w:val="22"/>
          <w:lang w:eastAsia="en-GB"/>
        </w:rPr>
        <w:t xml:space="preserve">of ANSTO’s </w:t>
      </w:r>
      <w:r w:rsidRPr="00936FDC">
        <w:rPr>
          <w:rFonts w:ascii="Calibri" w:eastAsia="Times New Roman" w:hAnsi="Calibri" w:cs="Calibri"/>
          <w:color w:val="000000" w:themeColor="text1"/>
          <w:sz w:val="22"/>
          <w:szCs w:val="22"/>
          <w:lang w:eastAsia="en-GB"/>
        </w:rPr>
        <w:t xml:space="preserve">Corporate Services </w:t>
      </w:r>
      <w:r w:rsidR="004A283F">
        <w:rPr>
          <w:rFonts w:ascii="Calibri" w:eastAsia="Times New Roman" w:hAnsi="Calibri" w:cs="Calibri"/>
          <w:color w:val="000000" w:themeColor="text1"/>
          <w:sz w:val="22"/>
          <w:szCs w:val="22"/>
          <w:lang w:eastAsia="en-GB"/>
        </w:rPr>
        <w:t>f</w:t>
      </w:r>
      <w:r w:rsidRPr="00936FDC">
        <w:rPr>
          <w:rFonts w:ascii="Calibri" w:eastAsia="Times New Roman" w:hAnsi="Calibri" w:cs="Calibri"/>
          <w:color w:val="000000" w:themeColor="text1"/>
          <w:sz w:val="22"/>
          <w:szCs w:val="22"/>
          <w:lang w:eastAsia="en-GB"/>
        </w:rPr>
        <w:t>unctions, creating greater synergies across operational areas of our organisation, and more streamlined interfaces with the Department of Industry, Science, Energy and Resources and other Federal agencies.</w:t>
      </w:r>
      <w:r w:rsidR="004A283F">
        <w:rPr>
          <w:rFonts w:ascii="Calibri" w:eastAsia="Times New Roman" w:hAnsi="Calibri" w:cs="Calibri"/>
          <w:color w:val="000000" w:themeColor="text1"/>
          <w:sz w:val="22"/>
          <w:szCs w:val="22"/>
          <w:lang w:eastAsia="en-GB"/>
        </w:rPr>
        <w:t xml:space="preserve">  These functions include:</w:t>
      </w:r>
    </w:p>
    <w:p w14:paraId="378213CE" w14:textId="77777777" w:rsidR="00027D9C" w:rsidRPr="00936FDC" w:rsidRDefault="00027D9C" w:rsidP="00027D9C">
      <w:pPr>
        <w:numPr>
          <w:ilvl w:val="0"/>
          <w:numId w:val="27"/>
        </w:numPr>
        <w:spacing w:line="260" w:lineRule="atLeast"/>
        <w:jc w:val="both"/>
        <w:rPr>
          <w:rFonts w:eastAsia="Times New Roman" w:cs="Times"/>
          <w:color w:val="000000" w:themeColor="text1"/>
          <w:szCs w:val="24"/>
          <w:lang w:eastAsia="en-GB"/>
        </w:rPr>
      </w:pPr>
      <w:r w:rsidRPr="00936FDC">
        <w:rPr>
          <w:rFonts w:ascii="Calibri" w:eastAsia="Times New Roman" w:hAnsi="Calibri" w:cs="Calibri"/>
          <w:color w:val="000000" w:themeColor="text1"/>
          <w:sz w:val="22"/>
          <w:szCs w:val="22"/>
          <w:lang w:eastAsia="en-GB"/>
        </w:rPr>
        <w:t>Finance and Operational Services</w:t>
      </w:r>
    </w:p>
    <w:p w14:paraId="143E8E5F" w14:textId="77777777" w:rsidR="00027D9C" w:rsidRPr="00936FDC" w:rsidRDefault="00027D9C" w:rsidP="00027D9C">
      <w:pPr>
        <w:numPr>
          <w:ilvl w:val="0"/>
          <w:numId w:val="27"/>
        </w:numPr>
        <w:spacing w:line="260" w:lineRule="atLeast"/>
        <w:jc w:val="both"/>
        <w:rPr>
          <w:rFonts w:eastAsia="Times New Roman" w:cs="Times"/>
          <w:color w:val="000000" w:themeColor="text1"/>
          <w:szCs w:val="24"/>
          <w:lang w:eastAsia="en-GB"/>
        </w:rPr>
      </w:pPr>
      <w:r w:rsidRPr="00936FDC">
        <w:rPr>
          <w:rFonts w:ascii="Calibri" w:eastAsia="Times New Roman" w:hAnsi="Calibri" w:cs="Calibri"/>
          <w:color w:val="000000" w:themeColor="text1"/>
          <w:sz w:val="22"/>
          <w:szCs w:val="22"/>
          <w:lang w:eastAsia="en-GB"/>
        </w:rPr>
        <w:t>Corporate Affairs</w:t>
      </w:r>
    </w:p>
    <w:p w14:paraId="3EE87F65" w14:textId="01872CF6" w:rsidR="00027D9C" w:rsidRPr="00936FDC" w:rsidRDefault="00027D9C" w:rsidP="00027D9C">
      <w:pPr>
        <w:numPr>
          <w:ilvl w:val="0"/>
          <w:numId w:val="27"/>
        </w:numPr>
        <w:spacing w:line="260" w:lineRule="atLeast"/>
        <w:jc w:val="both"/>
        <w:rPr>
          <w:rFonts w:eastAsia="Times New Roman" w:cs="Times"/>
          <w:color w:val="000000" w:themeColor="text1"/>
          <w:szCs w:val="24"/>
          <w:lang w:eastAsia="en-GB"/>
        </w:rPr>
      </w:pPr>
      <w:r w:rsidRPr="00936FDC">
        <w:rPr>
          <w:rFonts w:ascii="Calibri" w:eastAsia="Times New Roman" w:hAnsi="Calibri" w:cs="Calibri"/>
          <w:color w:val="000000" w:themeColor="text1"/>
          <w:sz w:val="22"/>
          <w:szCs w:val="22"/>
          <w:lang w:eastAsia="en-GB"/>
        </w:rPr>
        <w:t>Legal Services</w:t>
      </w:r>
    </w:p>
    <w:p w14:paraId="65E02323" w14:textId="648CA34B" w:rsidR="00027D9C" w:rsidRPr="00936FDC" w:rsidRDefault="00027D9C" w:rsidP="00027D9C">
      <w:pPr>
        <w:numPr>
          <w:ilvl w:val="0"/>
          <w:numId w:val="27"/>
        </w:numPr>
        <w:spacing w:line="260" w:lineRule="atLeast"/>
        <w:jc w:val="both"/>
        <w:rPr>
          <w:rFonts w:eastAsia="Times New Roman" w:cs="Times"/>
          <w:color w:val="000000" w:themeColor="text1"/>
          <w:szCs w:val="24"/>
          <w:lang w:eastAsia="en-GB"/>
        </w:rPr>
      </w:pPr>
      <w:r w:rsidRPr="00936FDC">
        <w:rPr>
          <w:rFonts w:ascii="Calibri" w:eastAsia="Times New Roman" w:hAnsi="Calibri" w:cs="Calibri"/>
          <w:color w:val="000000" w:themeColor="text1"/>
          <w:sz w:val="22"/>
          <w:szCs w:val="22"/>
          <w:lang w:eastAsia="en-GB"/>
        </w:rPr>
        <w:t>Regulatory and Safety Assurance</w:t>
      </w:r>
    </w:p>
    <w:p w14:paraId="78DC3E74" w14:textId="1EE8D052" w:rsidR="00027D9C" w:rsidRDefault="00027D9C" w:rsidP="00027D9C">
      <w:pPr>
        <w:numPr>
          <w:ilvl w:val="0"/>
          <w:numId w:val="27"/>
        </w:numPr>
        <w:spacing w:line="260" w:lineRule="atLeast"/>
        <w:jc w:val="both"/>
        <w:rPr>
          <w:rFonts w:eastAsia="Times New Roman" w:cs="Times"/>
          <w:color w:val="000000" w:themeColor="text1"/>
          <w:szCs w:val="24"/>
          <w:lang w:eastAsia="en-GB"/>
        </w:rPr>
      </w:pPr>
      <w:r w:rsidRPr="00936FDC">
        <w:rPr>
          <w:rFonts w:ascii="Calibri" w:eastAsia="Times New Roman" w:hAnsi="Calibri" w:cs="Calibri"/>
          <w:color w:val="000000" w:themeColor="text1"/>
          <w:sz w:val="22"/>
          <w:szCs w:val="22"/>
          <w:lang w:eastAsia="en-GB"/>
        </w:rPr>
        <w:t>Capital Program Management Office</w:t>
      </w:r>
    </w:p>
    <w:p w14:paraId="3E041E4F" w14:textId="41EE22F9" w:rsidR="001B7540" w:rsidRDefault="001B7540">
      <w:pPr>
        <w:rPr>
          <w:rFonts w:eastAsia="Times New Roman" w:cs="Times"/>
          <w:color w:val="000000" w:themeColor="text1"/>
          <w:szCs w:val="24"/>
          <w:lang w:eastAsia="en-GB"/>
        </w:rPr>
      </w:pPr>
      <w:r>
        <w:rPr>
          <w:rFonts w:eastAsia="Times New Roman" w:cs="Times"/>
          <w:color w:val="000000" w:themeColor="text1"/>
          <w:szCs w:val="24"/>
          <w:lang w:eastAsia="en-GB"/>
        </w:rPr>
        <w:br w:type="page"/>
      </w:r>
    </w:p>
    <w:p w14:paraId="4AF2EB37" w14:textId="77777777" w:rsidR="006B2563" w:rsidRPr="006548A9" w:rsidRDefault="006B2563" w:rsidP="00352350">
      <w:pPr>
        <w:keepNext/>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lastRenderedPageBreak/>
        <w:t>ACCOUNTABILITIES &amp; RESPONSIBILITIES</w:t>
      </w:r>
    </w:p>
    <w:p w14:paraId="64368906" w14:textId="77777777" w:rsidR="00835B0D" w:rsidRPr="006548A9" w:rsidRDefault="00835B0D" w:rsidP="00352350">
      <w:pPr>
        <w:keepNext/>
        <w:tabs>
          <w:tab w:val="left" w:pos="5280"/>
        </w:tabs>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Key Accountabilities</w:t>
      </w:r>
      <w:r w:rsidR="00E87CD1" w:rsidRPr="006548A9">
        <w:rPr>
          <w:rFonts w:asciiTheme="minorHAnsi" w:hAnsiTheme="minorHAnsi" w:cstheme="minorHAnsi"/>
          <w:b/>
          <w:color w:val="000000" w:themeColor="text1"/>
          <w:sz w:val="22"/>
          <w:szCs w:val="22"/>
        </w:rPr>
        <w:tab/>
      </w:r>
    </w:p>
    <w:p w14:paraId="1756E887" w14:textId="22D95EA0" w:rsidR="00A05E26" w:rsidRPr="00A05E26" w:rsidRDefault="00A05E26" w:rsidP="00A05E26">
      <w:pPr>
        <w:pStyle w:val="TableBullet"/>
        <w:numPr>
          <w:ilvl w:val="0"/>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 xml:space="preserve">Provide expert </w:t>
      </w:r>
      <w:r w:rsidRPr="001B7540">
        <w:rPr>
          <w:rFonts w:asciiTheme="minorHAnsi" w:hAnsiTheme="minorHAnsi" w:cstheme="minorHAnsi"/>
          <w:color w:val="000000" w:themeColor="text1"/>
          <w:sz w:val="22"/>
          <w:szCs w:val="22"/>
        </w:rPr>
        <w:t>support</w:t>
      </w:r>
      <w:r w:rsidRPr="00A05E26">
        <w:rPr>
          <w:rFonts w:asciiTheme="minorHAnsi" w:hAnsiTheme="minorHAnsi" w:cstheme="minorHAnsi"/>
          <w:color w:val="000000" w:themeColor="text1"/>
          <w:sz w:val="22"/>
          <w:szCs w:val="22"/>
        </w:rPr>
        <w:t xml:space="preserve"> </w:t>
      </w:r>
      <w:r w:rsidR="00E32B20">
        <w:rPr>
          <w:rFonts w:asciiTheme="minorHAnsi" w:hAnsiTheme="minorHAnsi" w:cstheme="minorHAnsi"/>
          <w:color w:val="000000" w:themeColor="text1"/>
          <w:sz w:val="22"/>
          <w:szCs w:val="22"/>
        </w:rPr>
        <w:t xml:space="preserve">to </w:t>
      </w:r>
      <w:r w:rsidRPr="00A05E26">
        <w:rPr>
          <w:rFonts w:asciiTheme="minorHAnsi" w:hAnsiTheme="minorHAnsi" w:cstheme="minorHAnsi"/>
          <w:color w:val="000000" w:themeColor="text1"/>
          <w:sz w:val="22"/>
          <w:szCs w:val="22"/>
        </w:rPr>
        <w:t xml:space="preserve">ANSTO Boards to </w:t>
      </w:r>
      <w:r w:rsidR="00A60BA6" w:rsidRPr="004A283F">
        <w:rPr>
          <w:rFonts w:asciiTheme="minorHAnsi" w:hAnsiTheme="minorHAnsi" w:cstheme="minorHAnsi"/>
          <w:color w:val="000000" w:themeColor="text1"/>
          <w:sz w:val="22"/>
          <w:szCs w:val="22"/>
        </w:rPr>
        <w:t>enable</w:t>
      </w:r>
      <w:r w:rsidR="00A60BA6">
        <w:rPr>
          <w:rFonts w:asciiTheme="minorHAnsi" w:hAnsiTheme="minorHAnsi" w:cstheme="minorHAnsi"/>
          <w:color w:val="000000" w:themeColor="text1"/>
          <w:sz w:val="22"/>
          <w:szCs w:val="22"/>
        </w:rPr>
        <w:t xml:space="preserve"> </w:t>
      </w:r>
      <w:r w:rsidRPr="00A05E26">
        <w:rPr>
          <w:rFonts w:asciiTheme="minorHAnsi" w:hAnsiTheme="minorHAnsi" w:cstheme="minorHAnsi"/>
          <w:color w:val="000000" w:themeColor="text1"/>
          <w:sz w:val="22"/>
          <w:szCs w:val="22"/>
        </w:rPr>
        <w:t>their effective and efficient operations including:</w:t>
      </w:r>
    </w:p>
    <w:p w14:paraId="7C2341D4" w14:textId="19A62EBA" w:rsidR="00A05E26" w:rsidRPr="004A283F" w:rsidRDefault="00032B8C" w:rsidP="00A05E26">
      <w:pPr>
        <w:pStyle w:val="TableBullet"/>
        <w:numPr>
          <w:ilvl w:val="1"/>
          <w:numId w:val="9"/>
        </w:numPr>
        <w:ind w:right="-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A81A08" w:rsidRPr="004A283F">
        <w:rPr>
          <w:rFonts w:asciiTheme="minorHAnsi" w:hAnsiTheme="minorHAnsi" w:cstheme="minorHAnsi"/>
          <w:color w:val="000000" w:themeColor="text1"/>
          <w:sz w:val="22"/>
          <w:szCs w:val="22"/>
        </w:rPr>
        <w:t>o operate in accordance with</w:t>
      </w:r>
      <w:r w:rsidR="00A05E26" w:rsidRPr="004A283F">
        <w:rPr>
          <w:rFonts w:asciiTheme="minorHAnsi" w:hAnsiTheme="minorHAnsi" w:cstheme="minorHAnsi"/>
          <w:color w:val="000000" w:themeColor="text1"/>
          <w:sz w:val="22"/>
          <w:szCs w:val="22"/>
        </w:rPr>
        <w:t xml:space="preserve"> their obligations under the PGPA Act, the ANSTO Act, and the Corporations Act, as applicable (including ensuring all required ASIC filings) and any similar governance law, as well as ANSTO's established charters and policies, the Minister's expectations as set out in the Minister's Statement of Expectations and </w:t>
      </w:r>
      <w:r w:rsidR="00995203" w:rsidRPr="004A283F">
        <w:rPr>
          <w:rFonts w:asciiTheme="minorHAnsi" w:hAnsiTheme="minorHAnsi" w:cstheme="minorHAnsi"/>
          <w:color w:val="000000" w:themeColor="text1"/>
          <w:sz w:val="22"/>
          <w:szCs w:val="22"/>
        </w:rPr>
        <w:t>c</w:t>
      </w:r>
      <w:r w:rsidR="00A05E26" w:rsidRPr="004A283F">
        <w:rPr>
          <w:rFonts w:asciiTheme="minorHAnsi" w:hAnsiTheme="minorHAnsi" w:cstheme="minorHAnsi"/>
          <w:color w:val="000000" w:themeColor="text1"/>
          <w:sz w:val="22"/>
          <w:szCs w:val="22"/>
        </w:rPr>
        <w:t xml:space="preserve">onstitutions or other establishment documents. This includes reporting obligations. </w:t>
      </w:r>
    </w:p>
    <w:p w14:paraId="6FA16A75" w14:textId="175B6838" w:rsidR="00A05E26" w:rsidRPr="004A283F" w:rsidRDefault="006F1E1B" w:rsidP="00A05E26">
      <w:pPr>
        <w:pStyle w:val="TableBullet"/>
        <w:numPr>
          <w:ilvl w:val="1"/>
          <w:numId w:val="9"/>
        </w:numPr>
        <w:ind w:right="-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A05E26" w:rsidRPr="004A283F">
        <w:rPr>
          <w:rFonts w:asciiTheme="minorHAnsi" w:hAnsiTheme="minorHAnsi" w:cstheme="minorHAnsi"/>
          <w:color w:val="000000" w:themeColor="text1"/>
          <w:sz w:val="22"/>
          <w:szCs w:val="22"/>
        </w:rPr>
        <w:t xml:space="preserve">he implementation and maintenance of the Board governance framework including relevant policies. </w:t>
      </w:r>
    </w:p>
    <w:p w14:paraId="1E7E01DE" w14:textId="28B9ED3C" w:rsidR="00A05E26" w:rsidRPr="00A05E26" w:rsidRDefault="00032B8C" w:rsidP="00A05E26">
      <w:pPr>
        <w:pStyle w:val="TableBullet"/>
        <w:numPr>
          <w:ilvl w:val="1"/>
          <w:numId w:val="9"/>
        </w:numPr>
        <w:ind w:right="-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3E650C" w:rsidRPr="004A283F">
        <w:rPr>
          <w:rFonts w:asciiTheme="minorHAnsi" w:hAnsiTheme="minorHAnsi" w:cstheme="minorHAnsi"/>
          <w:color w:val="000000" w:themeColor="text1"/>
          <w:sz w:val="22"/>
          <w:szCs w:val="22"/>
        </w:rPr>
        <w:t>o operate in accordance</w:t>
      </w:r>
      <w:r w:rsidR="00A05E26" w:rsidRPr="004A283F">
        <w:rPr>
          <w:rFonts w:asciiTheme="minorHAnsi" w:hAnsiTheme="minorHAnsi" w:cstheme="minorHAnsi"/>
          <w:color w:val="000000" w:themeColor="text1"/>
          <w:sz w:val="22"/>
          <w:szCs w:val="22"/>
        </w:rPr>
        <w:t xml:space="preserve"> with good practice standards in corporate governance</w:t>
      </w:r>
      <w:r w:rsidR="00A05E26" w:rsidRPr="00A05E26">
        <w:rPr>
          <w:rFonts w:asciiTheme="minorHAnsi" w:hAnsiTheme="minorHAnsi" w:cstheme="minorHAnsi"/>
          <w:color w:val="000000" w:themeColor="text1"/>
          <w:sz w:val="22"/>
          <w:szCs w:val="22"/>
        </w:rPr>
        <w:t>, high standards of integrity, and supports the fulfilment of director duties.</w:t>
      </w:r>
    </w:p>
    <w:p w14:paraId="631A62C2" w14:textId="426D63C5" w:rsidR="00A05E26" w:rsidRPr="00A05E26" w:rsidRDefault="00A05E26" w:rsidP="00A05E26">
      <w:pPr>
        <w:pStyle w:val="TableBullet"/>
        <w:numPr>
          <w:ilvl w:val="1"/>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 xml:space="preserve">Identifying emerging governance risks and/or issues on governance matters to the ANSTO Boards. </w:t>
      </w:r>
    </w:p>
    <w:p w14:paraId="064BA6C3" w14:textId="61E99165" w:rsidR="00A05E26" w:rsidRPr="004A283F" w:rsidRDefault="00A05E26" w:rsidP="00A05E26">
      <w:pPr>
        <w:pStyle w:val="TableBullet"/>
        <w:numPr>
          <w:ilvl w:val="1"/>
          <w:numId w:val="9"/>
        </w:numPr>
        <w:ind w:right="-1"/>
        <w:rPr>
          <w:rFonts w:asciiTheme="minorHAnsi" w:hAnsiTheme="minorHAnsi" w:cstheme="minorHAnsi"/>
          <w:color w:val="000000" w:themeColor="text1"/>
          <w:sz w:val="22"/>
          <w:szCs w:val="22"/>
        </w:rPr>
      </w:pPr>
      <w:r w:rsidRPr="004A283F">
        <w:rPr>
          <w:rFonts w:asciiTheme="minorHAnsi" w:hAnsiTheme="minorHAnsi" w:cstheme="minorHAnsi"/>
          <w:color w:val="000000" w:themeColor="text1"/>
          <w:sz w:val="22"/>
          <w:szCs w:val="22"/>
        </w:rPr>
        <w:t xml:space="preserve">Safeguarding the integrity of the organisation by promoting the policy, risk, governance and compliance frameworks in </w:t>
      </w:r>
      <w:r w:rsidR="00AE2BFD">
        <w:rPr>
          <w:rFonts w:asciiTheme="minorHAnsi" w:hAnsiTheme="minorHAnsi" w:cstheme="minorHAnsi"/>
          <w:color w:val="000000" w:themeColor="text1"/>
          <w:sz w:val="22"/>
          <w:szCs w:val="22"/>
        </w:rPr>
        <w:t>the operations of the ANSTO Boards</w:t>
      </w:r>
      <w:r w:rsidRPr="004A283F">
        <w:rPr>
          <w:rFonts w:asciiTheme="minorHAnsi" w:hAnsiTheme="minorHAnsi" w:cstheme="minorHAnsi"/>
          <w:color w:val="000000" w:themeColor="text1"/>
          <w:sz w:val="22"/>
          <w:szCs w:val="22"/>
        </w:rPr>
        <w:t xml:space="preserve">. </w:t>
      </w:r>
    </w:p>
    <w:p w14:paraId="1F494B1A" w14:textId="347AFD27" w:rsidR="00A05E26" w:rsidRPr="00A05E26" w:rsidRDefault="00562827" w:rsidP="00562827">
      <w:pPr>
        <w:pStyle w:val="TableBullet"/>
        <w:numPr>
          <w:ilvl w:val="1"/>
          <w:numId w:val="9"/>
        </w:numPr>
        <w:ind w:right="-1"/>
        <w:rPr>
          <w:rFonts w:asciiTheme="minorHAnsi" w:hAnsiTheme="minorHAnsi" w:cstheme="minorBidi"/>
          <w:color w:val="000000" w:themeColor="text1"/>
          <w:sz w:val="22"/>
          <w:szCs w:val="22"/>
        </w:rPr>
      </w:pPr>
      <w:bookmarkStart w:id="0" w:name="_Hlk195196661"/>
      <w:r>
        <w:rPr>
          <w:rFonts w:asciiTheme="minorHAnsi" w:hAnsiTheme="minorHAnsi" w:cstheme="minorHAnsi"/>
          <w:color w:val="000000" w:themeColor="text1"/>
          <w:sz w:val="22"/>
          <w:szCs w:val="22"/>
        </w:rPr>
        <w:t>Organising</w:t>
      </w:r>
      <w:r w:rsidR="00AE2BFD">
        <w:rPr>
          <w:rFonts w:asciiTheme="minorHAnsi" w:hAnsiTheme="minorHAnsi" w:cstheme="minorHAnsi"/>
          <w:color w:val="000000" w:themeColor="text1"/>
          <w:sz w:val="22"/>
          <w:szCs w:val="22"/>
        </w:rPr>
        <w:t xml:space="preserve"> to obtain</w:t>
      </w:r>
      <w:r>
        <w:rPr>
          <w:rFonts w:asciiTheme="minorHAnsi" w:hAnsiTheme="minorHAnsi" w:cstheme="minorHAnsi"/>
          <w:color w:val="000000" w:themeColor="text1"/>
          <w:sz w:val="22"/>
          <w:szCs w:val="22"/>
        </w:rPr>
        <w:t xml:space="preserve"> </w:t>
      </w:r>
      <w:r w:rsidR="00A05E26" w:rsidRPr="000D64C8">
        <w:rPr>
          <w:rFonts w:asciiTheme="minorHAnsi" w:hAnsiTheme="minorHAnsi" w:cstheme="minorBidi"/>
          <w:color w:val="000000" w:themeColor="text1"/>
          <w:sz w:val="22"/>
          <w:szCs w:val="22"/>
        </w:rPr>
        <w:t>advice</w:t>
      </w:r>
      <w:r w:rsidR="00A05E26" w:rsidRPr="7F0D55EA">
        <w:rPr>
          <w:rFonts w:asciiTheme="minorHAnsi" w:hAnsiTheme="minorHAnsi" w:cstheme="minorBidi"/>
          <w:color w:val="000000" w:themeColor="text1"/>
          <w:sz w:val="22"/>
          <w:szCs w:val="22"/>
        </w:rPr>
        <w:t xml:space="preserve"> for directors regarding application of any </w:t>
      </w:r>
      <w:r w:rsidR="00EA03DC" w:rsidRPr="7F0D55EA">
        <w:rPr>
          <w:rFonts w:asciiTheme="minorHAnsi" w:hAnsiTheme="minorHAnsi" w:cstheme="minorBidi"/>
          <w:color w:val="000000" w:themeColor="text1"/>
          <w:sz w:val="22"/>
          <w:szCs w:val="22"/>
        </w:rPr>
        <w:t>applicable law or governance obligations</w:t>
      </w:r>
      <w:r w:rsidR="00AE2BFD">
        <w:rPr>
          <w:rFonts w:asciiTheme="minorHAnsi" w:hAnsiTheme="minorHAnsi" w:cstheme="minorBidi"/>
          <w:color w:val="000000" w:themeColor="text1"/>
          <w:sz w:val="22"/>
          <w:szCs w:val="22"/>
        </w:rPr>
        <w:t>, if requested</w:t>
      </w:r>
      <w:r w:rsidR="00EA03DC" w:rsidRPr="7F0D55EA">
        <w:rPr>
          <w:rFonts w:asciiTheme="minorHAnsi" w:hAnsiTheme="minorHAnsi" w:cstheme="minorBidi"/>
          <w:color w:val="000000" w:themeColor="text1"/>
          <w:sz w:val="22"/>
          <w:szCs w:val="22"/>
        </w:rPr>
        <w:t>.</w:t>
      </w:r>
    </w:p>
    <w:bookmarkEnd w:id="0"/>
    <w:p w14:paraId="59D2EA21" w14:textId="46B99F24" w:rsidR="00A05E26" w:rsidRPr="00A05E26" w:rsidRDefault="00A05E26" w:rsidP="00A05E26">
      <w:pPr>
        <w:pStyle w:val="TableBullet"/>
        <w:numPr>
          <w:ilvl w:val="1"/>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 xml:space="preserve">Providing general company secretariat </w:t>
      </w:r>
      <w:r w:rsidRPr="004A283F">
        <w:rPr>
          <w:rFonts w:asciiTheme="minorHAnsi" w:hAnsiTheme="minorHAnsi" w:cstheme="minorHAnsi"/>
          <w:color w:val="000000" w:themeColor="text1"/>
          <w:sz w:val="22"/>
          <w:szCs w:val="22"/>
        </w:rPr>
        <w:t>support</w:t>
      </w:r>
      <w:r w:rsidRPr="00A05E26">
        <w:rPr>
          <w:rFonts w:asciiTheme="minorHAnsi" w:hAnsiTheme="minorHAnsi" w:cstheme="minorHAnsi"/>
          <w:color w:val="000000" w:themeColor="text1"/>
          <w:sz w:val="22"/>
          <w:szCs w:val="22"/>
        </w:rPr>
        <w:t xml:space="preserve"> such as preparation of agendas, completion and delivery of meeting papers and minutes, follow up on actions arising from meetings, and ensure the safe storage of papers and signed minutes</w:t>
      </w:r>
      <w:r w:rsidR="00AA46FB">
        <w:rPr>
          <w:rFonts w:asciiTheme="minorHAnsi" w:hAnsiTheme="minorHAnsi" w:cstheme="minorHAnsi"/>
          <w:color w:val="000000" w:themeColor="text1"/>
          <w:sz w:val="22"/>
          <w:szCs w:val="22"/>
        </w:rPr>
        <w:t>, and maintaining the board paper system</w:t>
      </w:r>
      <w:r w:rsidRPr="00A05E26">
        <w:rPr>
          <w:rFonts w:asciiTheme="minorHAnsi" w:hAnsiTheme="minorHAnsi" w:cstheme="minorHAnsi"/>
          <w:color w:val="000000" w:themeColor="text1"/>
          <w:sz w:val="22"/>
          <w:szCs w:val="22"/>
        </w:rPr>
        <w:t>.</w:t>
      </w:r>
    </w:p>
    <w:p w14:paraId="0B6CCAFC" w14:textId="2B685E42" w:rsidR="00A05E26" w:rsidRDefault="00A05E26" w:rsidP="00A05E26">
      <w:pPr>
        <w:pStyle w:val="TableBullet"/>
        <w:numPr>
          <w:ilvl w:val="1"/>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Maintain</w:t>
      </w:r>
      <w:r w:rsidR="00590868">
        <w:rPr>
          <w:rFonts w:asciiTheme="minorHAnsi" w:hAnsiTheme="minorHAnsi" w:cstheme="minorHAnsi"/>
          <w:color w:val="000000" w:themeColor="text1"/>
          <w:sz w:val="22"/>
          <w:szCs w:val="22"/>
        </w:rPr>
        <w:t>ing</w:t>
      </w:r>
      <w:r w:rsidRPr="00A05E26">
        <w:rPr>
          <w:rFonts w:asciiTheme="minorHAnsi" w:hAnsiTheme="minorHAnsi" w:cstheme="minorHAnsi"/>
          <w:color w:val="000000" w:themeColor="text1"/>
          <w:sz w:val="22"/>
          <w:szCs w:val="22"/>
        </w:rPr>
        <w:t xml:space="preserve"> registers for ANSTO Boards including of the skills of Board members, interests, actions arising, ministerial directions, and board and committee memberships detailing tenure periods</w:t>
      </w:r>
      <w:r>
        <w:rPr>
          <w:rFonts w:asciiTheme="minorHAnsi" w:hAnsiTheme="minorHAnsi" w:cstheme="minorHAnsi"/>
          <w:color w:val="000000" w:themeColor="text1"/>
          <w:sz w:val="22"/>
          <w:szCs w:val="22"/>
        </w:rPr>
        <w:t>.</w:t>
      </w:r>
    </w:p>
    <w:p w14:paraId="04EABC9E" w14:textId="3BC0B1C7" w:rsidR="00AA46FB" w:rsidRDefault="00AA46FB" w:rsidP="00A05E26">
      <w:pPr>
        <w:pStyle w:val="TableBullet"/>
        <w:numPr>
          <w:ilvl w:val="1"/>
          <w:numId w:val="9"/>
        </w:numPr>
        <w:ind w:right="-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Maintaining and assisting in the implementation of any ANSTO Board conflict of interest management plans.</w:t>
      </w:r>
    </w:p>
    <w:p w14:paraId="031712D3" w14:textId="76611189" w:rsidR="00A05E26" w:rsidRPr="00A05E26" w:rsidRDefault="00A05E26" w:rsidP="00A05E26">
      <w:pPr>
        <w:pStyle w:val="TableBullet"/>
        <w:numPr>
          <w:ilvl w:val="1"/>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Assist</w:t>
      </w:r>
      <w:r w:rsidR="00590868">
        <w:rPr>
          <w:rFonts w:asciiTheme="minorHAnsi" w:hAnsiTheme="minorHAnsi" w:cstheme="minorHAnsi"/>
          <w:color w:val="000000" w:themeColor="text1"/>
          <w:sz w:val="22"/>
          <w:szCs w:val="22"/>
        </w:rPr>
        <w:t>ing</w:t>
      </w:r>
      <w:r w:rsidRPr="00A05E26">
        <w:rPr>
          <w:rFonts w:asciiTheme="minorHAnsi" w:hAnsiTheme="minorHAnsi" w:cstheme="minorHAnsi"/>
          <w:color w:val="000000" w:themeColor="text1"/>
          <w:sz w:val="22"/>
          <w:szCs w:val="22"/>
        </w:rPr>
        <w:t xml:space="preserve"> in the preparation of annual work plans and budgets, development of induction programs, performance evaluation programs and professional development opportunities for ANSTO Boards.</w:t>
      </w:r>
    </w:p>
    <w:p w14:paraId="67B3D49A" w14:textId="77777777" w:rsidR="00A05E26" w:rsidRPr="00A05E26" w:rsidRDefault="00A05E26" w:rsidP="00A05E26">
      <w:pPr>
        <w:pStyle w:val="TableBullet"/>
        <w:numPr>
          <w:ilvl w:val="0"/>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 xml:space="preserve">When requested by the ANSTO Board, </w:t>
      </w:r>
      <w:r w:rsidRPr="004A283F">
        <w:rPr>
          <w:rFonts w:asciiTheme="minorHAnsi" w:hAnsiTheme="minorHAnsi" w:cstheme="minorHAnsi"/>
          <w:color w:val="000000" w:themeColor="text1"/>
          <w:sz w:val="22"/>
          <w:szCs w:val="22"/>
        </w:rPr>
        <w:t>support</w:t>
      </w:r>
      <w:r w:rsidRPr="00A05E26">
        <w:rPr>
          <w:rFonts w:asciiTheme="minorHAnsi" w:hAnsiTheme="minorHAnsi" w:cstheme="minorHAnsi"/>
          <w:color w:val="000000" w:themeColor="text1"/>
          <w:sz w:val="22"/>
          <w:szCs w:val="22"/>
        </w:rPr>
        <w:t xml:space="preserve"> the ANSTO Board in communications with the responsible Minister.</w:t>
      </w:r>
    </w:p>
    <w:p w14:paraId="2882F90A" w14:textId="411FB331" w:rsidR="00A05E26" w:rsidRPr="000C6DDF" w:rsidRDefault="00A05E26" w:rsidP="00A05E26">
      <w:pPr>
        <w:pStyle w:val="TableBullet"/>
        <w:numPr>
          <w:ilvl w:val="0"/>
          <w:numId w:val="9"/>
        </w:numPr>
        <w:ind w:right="-1"/>
        <w:rPr>
          <w:rFonts w:asciiTheme="minorHAnsi" w:hAnsiTheme="minorHAnsi" w:cstheme="minorHAnsi"/>
          <w:color w:val="000000" w:themeColor="text1"/>
          <w:sz w:val="22"/>
          <w:szCs w:val="22"/>
        </w:rPr>
      </w:pPr>
      <w:r w:rsidRPr="00A05E26">
        <w:rPr>
          <w:rFonts w:asciiTheme="minorHAnsi" w:hAnsiTheme="minorHAnsi" w:cstheme="minorHAnsi"/>
          <w:color w:val="000000" w:themeColor="text1"/>
          <w:sz w:val="22"/>
          <w:szCs w:val="22"/>
        </w:rPr>
        <w:t xml:space="preserve">Prepare any statements or documents required in relation to corporate governance, </w:t>
      </w:r>
      <w:r w:rsidR="00EA0F4D" w:rsidRPr="00EA0F4D">
        <w:rPr>
          <w:rFonts w:asciiTheme="minorHAnsi" w:hAnsiTheme="minorHAnsi" w:cstheme="minorHAnsi"/>
          <w:color w:val="000000" w:themeColor="text1"/>
          <w:sz w:val="22"/>
          <w:szCs w:val="22"/>
        </w:rPr>
        <w:t xml:space="preserve">including for ANSTO's Annual Report, or Corporate Plan, as requested </w:t>
      </w:r>
      <w:r w:rsidR="00EA0F4D" w:rsidRPr="000C6DDF">
        <w:rPr>
          <w:rFonts w:asciiTheme="minorHAnsi" w:hAnsiTheme="minorHAnsi" w:cstheme="minorHAnsi"/>
          <w:color w:val="000000" w:themeColor="text1"/>
          <w:sz w:val="22"/>
          <w:szCs w:val="22"/>
        </w:rPr>
        <w:t>by the Chief Executive Officer or ANSTO Board Chair</w:t>
      </w:r>
      <w:r w:rsidRPr="000C6DDF">
        <w:rPr>
          <w:rFonts w:asciiTheme="minorHAnsi" w:hAnsiTheme="minorHAnsi" w:cstheme="minorHAnsi"/>
          <w:color w:val="000000" w:themeColor="text1"/>
          <w:sz w:val="22"/>
          <w:szCs w:val="22"/>
        </w:rPr>
        <w:t xml:space="preserve">. </w:t>
      </w:r>
    </w:p>
    <w:p w14:paraId="4398ACE7" w14:textId="77777777" w:rsidR="00A05E26" w:rsidRPr="000C6DDF" w:rsidRDefault="00A05E26" w:rsidP="00A05E26">
      <w:pPr>
        <w:pStyle w:val="TableBullet"/>
        <w:numPr>
          <w:ilvl w:val="0"/>
          <w:numId w:val="9"/>
        </w:numPr>
        <w:ind w:right="-1"/>
        <w:rPr>
          <w:rFonts w:asciiTheme="minorHAnsi" w:hAnsiTheme="minorHAnsi" w:cstheme="minorHAnsi"/>
          <w:color w:val="000000" w:themeColor="text1"/>
          <w:sz w:val="22"/>
          <w:szCs w:val="22"/>
        </w:rPr>
      </w:pPr>
      <w:r w:rsidRPr="000C6DDF">
        <w:rPr>
          <w:rFonts w:asciiTheme="minorHAnsi" w:hAnsiTheme="minorHAnsi" w:cstheme="minorHAnsi"/>
          <w:color w:val="000000" w:themeColor="text1"/>
          <w:sz w:val="22"/>
          <w:szCs w:val="22"/>
        </w:rPr>
        <w:t>Manage the corporate records of ANSTO subsidiaries.</w:t>
      </w:r>
    </w:p>
    <w:p w14:paraId="0A30D977" w14:textId="74D1F5E5" w:rsidR="006B2563" w:rsidRPr="00FA4B6B" w:rsidRDefault="00A05E26" w:rsidP="001B7540">
      <w:pPr>
        <w:pStyle w:val="TableBullet"/>
        <w:numPr>
          <w:ilvl w:val="0"/>
          <w:numId w:val="9"/>
        </w:numPr>
        <w:ind w:right="-1"/>
        <w:rPr>
          <w:rFonts w:asciiTheme="minorHAnsi" w:hAnsiTheme="minorHAnsi" w:cstheme="minorHAnsi"/>
          <w:b/>
          <w:color w:val="000000" w:themeColor="text1"/>
          <w:sz w:val="22"/>
          <w:szCs w:val="22"/>
        </w:rPr>
      </w:pPr>
      <w:bookmarkStart w:id="1" w:name="_Hlk199232576"/>
      <w:r w:rsidRPr="00FA4B6B">
        <w:rPr>
          <w:rFonts w:asciiTheme="minorHAnsi" w:hAnsiTheme="minorHAnsi" w:cstheme="minorHAnsi"/>
          <w:color w:val="000000" w:themeColor="text1"/>
          <w:sz w:val="22"/>
          <w:szCs w:val="22"/>
        </w:rPr>
        <w:t>Provide expert support, if requested by the Chief Executive Officer, in relation the effective operation of ANSTO governance committees, and application of good practice standards in corporate governance and compliance with PGPA Act in relation to their operation</w:t>
      </w:r>
      <w:bookmarkEnd w:id="1"/>
      <w:r w:rsidR="001B7540" w:rsidRPr="00FA4B6B">
        <w:rPr>
          <w:rFonts w:asciiTheme="minorHAnsi" w:hAnsiTheme="minorHAnsi" w:cstheme="minorHAnsi"/>
          <w:color w:val="000000" w:themeColor="text1"/>
          <w:sz w:val="22"/>
          <w:szCs w:val="22"/>
        </w:rPr>
        <w:t xml:space="preserve">.  </w:t>
      </w:r>
    </w:p>
    <w:p w14:paraId="1AA4BE5A" w14:textId="77777777" w:rsidR="001B7540" w:rsidRPr="006548A9" w:rsidRDefault="001B7540" w:rsidP="001B7540">
      <w:pPr>
        <w:pStyle w:val="TableBullet"/>
        <w:numPr>
          <w:ilvl w:val="0"/>
          <w:numId w:val="0"/>
        </w:numPr>
        <w:ind w:left="360" w:right="-1"/>
        <w:rPr>
          <w:rFonts w:asciiTheme="minorHAnsi" w:hAnsiTheme="minorHAnsi" w:cstheme="minorHAnsi"/>
          <w:b/>
          <w:color w:val="000000" w:themeColor="text1"/>
          <w:sz w:val="22"/>
          <w:szCs w:val="22"/>
        </w:rPr>
      </w:pPr>
    </w:p>
    <w:p w14:paraId="0F1365CD" w14:textId="77777777" w:rsidR="0010144B" w:rsidRPr="006548A9" w:rsidRDefault="0010144B" w:rsidP="0035135F">
      <w:pPr>
        <w:spacing w:after="60"/>
        <w:ind w:right="-1"/>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 xml:space="preserve">Decision Making </w:t>
      </w:r>
    </w:p>
    <w:p w14:paraId="185843D5" w14:textId="713437C2" w:rsidR="001F0708" w:rsidRPr="006548A9" w:rsidRDefault="00A141DE" w:rsidP="00C17065">
      <w:pPr>
        <w:pStyle w:val="ListBullet"/>
        <w:numPr>
          <w:ilvl w:val="0"/>
          <w:numId w:val="10"/>
        </w:numPr>
        <w:spacing w:line="240" w:lineRule="auto"/>
        <w:ind w:right="-1"/>
        <w:rPr>
          <w:rFonts w:asciiTheme="minorHAnsi" w:hAnsiTheme="minorHAnsi" w:cstheme="minorHAnsi"/>
          <w:color w:val="000000" w:themeColor="text1"/>
          <w:szCs w:val="22"/>
        </w:rPr>
      </w:pPr>
      <w:r>
        <w:rPr>
          <w:rFonts w:asciiTheme="minorHAnsi" w:hAnsiTheme="minorHAnsi" w:cstheme="minorHAnsi"/>
          <w:color w:val="000000" w:themeColor="text1"/>
          <w:szCs w:val="22"/>
        </w:rPr>
        <w:t>M</w:t>
      </w:r>
      <w:r w:rsidR="001F0708" w:rsidRPr="006548A9">
        <w:rPr>
          <w:rFonts w:asciiTheme="minorHAnsi" w:hAnsiTheme="minorHAnsi" w:cstheme="minorHAnsi"/>
          <w:color w:val="000000" w:themeColor="text1"/>
          <w:szCs w:val="22"/>
        </w:rPr>
        <w:t>aking decisions in relation to and inherent in the above accountabilities.</w:t>
      </w:r>
    </w:p>
    <w:p w14:paraId="4A2517CA" w14:textId="77777777" w:rsidR="00B53E36" w:rsidRPr="006548A9" w:rsidRDefault="00B53E36" w:rsidP="00B53E36">
      <w:pPr>
        <w:pStyle w:val="ListBullet"/>
        <w:numPr>
          <w:ilvl w:val="0"/>
          <w:numId w:val="10"/>
        </w:numPr>
        <w:ind w:right="-1"/>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 xml:space="preserve">The position works within a framework of legislation, policies, regulatory requirements, professional standards and resource parameters.  </w:t>
      </w:r>
    </w:p>
    <w:p w14:paraId="249E756C" w14:textId="36BC14FE" w:rsidR="00B53E36" w:rsidRPr="006548A9" w:rsidRDefault="00B53E36" w:rsidP="00B53E36">
      <w:pPr>
        <w:pStyle w:val="ListBullet"/>
        <w:numPr>
          <w:ilvl w:val="0"/>
          <w:numId w:val="10"/>
        </w:numPr>
        <w:ind w:right="-1"/>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 xml:space="preserve">The position is </w:t>
      </w:r>
      <w:r w:rsidR="00364CD3">
        <w:rPr>
          <w:rFonts w:asciiTheme="minorHAnsi" w:hAnsiTheme="minorHAnsi" w:cstheme="minorHAnsi"/>
          <w:color w:val="000000" w:themeColor="text1"/>
          <w:szCs w:val="22"/>
        </w:rPr>
        <w:t>responsible</w:t>
      </w:r>
      <w:r w:rsidRPr="006548A9">
        <w:rPr>
          <w:rFonts w:asciiTheme="minorHAnsi" w:hAnsiTheme="minorHAnsi" w:cstheme="minorHAnsi"/>
          <w:color w:val="000000" w:themeColor="text1"/>
          <w:szCs w:val="22"/>
        </w:rPr>
        <w:t xml:space="preserve"> for the accuracy, integrity and quality of the content of</w:t>
      </w:r>
      <w:r w:rsidR="00EF0C57">
        <w:rPr>
          <w:rFonts w:asciiTheme="minorHAnsi" w:hAnsiTheme="minorHAnsi" w:cstheme="minorHAnsi"/>
          <w:color w:val="000000" w:themeColor="text1"/>
          <w:szCs w:val="22"/>
        </w:rPr>
        <w:t xml:space="preserve"> </w:t>
      </w:r>
      <w:r w:rsidR="00364CD3">
        <w:rPr>
          <w:rFonts w:asciiTheme="minorHAnsi" w:hAnsiTheme="minorHAnsi" w:cstheme="minorHAnsi"/>
          <w:color w:val="000000" w:themeColor="text1"/>
          <w:szCs w:val="22"/>
        </w:rPr>
        <w:t>work undertaken</w:t>
      </w:r>
      <w:r w:rsidRPr="006548A9">
        <w:rPr>
          <w:rFonts w:asciiTheme="minorHAnsi" w:hAnsiTheme="minorHAnsi" w:cstheme="minorHAnsi"/>
          <w:color w:val="000000" w:themeColor="text1"/>
          <w:szCs w:val="22"/>
        </w:rPr>
        <w:t>, and is required to ensure that decisions are based on sound evidence, but at times may be required to make effective judgements under pressure or in the absence of complete information.</w:t>
      </w:r>
    </w:p>
    <w:p w14:paraId="6E0B6D86" w14:textId="6F2DEC53" w:rsidR="00B53E36" w:rsidRPr="006548A9" w:rsidRDefault="00B53E36" w:rsidP="00B53E36">
      <w:pPr>
        <w:pStyle w:val="ListBullet"/>
        <w:numPr>
          <w:ilvl w:val="0"/>
          <w:numId w:val="10"/>
        </w:numPr>
        <w:ind w:right="-1"/>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 xml:space="preserve">Determines key work priorities within the context of work plans agreed with the </w:t>
      </w:r>
      <w:r w:rsidR="00A05E26">
        <w:rPr>
          <w:rFonts w:asciiTheme="minorHAnsi" w:hAnsiTheme="minorHAnsi" w:cstheme="minorHAnsi"/>
          <w:color w:val="000000" w:themeColor="text1"/>
          <w:szCs w:val="22"/>
        </w:rPr>
        <w:t>applicable ANSTO Board chairs and Manager.</w:t>
      </w:r>
    </w:p>
    <w:p w14:paraId="76352C75" w14:textId="0D267B63" w:rsidR="0010144B" w:rsidRPr="006548A9" w:rsidRDefault="0010144B" w:rsidP="00C17065">
      <w:pPr>
        <w:pStyle w:val="ListBullet"/>
        <w:numPr>
          <w:ilvl w:val="0"/>
          <w:numId w:val="10"/>
        </w:numPr>
        <w:spacing w:line="240" w:lineRule="auto"/>
        <w:ind w:right="-1"/>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lastRenderedPageBreak/>
        <w:t>The levels of authority delegated to this position are those approved and issued by the Chief Executive Officer. All delegations will be in line with the ANSTO Delegation Manual AS-1682 (as amended or replaced).</w:t>
      </w:r>
    </w:p>
    <w:p w14:paraId="70F76D2D" w14:textId="77777777" w:rsidR="0010144B" w:rsidRPr="006548A9" w:rsidRDefault="0010144B" w:rsidP="0035135F">
      <w:pPr>
        <w:ind w:right="-1"/>
        <w:rPr>
          <w:rFonts w:asciiTheme="minorHAnsi" w:hAnsiTheme="minorHAnsi" w:cstheme="minorHAnsi"/>
          <w:b/>
          <w:color w:val="000000" w:themeColor="text1"/>
          <w:sz w:val="22"/>
          <w:szCs w:val="22"/>
        </w:rPr>
      </w:pPr>
    </w:p>
    <w:p w14:paraId="5F244E1C" w14:textId="77777777" w:rsidR="00A75B9C" w:rsidRPr="006548A9" w:rsidRDefault="00A75B9C" w:rsidP="0035135F">
      <w:pPr>
        <w:keepNext/>
        <w:spacing w:after="60"/>
        <w:ind w:right="-1"/>
        <w:rPr>
          <w:rFonts w:asciiTheme="minorHAnsi" w:hAnsiTheme="minorHAnsi" w:cstheme="minorHAnsi"/>
          <w:color w:val="000000" w:themeColor="text1"/>
          <w:sz w:val="22"/>
          <w:szCs w:val="22"/>
        </w:rPr>
      </w:pPr>
      <w:r w:rsidRPr="006548A9">
        <w:rPr>
          <w:rFonts w:asciiTheme="minorHAnsi" w:hAnsiTheme="minorHAnsi" w:cstheme="minorHAnsi"/>
          <w:b/>
          <w:color w:val="000000" w:themeColor="text1"/>
          <w:sz w:val="22"/>
          <w:szCs w:val="22"/>
        </w:rPr>
        <w:t>Key Challenges</w:t>
      </w:r>
    </w:p>
    <w:p w14:paraId="732A0E06" w14:textId="77777777" w:rsidR="00222F43" w:rsidRPr="00222F43" w:rsidRDefault="00222F43" w:rsidP="00222F43">
      <w:pPr>
        <w:pStyle w:val="ListParagraph"/>
        <w:numPr>
          <w:ilvl w:val="0"/>
          <w:numId w:val="14"/>
        </w:numPr>
        <w:rPr>
          <w:rFonts w:asciiTheme="minorHAnsi" w:hAnsiTheme="minorHAnsi" w:cstheme="minorHAnsi"/>
          <w:szCs w:val="22"/>
        </w:rPr>
      </w:pPr>
      <w:r w:rsidRPr="00222F43">
        <w:rPr>
          <w:rFonts w:asciiTheme="minorHAnsi" w:hAnsiTheme="minorHAnsi" w:cstheme="minorHAnsi"/>
          <w:szCs w:val="22"/>
        </w:rPr>
        <w:t>Ensuring a high level of attention to detail in an environment that is time sensitive, high profile and may have conflicting priorities</w:t>
      </w:r>
    </w:p>
    <w:p w14:paraId="12CAD13C" w14:textId="7AF71BD8" w:rsidR="00222F43" w:rsidRPr="00222F43" w:rsidRDefault="00222F43" w:rsidP="00222F43">
      <w:pPr>
        <w:pStyle w:val="ListParagraph"/>
        <w:numPr>
          <w:ilvl w:val="0"/>
          <w:numId w:val="14"/>
        </w:numPr>
        <w:rPr>
          <w:rFonts w:asciiTheme="minorHAnsi" w:hAnsiTheme="minorHAnsi" w:cstheme="minorHAnsi"/>
          <w:szCs w:val="22"/>
        </w:rPr>
      </w:pPr>
      <w:r w:rsidRPr="00222F43">
        <w:rPr>
          <w:rFonts w:asciiTheme="minorHAnsi" w:hAnsiTheme="minorHAnsi" w:cstheme="minorHAnsi"/>
          <w:szCs w:val="22"/>
        </w:rPr>
        <w:t xml:space="preserve">Providing impartial </w:t>
      </w:r>
      <w:r w:rsidR="00305677">
        <w:rPr>
          <w:rFonts w:asciiTheme="minorHAnsi" w:hAnsiTheme="minorHAnsi" w:cstheme="minorHAnsi"/>
          <w:szCs w:val="22"/>
        </w:rPr>
        <w:t>support</w:t>
      </w:r>
      <w:r w:rsidRPr="00222F43">
        <w:rPr>
          <w:rFonts w:asciiTheme="minorHAnsi" w:hAnsiTheme="minorHAnsi" w:cstheme="minorHAnsi"/>
          <w:szCs w:val="22"/>
        </w:rPr>
        <w:t xml:space="preserve"> </w:t>
      </w:r>
    </w:p>
    <w:p w14:paraId="12038890" w14:textId="6A6560DF" w:rsidR="00222F43" w:rsidRDefault="00222F43" w:rsidP="00222F43">
      <w:pPr>
        <w:pStyle w:val="ListParagraph"/>
        <w:numPr>
          <w:ilvl w:val="0"/>
          <w:numId w:val="14"/>
        </w:numPr>
        <w:rPr>
          <w:rFonts w:asciiTheme="minorHAnsi" w:hAnsiTheme="minorHAnsi" w:cstheme="minorHAnsi"/>
          <w:szCs w:val="22"/>
        </w:rPr>
      </w:pPr>
      <w:r>
        <w:rPr>
          <w:rFonts w:asciiTheme="minorHAnsi" w:hAnsiTheme="minorHAnsi" w:cstheme="minorHAnsi"/>
          <w:szCs w:val="22"/>
        </w:rPr>
        <w:t xml:space="preserve">Maintaining confidentiality of ANSTO Board information </w:t>
      </w:r>
    </w:p>
    <w:p w14:paraId="4A9FC000" w14:textId="6F59FB66" w:rsidR="00222F43" w:rsidRPr="00222F43" w:rsidRDefault="00222F43" w:rsidP="00222F43">
      <w:pPr>
        <w:pStyle w:val="ListParagraph"/>
        <w:numPr>
          <w:ilvl w:val="0"/>
          <w:numId w:val="14"/>
        </w:numPr>
        <w:rPr>
          <w:rFonts w:asciiTheme="minorHAnsi" w:hAnsiTheme="minorHAnsi" w:cstheme="minorHAnsi"/>
          <w:szCs w:val="22"/>
        </w:rPr>
      </w:pPr>
      <w:r w:rsidRPr="00222F43">
        <w:rPr>
          <w:rFonts w:asciiTheme="minorHAnsi" w:hAnsiTheme="minorHAnsi" w:cstheme="minorHAnsi"/>
          <w:szCs w:val="22"/>
        </w:rPr>
        <w:t xml:space="preserve">Keeping abreast of current changes and developments in </w:t>
      </w:r>
      <w:r>
        <w:rPr>
          <w:rFonts w:asciiTheme="minorHAnsi" w:hAnsiTheme="minorHAnsi" w:cstheme="minorHAnsi"/>
          <w:szCs w:val="22"/>
        </w:rPr>
        <w:t xml:space="preserve">applicable laws, </w:t>
      </w:r>
      <w:r w:rsidRPr="00222F43">
        <w:rPr>
          <w:rFonts w:asciiTheme="minorHAnsi" w:hAnsiTheme="minorHAnsi" w:cstheme="minorHAnsi"/>
          <w:szCs w:val="22"/>
        </w:rPr>
        <w:t>recommended good public sector governance and corporate governance</w:t>
      </w:r>
    </w:p>
    <w:p w14:paraId="32A84366" w14:textId="4E422AD8" w:rsidR="0085573F" w:rsidRPr="006548A9" w:rsidRDefault="0085573F" w:rsidP="0085573F">
      <w:pPr>
        <w:pStyle w:val="ListParagraph"/>
        <w:numPr>
          <w:ilvl w:val="0"/>
          <w:numId w:val="14"/>
        </w:numPr>
        <w:ind w:right="-261"/>
        <w:rPr>
          <w:rFonts w:asciiTheme="minorHAnsi" w:hAnsiTheme="minorHAnsi" w:cstheme="minorHAnsi"/>
          <w:szCs w:val="22"/>
        </w:rPr>
      </w:pPr>
      <w:r w:rsidRPr="006548A9">
        <w:rPr>
          <w:rFonts w:asciiTheme="minorHAnsi" w:hAnsiTheme="minorHAnsi" w:cstheme="minorHAnsi"/>
          <w:szCs w:val="22"/>
        </w:rPr>
        <w:t xml:space="preserve">Understanding the varied operational and business requirements of ANSTO </w:t>
      </w:r>
    </w:p>
    <w:p w14:paraId="570B0DCF" w14:textId="5B728685" w:rsidR="0085573F" w:rsidRPr="006548A9" w:rsidRDefault="0085573F" w:rsidP="0085573F">
      <w:pPr>
        <w:pStyle w:val="ListParagraph"/>
        <w:numPr>
          <w:ilvl w:val="0"/>
          <w:numId w:val="14"/>
        </w:numPr>
        <w:rPr>
          <w:rFonts w:asciiTheme="minorHAnsi" w:hAnsiTheme="minorHAnsi" w:cstheme="minorHAnsi"/>
          <w:szCs w:val="22"/>
        </w:rPr>
      </w:pPr>
      <w:r w:rsidRPr="006548A9">
        <w:rPr>
          <w:rFonts w:asciiTheme="minorHAnsi" w:hAnsiTheme="minorHAnsi" w:cstheme="minorHAnsi"/>
          <w:szCs w:val="22"/>
        </w:rPr>
        <w:t>Ability to work collaboratively and to identify potential ANSTO-wide risks</w:t>
      </w:r>
    </w:p>
    <w:p w14:paraId="556E77B2" w14:textId="6210278B" w:rsidR="004D4B9D" w:rsidRPr="006548A9" w:rsidRDefault="004D4B9D" w:rsidP="004D4B9D">
      <w:pPr>
        <w:pStyle w:val="ListParagraph"/>
        <w:numPr>
          <w:ilvl w:val="0"/>
          <w:numId w:val="14"/>
        </w:numPr>
        <w:ind w:right="-261"/>
        <w:rPr>
          <w:rFonts w:asciiTheme="minorHAnsi" w:hAnsiTheme="minorHAnsi" w:cstheme="minorHAnsi"/>
          <w:szCs w:val="22"/>
        </w:rPr>
      </w:pPr>
      <w:r w:rsidRPr="006548A9">
        <w:rPr>
          <w:rFonts w:asciiTheme="minorHAnsi" w:hAnsiTheme="minorHAnsi" w:cstheme="minorHAnsi"/>
          <w:szCs w:val="22"/>
        </w:rPr>
        <w:t>Focus on continuous improvement.</w:t>
      </w:r>
    </w:p>
    <w:p w14:paraId="09F2D477" w14:textId="539F854A" w:rsidR="004D4B9D" w:rsidRPr="006548A9" w:rsidRDefault="004D4B9D" w:rsidP="004D4B9D">
      <w:pPr>
        <w:pStyle w:val="ListParagraph"/>
        <w:numPr>
          <w:ilvl w:val="0"/>
          <w:numId w:val="14"/>
        </w:numPr>
        <w:ind w:right="-261"/>
        <w:rPr>
          <w:rFonts w:asciiTheme="minorHAnsi" w:hAnsiTheme="minorHAnsi" w:cstheme="minorHAnsi"/>
          <w:szCs w:val="22"/>
        </w:rPr>
      </w:pPr>
      <w:r w:rsidRPr="006548A9">
        <w:rPr>
          <w:rFonts w:asciiTheme="minorHAnsi" w:hAnsiTheme="minorHAnsi" w:cstheme="minorHAnsi"/>
          <w:szCs w:val="22"/>
        </w:rPr>
        <w:t>Working in a highly collaborative manner</w:t>
      </w:r>
    </w:p>
    <w:p w14:paraId="43CD82D1" w14:textId="77777777" w:rsidR="00E42B86" w:rsidRPr="006548A9" w:rsidRDefault="00E42B8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3E205E7F" w14:textId="77777777" w:rsidR="00C17065" w:rsidRPr="006548A9" w:rsidRDefault="0010144B" w:rsidP="004D4B9D">
      <w:pPr>
        <w:keepNext/>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A33212" w:rsidRPr="006548A9" w14:paraId="2CF1F4C3" w14:textId="77777777" w:rsidTr="00E42B86">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7AD60E6B" w14:textId="77777777" w:rsidR="0010144B" w:rsidRPr="006548A9" w:rsidRDefault="0010144B" w:rsidP="00C85D03">
            <w:pPr>
              <w:pStyle w:val="TableText"/>
              <w:keepNext/>
              <w:spacing w:before="0" w:after="0"/>
              <w:rPr>
                <w:rFonts w:asciiTheme="minorHAnsi" w:hAnsiTheme="minorHAnsi" w:cstheme="minorHAnsi"/>
                <w:b/>
                <w:color w:val="000000" w:themeColor="text1"/>
                <w:szCs w:val="22"/>
              </w:rPr>
            </w:pPr>
            <w:r w:rsidRPr="006548A9">
              <w:rPr>
                <w:rFonts w:asciiTheme="minorHAnsi" w:hAnsiTheme="minorHAnsi" w:cstheme="minorHAnsi"/>
                <w:b/>
                <w:color w:val="000000" w:themeColor="text1"/>
                <w:szCs w:val="22"/>
              </w:rPr>
              <w:t>Who</w:t>
            </w:r>
          </w:p>
        </w:tc>
        <w:tc>
          <w:tcPr>
            <w:tcW w:w="6379" w:type="dxa"/>
            <w:shd w:val="pct12" w:color="auto" w:fill="FFFFFF"/>
          </w:tcPr>
          <w:p w14:paraId="00F40860" w14:textId="77777777" w:rsidR="0010144B" w:rsidRPr="006548A9" w:rsidRDefault="0010144B" w:rsidP="00C85D03">
            <w:pPr>
              <w:pStyle w:val="TableText"/>
              <w:keepNext/>
              <w:spacing w:before="0" w:after="0"/>
              <w:rPr>
                <w:rFonts w:asciiTheme="minorHAnsi" w:hAnsiTheme="minorHAnsi" w:cstheme="minorHAnsi"/>
                <w:b/>
                <w:color w:val="000000" w:themeColor="text1"/>
                <w:szCs w:val="22"/>
              </w:rPr>
            </w:pPr>
            <w:r w:rsidRPr="006548A9">
              <w:rPr>
                <w:rFonts w:asciiTheme="minorHAnsi" w:hAnsiTheme="minorHAnsi" w:cstheme="minorHAnsi"/>
                <w:b/>
                <w:color w:val="000000" w:themeColor="text1"/>
                <w:szCs w:val="22"/>
              </w:rPr>
              <w:t>Purpose</w:t>
            </w:r>
          </w:p>
        </w:tc>
      </w:tr>
      <w:tr w:rsidR="00A33212" w:rsidRPr="006548A9" w14:paraId="7D5CA596" w14:textId="77777777" w:rsidTr="00E42B86">
        <w:trPr>
          <w:cantSplit/>
        </w:trPr>
        <w:tc>
          <w:tcPr>
            <w:tcW w:w="2977" w:type="dxa"/>
            <w:shd w:val="pct5" w:color="auto" w:fill="auto"/>
          </w:tcPr>
          <w:p w14:paraId="5947A4EC" w14:textId="77777777" w:rsidR="0010144B" w:rsidRPr="006548A9" w:rsidRDefault="0010144B" w:rsidP="00C85D03">
            <w:pPr>
              <w:pStyle w:val="TableText"/>
              <w:keepNext/>
              <w:spacing w:before="0" w:after="0"/>
              <w:rPr>
                <w:rFonts w:asciiTheme="minorHAnsi" w:hAnsiTheme="minorHAnsi" w:cstheme="minorHAnsi"/>
                <w:b/>
                <w:color w:val="000000" w:themeColor="text1"/>
                <w:szCs w:val="22"/>
              </w:rPr>
            </w:pPr>
            <w:bookmarkStart w:id="2" w:name="InternalRelationships"/>
            <w:r w:rsidRPr="006548A9">
              <w:rPr>
                <w:rFonts w:asciiTheme="minorHAnsi" w:hAnsiTheme="minorHAnsi" w:cstheme="minorHAnsi"/>
                <w:b/>
                <w:color w:val="000000" w:themeColor="text1"/>
                <w:szCs w:val="22"/>
              </w:rPr>
              <w:t>Internal</w:t>
            </w:r>
          </w:p>
        </w:tc>
        <w:tc>
          <w:tcPr>
            <w:tcW w:w="6379" w:type="dxa"/>
            <w:shd w:val="pct5" w:color="auto" w:fill="auto"/>
          </w:tcPr>
          <w:p w14:paraId="2C8ECD09" w14:textId="77777777" w:rsidR="0010144B" w:rsidRPr="006548A9" w:rsidRDefault="0010144B" w:rsidP="00C85D03">
            <w:pPr>
              <w:pStyle w:val="TableText"/>
              <w:keepNext/>
              <w:spacing w:before="0" w:after="0"/>
              <w:rPr>
                <w:rFonts w:asciiTheme="minorHAnsi" w:hAnsiTheme="minorHAnsi" w:cstheme="minorHAnsi"/>
                <w:b/>
                <w:color w:val="000000" w:themeColor="text1"/>
                <w:szCs w:val="22"/>
              </w:rPr>
            </w:pPr>
          </w:p>
        </w:tc>
      </w:tr>
      <w:tr w:rsidR="00A33212" w:rsidRPr="006548A9" w14:paraId="22D620EA" w14:textId="77777777" w:rsidTr="001B7540">
        <w:tc>
          <w:tcPr>
            <w:tcW w:w="2977" w:type="dxa"/>
            <w:shd w:val="clear" w:color="auto" w:fill="auto"/>
          </w:tcPr>
          <w:p w14:paraId="66496B18" w14:textId="780AFE02" w:rsidR="00535667" w:rsidRPr="006548A9" w:rsidRDefault="004D4B9D" w:rsidP="004D4B9D">
            <w:pPr>
              <w:pStyle w:val="TableText"/>
              <w:spacing w:before="0" w:after="0"/>
              <w:rPr>
                <w:rFonts w:asciiTheme="minorHAnsi" w:hAnsiTheme="minorHAnsi" w:cstheme="minorHAnsi"/>
                <w:szCs w:val="22"/>
              </w:rPr>
            </w:pPr>
            <w:bookmarkStart w:id="3" w:name="Start"/>
            <w:bookmarkEnd w:id="2"/>
            <w:bookmarkEnd w:id="3"/>
            <w:r w:rsidRPr="001B7540">
              <w:rPr>
                <w:rFonts w:asciiTheme="minorHAnsi" w:hAnsiTheme="minorHAnsi" w:cstheme="minorHAnsi"/>
                <w:szCs w:val="22"/>
              </w:rPr>
              <w:t>General Counsel</w:t>
            </w:r>
            <w:r w:rsidR="00222F43" w:rsidRPr="001B7540">
              <w:rPr>
                <w:rFonts w:asciiTheme="minorHAnsi" w:hAnsiTheme="minorHAnsi" w:cstheme="minorHAnsi"/>
                <w:szCs w:val="22"/>
              </w:rPr>
              <w:t>/Chief Financial Officer</w:t>
            </w:r>
          </w:p>
        </w:tc>
        <w:tc>
          <w:tcPr>
            <w:tcW w:w="6379" w:type="dxa"/>
          </w:tcPr>
          <w:p w14:paraId="299E5E72" w14:textId="77777777" w:rsidR="004D4B9D" w:rsidRPr="006548A9" w:rsidRDefault="004D4B9D" w:rsidP="004D4B9D">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Receive day-to-day guidance and direction and approval for initiatives</w:t>
            </w:r>
          </w:p>
          <w:p w14:paraId="3B9A1661" w14:textId="77777777" w:rsidR="004D4B9D" w:rsidRPr="006548A9" w:rsidRDefault="004D4B9D" w:rsidP="004D4B9D">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 xml:space="preserve">Work collaboratively </w:t>
            </w:r>
          </w:p>
          <w:p w14:paraId="7A1F6E44" w14:textId="29C95415" w:rsidR="00535667" w:rsidRPr="00097F29" w:rsidRDefault="004D4B9D" w:rsidP="00097F29">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 xml:space="preserve">Provide research and </w:t>
            </w:r>
            <w:r w:rsidR="00640FC4">
              <w:rPr>
                <w:rFonts w:asciiTheme="minorHAnsi" w:hAnsiTheme="minorHAnsi" w:cstheme="minorHAnsi"/>
                <w:sz w:val="22"/>
                <w:szCs w:val="22"/>
              </w:rPr>
              <w:t>seek</w:t>
            </w:r>
            <w:r w:rsidR="00640FC4" w:rsidRPr="006548A9">
              <w:rPr>
                <w:rFonts w:asciiTheme="minorHAnsi" w:hAnsiTheme="minorHAnsi" w:cstheme="minorHAnsi"/>
                <w:sz w:val="22"/>
                <w:szCs w:val="22"/>
              </w:rPr>
              <w:t xml:space="preserve"> </w:t>
            </w:r>
            <w:r w:rsidRPr="000A6FF8">
              <w:rPr>
                <w:rFonts w:asciiTheme="minorHAnsi" w:hAnsiTheme="minorHAnsi" w:cstheme="minorHAnsi"/>
                <w:sz w:val="22"/>
                <w:szCs w:val="22"/>
              </w:rPr>
              <w:t>advice</w:t>
            </w:r>
            <w:r w:rsidRPr="006548A9">
              <w:rPr>
                <w:rFonts w:asciiTheme="minorHAnsi" w:hAnsiTheme="minorHAnsi" w:cstheme="minorHAnsi"/>
                <w:sz w:val="22"/>
                <w:szCs w:val="22"/>
              </w:rPr>
              <w:t xml:space="preserve"> on specific topics</w:t>
            </w:r>
          </w:p>
        </w:tc>
      </w:tr>
      <w:tr w:rsidR="004D4B9D" w:rsidRPr="006548A9" w14:paraId="1BBBD49A" w14:textId="77777777" w:rsidTr="00E42B86">
        <w:tc>
          <w:tcPr>
            <w:tcW w:w="2977" w:type="dxa"/>
          </w:tcPr>
          <w:p w14:paraId="6DB1ACBE" w14:textId="77777777" w:rsidR="004D4B9D" w:rsidRPr="006548A9" w:rsidRDefault="004D4B9D" w:rsidP="002A66CE">
            <w:pPr>
              <w:pStyle w:val="TableText"/>
              <w:spacing w:before="0" w:after="0"/>
              <w:rPr>
                <w:rFonts w:asciiTheme="minorHAnsi" w:hAnsiTheme="minorHAnsi" w:cstheme="minorHAnsi"/>
                <w:szCs w:val="22"/>
              </w:rPr>
            </w:pPr>
            <w:r w:rsidRPr="006548A9">
              <w:rPr>
                <w:rFonts w:asciiTheme="minorHAnsi" w:hAnsiTheme="minorHAnsi" w:cstheme="minorHAnsi"/>
                <w:szCs w:val="22"/>
              </w:rPr>
              <w:t>Other Internal Colleagues</w:t>
            </w:r>
          </w:p>
        </w:tc>
        <w:tc>
          <w:tcPr>
            <w:tcW w:w="6379" w:type="dxa"/>
          </w:tcPr>
          <w:p w14:paraId="543CD980" w14:textId="77777777" w:rsidR="004D4B9D" w:rsidRPr="006548A9" w:rsidRDefault="004D4B9D" w:rsidP="000E3348">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 xml:space="preserve">Work collaboratively </w:t>
            </w:r>
          </w:p>
          <w:p w14:paraId="3D70F3AB" w14:textId="77777777" w:rsidR="004D4B9D" w:rsidRPr="006548A9" w:rsidRDefault="004D4B9D" w:rsidP="000E3348">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Contribute to group decision making processes, planning and goals</w:t>
            </w:r>
          </w:p>
          <w:p w14:paraId="721C4948" w14:textId="69C91357" w:rsidR="004D4B9D" w:rsidRPr="006548A9" w:rsidRDefault="004D4B9D" w:rsidP="000E3348">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 xml:space="preserve">Provide </w:t>
            </w:r>
            <w:r w:rsidR="00E065B2">
              <w:rPr>
                <w:rFonts w:asciiTheme="minorHAnsi" w:hAnsiTheme="minorHAnsi" w:cstheme="minorHAnsi"/>
                <w:sz w:val="22"/>
                <w:szCs w:val="22"/>
              </w:rPr>
              <w:t xml:space="preserve">opinions and </w:t>
            </w:r>
            <w:r w:rsidRPr="006548A9">
              <w:rPr>
                <w:rFonts w:asciiTheme="minorHAnsi" w:hAnsiTheme="minorHAnsi" w:cstheme="minorHAnsi"/>
                <w:sz w:val="22"/>
                <w:szCs w:val="22"/>
              </w:rPr>
              <w:t>support</w:t>
            </w:r>
          </w:p>
          <w:p w14:paraId="7E0F260B" w14:textId="69F3CA59" w:rsidR="009956E3" w:rsidRDefault="009956E3" w:rsidP="000E3348">
            <w:pPr>
              <w:pStyle w:val="TableBullet"/>
              <w:numPr>
                <w:ilvl w:val="0"/>
                <w:numId w:val="5"/>
              </w:numPr>
              <w:spacing w:line="240" w:lineRule="auto"/>
              <w:ind w:left="227" w:hanging="227"/>
              <w:rPr>
                <w:rFonts w:asciiTheme="minorHAnsi" w:hAnsiTheme="minorHAnsi" w:cstheme="minorHAnsi"/>
                <w:sz w:val="22"/>
                <w:szCs w:val="22"/>
              </w:rPr>
            </w:pPr>
            <w:r>
              <w:rPr>
                <w:rFonts w:asciiTheme="minorHAnsi" w:hAnsiTheme="minorHAnsi" w:cstheme="minorHAnsi"/>
                <w:sz w:val="22"/>
                <w:szCs w:val="22"/>
              </w:rPr>
              <w:t>Receive advice</w:t>
            </w:r>
          </w:p>
          <w:p w14:paraId="3140BDBD" w14:textId="10829EB4" w:rsidR="00B53E36" w:rsidRPr="006548A9" w:rsidRDefault="00B53E36" w:rsidP="000E3348">
            <w:pPr>
              <w:pStyle w:val="TableBullet"/>
              <w:numPr>
                <w:ilvl w:val="0"/>
                <w:numId w:val="5"/>
              </w:numPr>
              <w:spacing w:line="240" w:lineRule="auto"/>
              <w:ind w:left="227" w:hanging="227"/>
              <w:rPr>
                <w:rFonts w:asciiTheme="minorHAnsi" w:hAnsiTheme="minorHAnsi" w:cstheme="minorHAnsi"/>
                <w:sz w:val="22"/>
                <w:szCs w:val="22"/>
              </w:rPr>
            </w:pPr>
            <w:r w:rsidRPr="006548A9">
              <w:rPr>
                <w:rFonts w:asciiTheme="minorHAnsi" w:hAnsiTheme="minorHAnsi" w:cstheme="minorHAnsi"/>
                <w:sz w:val="22"/>
                <w:szCs w:val="22"/>
              </w:rPr>
              <w:t>Negotiate and resolve conflicts</w:t>
            </w:r>
          </w:p>
        </w:tc>
      </w:tr>
      <w:tr w:rsidR="004D4B9D" w:rsidRPr="006548A9" w14:paraId="7090A4AA" w14:textId="77777777" w:rsidTr="00E42B86">
        <w:tc>
          <w:tcPr>
            <w:tcW w:w="2977" w:type="dxa"/>
            <w:shd w:val="pct5" w:color="auto" w:fill="auto"/>
          </w:tcPr>
          <w:p w14:paraId="0FD7E2BA" w14:textId="77777777" w:rsidR="004D4B9D" w:rsidRPr="006548A9" w:rsidRDefault="004D4B9D" w:rsidP="00C85D03">
            <w:pPr>
              <w:pStyle w:val="TableText"/>
              <w:spacing w:before="0" w:after="0"/>
              <w:rPr>
                <w:rFonts w:asciiTheme="minorHAnsi" w:hAnsiTheme="minorHAnsi" w:cstheme="minorHAnsi"/>
                <w:b/>
                <w:color w:val="000000" w:themeColor="text1"/>
                <w:szCs w:val="22"/>
              </w:rPr>
            </w:pPr>
            <w:bookmarkStart w:id="4" w:name="ExternalRelationships"/>
            <w:r w:rsidRPr="006548A9">
              <w:rPr>
                <w:rFonts w:asciiTheme="minorHAnsi" w:hAnsiTheme="minorHAnsi" w:cstheme="minorHAnsi"/>
                <w:b/>
                <w:color w:val="000000" w:themeColor="text1"/>
                <w:szCs w:val="22"/>
              </w:rPr>
              <w:t>External</w:t>
            </w:r>
          </w:p>
        </w:tc>
        <w:tc>
          <w:tcPr>
            <w:tcW w:w="6379" w:type="dxa"/>
            <w:shd w:val="pct5" w:color="auto" w:fill="auto"/>
          </w:tcPr>
          <w:p w14:paraId="6821B7AF" w14:textId="77777777" w:rsidR="004D4B9D" w:rsidRPr="006548A9" w:rsidRDefault="004D4B9D" w:rsidP="00C85D03">
            <w:pPr>
              <w:pStyle w:val="TableText"/>
              <w:spacing w:before="0" w:after="0"/>
              <w:rPr>
                <w:rFonts w:asciiTheme="minorHAnsi" w:hAnsiTheme="minorHAnsi" w:cstheme="minorHAnsi"/>
                <w:b/>
                <w:color w:val="000000" w:themeColor="text1"/>
                <w:szCs w:val="22"/>
              </w:rPr>
            </w:pPr>
          </w:p>
        </w:tc>
      </w:tr>
      <w:bookmarkEnd w:id="4"/>
      <w:tr w:rsidR="004D4B9D" w:rsidRPr="006548A9" w14:paraId="40C85F97" w14:textId="77777777" w:rsidTr="00E42B86">
        <w:tc>
          <w:tcPr>
            <w:tcW w:w="2977" w:type="dxa"/>
          </w:tcPr>
          <w:p w14:paraId="780A03C4" w14:textId="73D6525F" w:rsidR="004D4B9D" w:rsidRPr="006548A9" w:rsidRDefault="004D4B9D" w:rsidP="0085573F">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 xml:space="preserve">ANSTO </w:t>
            </w:r>
            <w:r w:rsidR="00222F43">
              <w:rPr>
                <w:rFonts w:asciiTheme="minorHAnsi" w:hAnsiTheme="minorHAnsi" w:cstheme="minorHAnsi"/>
                <w:color w:val="000000" w:themeColor="text1"/>
                <w:szCs w:val="22"/>
              </w:rPr>
              <w:t>Board members and ANSTO Executive</w:t>
            </w:r>
          </w:p>
        </w:tc>
        <w:tc>
          <w:tcPr>
            <w:tcW w:w="6379" w:type="dxa"/>
          </w:tcPr>
          <w:p w14:paraId="56B4E695" w14:textId="61F7CDE4" w:rsidR="00222F43" w:rsidRDefault="00222F43" w:rsidP="000E3348">
            <w:pPr>
              <w:pStyle w:val="TableBullet"/>
              <w:numPr>
                <w:ilvl w:val="0"/>
                <w:numId w:val="5"/>
              </w:numPr>
              <w:spacing w:line="240" w:lineRule="auto"/>
              <w:ind w:left="227" w:hanging="227"/>
              <w:rPr>
                <w:rFonts w:asciiTheme="minorHAnsi" w:hAnsiTheme="minorHAnsi" w:cstheme="minorHAnsi"/>
                <w:sz w:val="22"/>
                <w:szCs w:val="22"/>
              </w:rPr>
            </w:pPr>
            <w:r>
              <w:rPr>
                <w:rFonts w:asciiTheme="minorHAnsi" w:hAnsiTheme="minorHAnsi" w:cstheme="minorHAnsi"/>
                <w:sz w:val="22"/>
                <w:szCs w:val="22"/>
              </w:rPr>
              <w:t>Provision of support</w:t>
            </w:r>
            <w:r w:rsidR="007C64B9">
              <w:rPr>
                <w:rFonts w:asciiTheme="minorHAnsi" w:hAnsiTheme="minorHAnsi" w:cstheme="minorHAnsi"/>
                <w:sz w:val="22"/>
                <w:szCs w:val="22"/>
              </w:rPr>
              <w:t xml:space="preserve"> per accountabilities</w:t>
            </w:r>
          </w:p>
          <w:p w14:paraId="425FA0A9" w14:textId="533D9EFF" w:rsidR="00222F43" w:rsidRDefault="00222F43" w:rsidP="000E3348">
            <w:pPr>
              <w:pStyle w:val="TableBullet"/>
              <w:numPr>
                <w:ilvl w:val="0"/>
                <w:numId w:val="5"/>
              </w:numPr>
              <w:spacing w:line="240" w:lineRule="auto"/>
              <w:ind w:left="227" w:hanging="227"/>
              <w:rPr>
                <w:rFonts w:asciiTheme="minorHAnsi" w:hAnsiTheme="minorHAnsi" w:cstheme="minorHAnsi"/>
                <w:sz w:val="22"/>
                <w:szCs w:val="22"/>
              </w:rPr>
            </w:pPr>
            <w:r>
              <w:rPr>
                <w:rFonts w:asciiTheme="minorHAnsi" w:hAnsiTheme="minorHAnsi" w:cstheme="minorHAnsi"/>
                <w:sz w:val="22"/>
                <w:szCs w:val="22"/>
              </w:rPr>
              <w:t xml:space="preserve">Obtaining instructions </w:t>
            </w:r>
            <w:r w:rsidR="002067FC">
              <w:rPr>
                <w:rFonts w:asciiTheme="minorHAnsi" w:hAnsiTheme="minorHAnsi" w:cstheme="minorHAnsi"/>
                <w:sz w:val="22"/>
                <w:szCs w:val="22"/>
              </w:rPr>
              <w:t>relevant to role</w:t>
            </w:r>
            <w:r>
              <w:rPr>
                <w:rFonts w:asciiTheme="minorHAnsi" w:hAnsiTheme="minorHAnsi" w:cstheme="minorHAnsi"/>
                <w:sz w:val="22"/>
                <w:szCs w:val="22"/>
              </w:rPr>
              <w:t xml:space="preserve"> responsibilities</w:t>
            </w:r>
          </w:p>
          <w:p w14:paraId="252CBFD7" w14:textId="2B5AF8EF" w:rsidR="003B0403" w:rsidRPr="003B0403" w:rsidRDefault="004D4B9D" w:rsidP="003B0403">
            <w:pPr>
              <w:pStyle w:val="TableBullet"/>
              <w:numPr>
                <w:ilvl w:val="0"/>
                <w:numId w:val="5"/>
              </w:numPr>
              <w:spacing w:line="240" w:lineRule="auto"/>
              <w:ind w:left="227" w:hanging="227"/>
              <w:rPr>
                <w:rFonts w:asciiTheme="minorHAnsi" w:hAnsiTheme="minorHAnsi" w:cstheme="minorHAnsi"/>
                <w:color w:val="000000" w:themeColor="text1"/>
                <w:szCs w:val="22"/>
              </w:rPr>
            </w:pPr>
            <w:r w:rsidRPr="000E3348">
              <w:rPr>
                <w:rFonts w:asciiTheme="minorHAnsi" w:hAnsiTheme="minorHAnsi" w:cstheme="minorHAnsi"/>
                <w:sz w:val="22"/>
                <w:szCs w:val="22"/>
              </w:rPr>
              <w:t>Support a positive</w:t>
            </w:r>
            <w:r w:rsidR="003B0403">
              <w:rPr>
                <w:rFonts w:asciiTheme="minorHAnsi" w:hAnsiTheme="minorHAnsi" w:cstheme="minorHAnsi"/>
                <w:sz w:val="22"/>
                <w:szCs w:val="22"/>
              </w:rPr>
              <w:t>, constructive</w:t>
            </w:r>
            <w:r w:rsidRPr="000E3348">
              <w:rPr>
                <w:rFonts w:asciiTheme="minorHAnsi" w:hAnsiTheme="minorHAnsi" w:cstheme="minorHAnsi"/>
                <w:sz w:val="22"/>
                <w:szCs w:val="22"/>
              </w:rPr>
              <w:t xml:space="preserve"> and forward</w:t>
            </w:r>
            <w:r w:rsidR="00027D9C" w:rsidRPr="000E3348">
              <w:rPr>
                <w:rFonts w:asciiTheme="minorHAnsi" w:hAnsiTheme="minorHAnsi" w:cstheme="minorHAnsi"/>
                <w:sz w:val="22"/>
                <w:szCs w:val="22"/>
              </w:rPr>
              <w:t>-</w:t>
            </w:r>
            <w:r w:rsidRPr="000E3348">
              <w:rPr>
                <w:rFonts w:asciiTheme="minorHAnsi" w:hAnsiTheme="minorHAnsi" w:cstheme="minorHAnsi"/>
                <w:sz w:val="22"/>
                <w:szCs w:val="22"/>
              </w:rPr>
              <w:t>looking approach to relationships</w:t>
            </w:r>
          </w:p>
        </w:tc>
      </w:tr>
      <w:tr w:rsidR="0085573F" w:rsidRPr="006548A9" w14:paraId="3D1A0AAF" w14:textId="77777777" w:rsidTr="00E42B86">
        <w:tc>
          <w:tcPr>
            <w:tcW w:w="2977" w:type="dxa"/>
          </w:tcPr>
          <w:p w14:paraId="4C127459" w14:textId="0A50D68A" w:rsidR="0085573F" w:rsidRPr="006548A9" w:rsidRDefault="007C64B9" w:rsidP="0085573F">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Corporate r</w:t>
            </w:r>
            <w:r w:rsidR="009956E3">
              <w:rPr>
                <w:rFonts w:asciiTheme="minorHAnsi" w:hAnsiTheme="minorHAnsi" w:cstheme="minorHAnsi"/>
                <w:color w:val="000000" w:themeColor="text1"/>
                <w:szCs w:val="22"/>
              </w:rPr>
              <w:t>egulatory agencies</w:t>
            </w:r>
          </w:p>
        </w:tc>
        <w:tc>
          <w:tcPr>
            <w:tcW w:w="6379" w:type="dxa"/>
          </w:tcPr>
          <w:p w14:paraId="7B0655E4" w14:textId="6DA5E658" w:rsidR="0085573F" w:rsidRPr="006548A9" w:rsidRDefault="009956E3" w:rsidP="000E3348">
            <w:pPr>
              <w:pStyle w:val="TableBullet"/>
              <w:numPr>
                <w:ilvl w:val="0"/>
                <w:numId w:val="5"/>
              </w:numPr>
              <w:spacing w:line="240" w:lineRule="auto"/>
              <w:ind w:left="227" w:hanging="227"/>
              <w:rPr>
                <w:rFonts w:asciiTheme="minorHAnsi" w:hAnsiTheme="minorHAnsi" w:cstheme="minorHAnsi"/>
                <w:sz w:val="22"/>
                <w:szCs w:val="22"/>
              </w:rPr>
            </w:pPr>
            <w:r>
              <w:rPr>
                <w:rFonts w:asciiTheme="minorHAnsi" w:hAnsiTheme="minorHAnsi" w:cstheme="minorHAnsi"/>
                <w:sz w:val="22"/>
                <w:szCs w:val="22"/>
              </w:rPr>
              <w:t>Completing filings and obtaining information</w:t>
            </w:r>
          </w:p>
        </w:tc>
      </w:tr>
    </w:tbl>
    <w:p w14:paraId="6207FE71" w14:textId="77777777" w:rsidR="0010144B" w:rsidRPr="006548A9" w:rsidRDefault="0010144B" w:rsidP="00A53177">
      <w:pPr>
        <w:rPr>
          <w:rFonts w:asciiTheme="minorHAnsi" w:hAnsiTheme="minorHAnsi" w:cstheme="minorHAnsi"/>
          <w:b/>
          <w:color w:val="000000" w:themeColor="text1"/>
          <w:sz w:val="22"/>
          <w:szCs w:val="22"/>
        </w:rPr>
      </w:pPr>
    </w:p>
    <w:p w14:paraId="1139621C" w14:textId="7562A009" w:rsidR="004D4B9D" w:rsidRPr="00027D9C" w:rsidRDefault="00497200" w:rsidP="00027D9C">
      <w:pPr>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POSITION DIMENSIONS</w:t>
      </w:r>
    </w:p>
    <w:p w14:paraId="617574B5" w14:textId="6F9458FF" w:rsidR="004D4B9D" w:rsidRPr="006548A9" w:rsidRDefault="004D4B9D" w:rsidP="004D4B9D">
      <w:pPr>
        <w:pStyle w:val="NormalBodyText"/>
        <w:spacing w:before="0" w:after="0"/>
        <w:rPr>
          <w:rFonts w:asciiTheme="minorHAnsi" w:hAnsiTheme="minorHAnsi" w:cstheme="minorHAnsi"/>
          <w:szCs w:val="22"/>
        </w:rPr>
      </w:pPr>
      <w:r w:rsidRPr="006548A9">
        <w:rPr>
          <w:rFonts w:asciiTheme="minorHAnsi" w:hAnsiTheme="minorHAnsi" w:cstheme="minorHAnsi"/>
          <w:szCs w:val="22"/>
        </w:rPr>
        <w:t>The</w:t>
      </w:r>
      <w:r w:rsidR="00E01A84">
        <w:rPr>
          <w:rFonts w:asciiTheme="minorHAnsi" w:hAnsiTheme="minorHAnsi" w:cstheme="minorHAnsi"/>
          <w:szCs w:val="22"/>
        </w:rPr>
        <w:t xml:space="preserve"> </w:t>
      </w:r>
      <w:r w:rsidR="007B687C">
        <w:rPr>
          <w:rFonts w:asciiTheme="minorHAnsi" w:hAnsiTheme="minorHAnsi" w:cstheme="minorHAnsi"/>
          <w:szCs w:val="22"/>
        </w:rPr>
        <w:t xml:space="preserve">Company Secretary </w:t>
      </w:r>
      <w:r w:rsidRPr="006548A9">
        <w:rPr>
          <w:rFonts w:asciiTheme="minorHAnsi" w:hAnsiTheme="minorHAnsi" w:cstheme="minorHAnsi"/>
          <w:szCs w:val="22"/>
        </w:rPr>
        <w:t>is required to work in a highly collaborative</w:t>
      </w:r>
      <w:r w:rsidR="00E01A84">
        <w:rPr>
          <w:rFonts w:asciiTheme="minorHAnsi" w:hAnsiTheme="minorHAnsi" w:cstheme="minorHAnsi"/>
          <w:szCs w:val="22"/>
        </w:rPr>
        <w:t xml:space="preserve"> and</w:t>
      </w:r>
      <w:r w:rsidRPr="006548A9">
        <w:rPr>
          <w:rFonts w:asciiTheme="minorHAnsi" w:hAnsiTheme="minorHAnsi" w:cstheme="minorHAnsi"/>
          <w:szCs w:val="22"/>
        </w:rPr>
        <w:t xml:space="preserve"> manner, to communicate effectively, and to build and maintain ongoing productive working relationships with internal and external stakeholders. </w:t>
      </w:r>
    </w:p>
    <w:p w14:paraId="720B27DB" w14:textId="77777777" w:rsidR="004D4B9D" w:rsidRPr="006548A9" w:rsidRDefault="004D4B9D" w:rsidP="004D4B9D">
      <w:pPr>
        <w:spacing w:after="60"/>
        <w:rPr>
          <w:rFonts w:asciiTheme="minorHAnsi" w:hAnsiTheme="minorHAnsi" w:cstheme="minorHAnsi"/>
          <w:color w:val="0070C0"/>
          <w:sz w:val="22"/>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6548A9" w14:paraId="257EAC51"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3104F02D" w14:textId="77777777" w:rsidR="00497200" w:rsidRPr="006548A9" w:rsidRDefault="00497200" w:rsidP="00C85D03">
            <w:pPr>
              <w:pStyle w:val="TableText"/>
              <w:spacing w:before="120" w:after="0"/>
              <w:rPr>
                <w:rFonts w:asciiTheme="minorHAnsi" w:hAnsiTheme="minorHAnsi" w:cstheme="minorHAnsi"/>
                <w:b/>
                <w:color w:val="000000" w:themeColor="text1"/>
                <w:szCs w:val="22"/>
              </w:rPr>
            </w:pPr>
            <w:r w:rsidRPr="006548A9">
              <w:rPr>
                <w:rFonts w:asciiTheme="minorHAnsi" w:hAnsiTheme="minorHAnsi" w:cstheme="minorHAnsi"/>
                <w:b/>
                <w:color w:val="000000" w:themeColor="text1"/>
                <w:szCs w:val="22"/>
              </w:rPr>
              <w:t>Staff Data</w:t>
            </w:r>
          </w:p>
        </w:tc>
      </w:tr>
      <w:tr w:rsidR="00A33212" w:rsidRPr="006548A9" w14:paraId="12B8191D" w14:textId="77777777" w:rsidTr="00E42B86">
        <w:tc>
          <w:tcPr>
            <w:tcW w:w="2977" w:type="dxa"/>
            <w:tcBorders>
              <w:right w:val="nil"/>
            </w:tcBorders>
          </w:tcPr>
          <w:p w14:paraId="07A55B39" w14:textId="77777777" w:rsidR="00497200" w:rsidRPr="006548A9" w:rsidRDefault="00497200" w:rsidP="00C85D03">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Reporting Line</w:t>
            </w:r>
          </w:p>
        </w:tc>
        <w:tc>
          <w:tcPr>
            <w:tcW w:w="6379" w:type="dxa"/>
            <w:tcBorders>
              <w:left w:val="nil"/>
            </w:tcBorders>
          </w:tcPr>
          <w:p w14:paraId="6DA94B3B" w14:textId="375D5675" w:rsidR="00497200" w:rsidRPr="006548A9" w:rsidRDefault="00535667" w:rsidP="004D4B9D">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 xml:space="preserve">Reports to </w:t>
            </w:r>
            <w:r w:rsidR="00E01A84" w:rsidRPr="001B7540">
              <w:rPr>
                <w:rFonts w:asciiTheme="minorHAnsi" w:hAnsiTheme="minorHAnsi" w:cstheme="minorHAnsi"/>
                <w:szCs w:val="22"/>
              </w:rPr>
              <w:t>General Counse</w:t>
            </w:r>
            <w:r w:rsidR="001B7540" w:rsidRPr="001B7540">
              <w:rPr>
                <w:rFonts w:asciiTheme="minorHAnsi" w:hAnsiTheme="minorHAnsi" w:cstheme="minorHAnsi"/>
                <w:szCs w:val="22"/>
              </w:rPr>
              <w:t>l</w:t>
            </w:r>
          </w:p>
        </w:tc>
      </w:tr>
      <w:tr w:rsidR="00A33212" w:rsidRPr="006548A9" w14:paraId="3EA45B7A" w14:textId="77777777" w:rsidTr="00E42B86">
        <w:tc>
          <w:tcPr>
            <w:tcW w:w="2977" w:type="dxa"/>
            <w:tcBorders>
              <w:right w:val="nil"/>
            </w:tcBorders>
          </w:tcPr>
          <w:p w14:paraId="3BA8189F" w14:textId="77777777" w:rsidR="00497200" w:rsidRPr="006548A9" w:rsidRDefault="00497200" w:rsidP="00C85D03">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Direct Reports</w:t>
            </w:r>
          </w:p>
        </w:tc>
        <w:tc>
          <w:tcPr>
            <w:tcW w:w="6379" w:type="dxa"/>
            <w:tcBorders>
              <w:left w:val="nil"/>
            </w:tcBorders>
          </w:tcPr>
          <w:p w14:paraId="3AC5503F" w14:textId="525C9F37" w:rsidR="00535667" w:rsidRPr="006548A9" w:rsidRDefault="00E01A84"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szCs w:val="22"/>
              </w:rPr>
              <w:t>1</w:t>
            </w:r>
            <w:r w:rsidR="00536204">
              <w:rPr>
                <w:rFonts w:asciiTheme="minorHAnsi" w:hAnsiTheme="minorHAnsi" w:cstheme="minorHAnsi"/>
                <w:szCs w:val="22"/>
              </w:rPr>
              <w:t xml:space="preserve">x </w:t>
            </w:r>
            <w:r w:rsidR="00536204" w:rsidRPr="00536204">
              <w:rPr>
                <w:rFonts w:asciiTheme="minorHAnsi" w:hAnsiTheme="minorHAnsi" w:cstheme="minorHAnsi"/>
                <w:szCs w:val="22"/>
              </w:rPr>
              <w:t>Board Governance Manager</w:t>
            </w:r>
          </w:p>
        </w:tc>
      </w:tr>
      <w:tr w:rsidR="004D4B9D" w:rsidRPr="006548A9" w14:paraId="168D7343" w14:textId="77777777" w:rsidTr="00E42B86">
        <w:tc>
          <w:tcPr>
            <w:tcW w:w="2977" w:type="dxa"/>
            <w:tcBorders>
              <w:right w:val="nil"/>
            </w:tcBorders>
          </w:tcPr>
          <w:p w14:paraId="425621F3" w14:textId="77777777" w:rsidR="004D4B9D" w:rsidRPr="006548A9" w:rsidRDefault="004D4B9D" w:rsidP="002A66CE">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Indirect Reports</w:t>
            </w:r>
          </w:p>
        </w:tc>
        <w:tc>
          <w:tcPr>
            <w:tcW w:w="6379" w:type="dxa"/>
            <w:tcBorders>
              <w:left w:val="nil"/>
            </w:tcBorders>
          </w:tcPr>
          <w:p w14:paraId="7D613DD1" w14:textId="264E3F0A" w:rsidR="004D4B9D" w:rsidRPr="006548A9" w:rsidRDefault="00E01A84" w:rsidP="002A66CE">
            <w:pPr>
              <w:pStyle w:val="TableText"/>
              <w:keepNext/>
              <w:spacing w:before="0" w:after="0"/>
              <w:rPr>
                <w:rFonts w:asciiTheme="minorHAnsi" w:hAnsiTheme="minorHAnsi" w:cstheme="minorHAnsi"/>
                <w:szCs w:val="22"/>
              </w:rPr>
            </w:pPr>
            <w:r>
              <w:rPr>
                <w:rFonts w:asciiTheme="minorHAnsi" w:hAnsiTheme="minorHAnsi" w:cstheme="minorHAnsi"/>
                <w:szCs w:val="22"/>
              </w:rPr>
              <w:t>Nil</w:t>
            </w:r>
          </w:p>
        </w:tc>
      </w:tr>
    </w:tbl>
    <w:p w14:paraId="4B8BA064" w14:textId="27082148" w:rsidR="001B7540" w:rsidRDefault="001B7540">
      <w:pPr>
        <w:rPr>
          <w:rFonts w:asciiTheme="minorHAnsi" w:hAnsiTheme="minorHAnsi" w:cstheme="minorHAnsi"/>
          <w:color w:val="000000" w:themeColor="text1"/>
          <w:sz w:val="18"/>
          <w:szCs w:val="18"/>
        </w:rPr>
      </w:pPr>
    </w:p>
    <w:p w14:paraId="7DF18A83" w14:textId="77777777" w:rsidR="001B7540" w:rsidRDefault="001B7540">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br w:type="page"/>
      </w:r>
    </w:p>
    <w:p w14:paraId="6B012335" w14:textId="77777777" w:rsidR="00325E2F" w:rsidRPr="006548A9"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6548A9" w14:paraId="029500C7"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5B096C6" w14:textId="77777777" w:rsidR="00497200" w:rsidRPr="006548A9" w:rsidRDefault="00497200" w:rsidP="00C85D03">
            <w:pPr>
              <w:pStyle w:val="TableText"/>
              <w:spacing w:before="120" w:after="0"/>
              <w:rPr>
                <w:rFonts w:asciiTheme="minorHAnsi" w:hAnsiTheme="minorHAnsi" w:cstheme="minorHAnsi"/>
                <w:b/>
                <w:color w:val="000000" w:themeColor="text1"/>
                <w:szCs w:val="22"/>
              </w:rPr>
            </w:pPr>
            <w:r w:rsidRPr="006548A9">
              <w:rPr>
                <w:rFonts w:asciiTheme="minorHAnsi" w:hAnsiTheme="minorHAnsi" w:cstheme="minorHAnsi"/>
                <w:b/>
                <w:color w:val="000000" w:themeColor="text1"/>
                <w:szCs w:val="22"/>
              </w:rPr>
              <w:t>Special / Physical Requirements</w:t>
            </w:r>
          </w:p>
        </w:tc>
      </w:tr>
      <w:tr w:rsidR="00A33212" w:rsidRPr="006548A9" w14:paraId="217AC558" w14:textId="77777777" w:rsidTr="00A53177">
        <w:tc>
          <w:tcPr>
            <w:tcW w:w="2977" w:type="dxa"/>
          </w:tcPr>
          <w:p w14:paraId="294B736A" w14:textId="77777777" w:rsidR="00497200" w:rsidRPr="006548A9" w:rsidRDefault="00497200" w:rsidP="00C85D03">
            <w:pPr>
              <w:pStyle w:val="TableText"/>
              <w:spacing w:before="0" w:after="0"/>
              <w:rPr>
                <w:rFonts w:asciiTheme="minorHAnsi" w:hAnsiTheme="minorHAnsi" w:cstheme="minorHAnsi"/>
                <w:szCs w:val="22"/>
              </w:rPr>
            </w:pPr>
            <w:r w:rsidRPr="006548A9">
              <w:rPr>
                <w:rFonts w:asciiTheme="minorHAnsi" w:hAnsiTheme="minorHAnsi" w:cstheme="minorHAnsi"/>
                <w:szCs w:val="22"/>
              </w:rPr>
              <w:t>Location:</w:t>
            </w:r>
          </w:p>
        </w:tc>
        <w:tc>
          <w:tcPr>
            <w:tcW w:w="6379" w:type="dxa"/>
          </w:tcPr>
          <w:p w14:paraId="52C3FFC9" w14:textId="77777777" w:rsidR="00497200" w:rsidRDefault="00497200" w:rsidP="00951447">
            <w:pPr>
              <w:pStyle w:val="TableText"/>
              <w:keepNext/>
              <w:spacing w:before="0" w:after="0"/>
              <w:rPr>
                <w:rFonts w:asciiTheme="minorHAnsi" w:hAnsiTheme="minorHAnsi" w:cstheme="minorHAnsi"/>
                <w:szCs w:val="22"/>
              </w:rPr>
            </w:pPr>
            <w:r w:rsidRPr="006548A9">
              <w:rPr>
                <w:rFonts w:asciiTheme="minorHAnsi" w:hAnsiTheme="minorHAnsi" w:cstheme="minorHAnsi"/>
                <w:szCs w:val="22"/>
              </w:rPr>
              <w:t>Lucas Heights</w:t>
            </w:r>
            <w:r w:rsidR="001D4CCA" w:rsidRPr="006548A9">
              <w:rPr>
                <w:rFonts w:asciiTheme="minorHAnsi" w:hAnsiTheme="minorHAnsi" w:cstheme="minorHAnsi"/>
                <w:szCs w:val="22"/>
              </w:rPr>
              <w:t xml:space="preserve"> </w:t>
            </w:r>
          </w:p>
          <w:p w14:paraId="4E9767ED" w14:textId="72075F1C" w:rsidR="00097F29" w:rsidRPr="006548A9" w:rsidRDefault="00097F29" w:rsidP="00951447">
            <w:pPr>
              <w:pStyle w:val="TableText"/>
              <w:keepNext/>
              <w:spacing w:before="0" w:after="0"/>
              <w:rPr>
                <w:rFonts w:asciiTheme="minorHAnsi" w:hAnsiTheme="minorHAnsi" w:cstheme="minorHAnsi"/>
                <w:szCs w:val="22"/>
              </w:rPr>
            </w:pPr>
            <w:r>
              <w:rPr>
                <w:rFonts w:asciiTheme="minorHAnsi" w:hAnsiTheme="minorHAnsi" w:cstheme="minorHAnsi"/>
                <w:szCs w:val="22"/>
              </w:rPr>
              <w:t>Remote or flexible working to be otherwise as agreed</w:t>
            </w:r>
          </w:p>
        </w:tc>
      </w:tr>
      <w:tr w:rsidR="00A33212" w:rsidRPr="006548A9" w14:paraId="65D21992" w14:textId="77777777" w:rsidTr="00A53177">
        <w:tc>
          <w:tcPr>
            <w:tcW w:w="2977" w:type="dxa"/>
          </w:tcPr>
          <w:p w14:paraId="7DF17710" w14:textId="77777777" w:rsidR="00497200" w:rsidRPr="006548A9" w:rsidRDefault="00497200" w:rsidP="00C85D03">
            <w:pPr>
              <w:pStyle w:val="TableText"/>
              <w:spacing w:before="0" w:after="0"/>
              <w:rPr>
                <w:rFonts w:asciiTheme="minorHAnsi" w:hAnsiTheme="minorHAnsi" w:cstheme="minorHAnsi"/>
                <w:szCs w:val="22"/>
              </w:rPr>
            </w:pPr>
            <w:r w:rsidRPr="006548A9">
              <w:rPr>
                <w:rFonts w:asciiTheme="minorHAnsi" w:hAnsiTheme="minorHAnsi" w:cstheme="minorHAnsi"/>
                <w:szCs w:val="22"/>
              </w:rPr>
              <w:t>Travel:</w:t>
            </w:r>
          </w:p>
        </w:tc>
        <w:tc>
          <w:tcPr>
            <w:tcW w:w="6379" w:type="dxa"/>
          </w:tcPr>
          <w:p w14:paraId="3371A690" w14:textId="77777777" w:rsidR="004D4B9D" w:rsidRPr="006548A9" w:rsidRDefault="004D4B9D" w:rsidP="004D4B9D">
            <w:pPr>
              <w:pStyle w:val="TableText"/>
              <w:keepNext/>
              <w:spacing w:before="0" w:after="0"/>
              <w:rPr>
                <w:rFonts w:asciiTheme="minorHAnsi" w:hAnsiTheme="minorHAnsi" w:cstheme="minorHAnsi"/>
                <w:szCs w:val="22"/>
              </w:rPr>
            </w:pPr>
            <w:r w:rsidRPr="006548A9">
              <w:rPr>
                <w:rFonts w:asciiTheme="minorHAnsi" w:hAnsiTheme="minorHAnsi" w:cstheme="minorHAnsi"/>
                <w:szCs w:val="22"/>
              </w:rPr>
              <w:t>May be required travel to ANSTO sites from time to time</w:t>
            </w:r>
          </w:p>
          <w:p w14:paraId="2A0F9EA2" w14:textId="77777777" w:rsidR="004D4B9D" w:rsidRPr="006548A9" w:rsidRDefault="004D4B9D" w:rsidP="004D4B9D">
            <w:pPr>
              <w:pStyle w:val="TableText"/>
              <w:keepNext/>
              <w:spacing w:before="0" w:after="0"/>
              <w:rPr>
                <w:rFonts w:asciiTheme="minorHAnsi" w:hAnsiTheme="minorHAnsi" w:cstheme="minorHAnsi"/>
                <w:szCs w:val="22"/>
              </w:rPr>
            </w:pPr>
            <w:r w:rsidRPr="006548A9">
              <w:rPr>
                <w:rFonts w:asciiTheme="minorHAnsi" w:hAnsiTheme="minorHAnsi" w:cstheme="minorHAnsi"/>
                <w:szCs w:val="22"/>
              </w:rPr>
              <w:t>Some travel to other ANSTO sites within Australia</w:t>
            </w:r>
          </w:p>
          <w:p w14:paraId="344568CC" w14:textId="77777777" w:rsidR="00497200" w:rsidRPr="006548A9" w:rsidRDefault="004D4B9D" w:rsidP="00C85D03">
            <w:pPr>
              <w:pStyle w:val="TableText"/>
              <w:keepNext/>
              <w:spacing w:before="0" w:after="0"/>
              <w:rPr>
                <w:rFonts w:asciiTheme="minorHAnsi" w:hAnsiTheme="minorHAnsi" w:cstheme="minorHAnsi"/>
                <w:szCs w:val="22"/>
              </w:rPr>
            </w:pPr>
            <w:r w:rsidRPr="006548A9">
              <w:rPr>
                <w:rFonts w:asciiTheme="minorHAnsi" w:hAnsiTheme="minorHAnsi" w:cstheme="minorHAnsi"/>
                <w:szCs w:val="22"/>
              </w:rPr>
              <w:t>Some travel within Australia and outside Australia as and when required to support the needs of internal clients</w:t>
            </w:r>
          </w:p>
        </w:tc>
      </w:tr>
      <w:tr w:rsidR="00A33212" w:rsidRPr="006548A9" w14:paraId="768F5B32" w14:textId="77777777" w:rsidTr="00A53177">
        <w:tc>
          <w:tcPr>
            <w:tcW w:w="2977" w:type="dxa"/>
          </w:tcPr>
          <w:p w14:paraId="482BF079" w14:textId="77777777" w:rsidR="00497200" w:rsidRPr="006548A9" w:rsidRDefault="00497200" w:rsidP="00C85D03">
            <w:pPr>
              <w:pStyle w:val="TableText"/>
              <w:spacing w:before="0" w:after="0"/>
              <w:rPr>
                <w:rFonts w:asciiTheme="minorHAnsi" w:hAnsiTheme="minorHAnsi" w:cstheme="minorHAnsi"/>
                <w:szCs w:val="22"/>
              </w:rPr>
            </w:pPr>
            <w:r w:rsidRPr="006548A9">
              <w:rPr>
                <w:rFonts w:asciiTheme="minorHAnsi" w:hAnsiTheme="minorHAnsi" w:cstheme="minorHAnsi"/>
                <w:szCs w:val="22"/>
              </w:rPr>
              <w:t>Physical:</w:t>
            </w:r>
          </w:p>
        </w:tc>
        <w:tc>
          <w:tcPr>
            <w:tcW w:w="6379" w:type="dxa"/>
          </w:tcPr>
          <w:p w14:paraId="58B52427" w14:textId="77777777" w:rsidR="00497200" w:rsidRPr="006548A9" w:rsidRDefault="00497200" w:rsidP="006A031F">
            <w:pPr>
              <w:pStyle w:val="TableText"/>
              <w:keepNext/>
              <w:spacing w:before="0" w:after="0"/>
              <w:rPr>
                <w:rFonts w:asciiTheme="minorHAnsi" w:hAnsiTheme="minorHAnsi" w:cstheme="minorHAnsi"/>
                <w:szCs w:val="22"/>
              </w:rPr>
            </w:pPr>
            <w:r w:rsidRPr="006548A9">
              <w:rPr>
                <w:rFonts w:asciiTheme="minorHAnsi" w:hAnsiTheme="minorHAnsi" w:cstheme="minorHAnsi"/>
                <w:szCs w:val="22"/>
              </w:rPr>
              <w:t>Office based physical requirements (sitting, standing, minimal manual handling</w:t>
            </w:r>
            <w:r w:rsidR="006A5113" w:rsidRPr="006548A9">
              <w:rPr>
                <w:rFonts w:asciiTheme="minorHAnsi" w:hAnsiTheme="minorHAnsi" w:cstheme="minorHAnsi"/>
                <w:szCs w:val="22"/>
              </w:rPr>
              <w:t>, movement around office and site, extended hours working at computer</w:t>
            </w:r>
            <w:r w:rsidRPr="006548A9">
              <w:rPr>
                <w:rFonts w:asciiTheme="minorHAnsi" w:hAnsiTheme="minorHAnsi" w:cstheme="minorHAnsi"/>
                <w:szCs w:val="22"/>
              </w:rPr>
              <w:t>)</w:t>
            </w:r>
          </w:p>
          <w:p w14:paraId="3838CFF9" w14:textId="77777777" w:rsidR="006A031F" w:rsidRPr="006548A9" w:rsidRDefault="006A5113" w:rsidP="006A031F">
            <w:pPr>
              <w:rPr>
                <w:rFonts w:asciiTheme="minorHAnsi" w:hAnsiTheme="minorHAnsi" w:cstheme="minorHAnsi"/>
                <w:sz w:val="22"/>
                <w:szCs w:val="22"/>
              </w:rPr>
            </w:pPr>
            <w:r w:rsidRPr="006548A9">
              <w:rPr>
                <w:rFonts w:asciiTheme="minorHAnsi" w:hAnsiTheme="minorHAnsi" w:cstheme="minorHAnsi"/>
                <w:sz w:val="22"/>
                <w:szCs w:val="22"/>
              </w:rPr>
              <w:t>Public speaking</w:t>
            </w:r>
            <w:r w:rsidR="006A031F" w:rsidRPr="006548A9">
              <w:rPr>
                <w:rFonts w:cs="Arial"/>
                <w:sz w:val="22"/>
                <w:szCs w:val="22"/>
              </w:rPr>
              <w:t xml:space="preserve"> </w:t>
            </w:r>
          </w:p>
        </w:tc>
      </w:tr>
      <w:tr w:rsidR="00A33212" w:rsidRPr="006548A9" w14:paraId="412E6839" w14:textId="77777777" w:rsidTr="00A53177">
        <w:tc>
          <w:tcPr>
            <w:tcW w:w="2977" w:type="dxa"/>
          </w:tcPr>
          <w:p w14:paraId="74AA81E6" w14:textId="77777777" w:rsidR="00497200" w:rsidRPr="006548A9" w:rsidRDefault="00497200" w:rsidP="00C85D03">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Radiation areas:</w:t>
            </w:r>
          </w:p>
        </w:tc>
        <w:tc>
          <w:tcPr>
            <w:tcW w:w="6379" w:type="dxa"/>
          </w:tcPr>
          <w:p w14:paraId="4C4654C2" w14:textId="77777777" w:rsidR="006A5113" w:rsidRPr="006548A9" w:rsidRDefault="004D4B9D" w:rsidP="006A5113">
            <w:pPr>
              <w:pStyle w:val="TableText"/>
              <w:keepNext/>
              <w:spacing w:before="0" w:after="0"/>
              <w:rPr>
                <w:rFonts w:asciiTheme="minorHAnsi" w:hAnsiTheme="minorHAnsi" w:cstheme="minorHAnsi"/>
                <w:szCs w:val="22"/>
              </w:rPr>
            </w:pPr>
            <w:r w:rsidRPr="006548A9">
              <w:rPr>
                <w:rFonts w:asciiTheme="minorHAnsi" w:hAnsiTheme="minorHAnsi" w:cstheme="minorHAnsi"/>
                <w:szCs w:val="22"/>
              </w:rPr>
              <w:t xml:space="preserve">Not expected to perform duties in an area where radioactive materials are handled </w:t>
            </w:r>
          </w:p>
        </w:tc>
      </w:tr>
      <w:tr w:rsidR="00A33212" w:rsidRPr="006548A9" w14:paraId="5E65DF48" w14:textId="77777777" w:rsidTr="00A53177">
        <w:tc>
          <w:tcPr>
            <w:tcW w:w="2977" w:type="dxa"/>
          </w:tcPr>
          <w:p w14:paraId="2C613311" w14:textId="77777777" w:rsidR="00497200" w:rsidRPr="006548A9" w:rsidRDefault="00497200" w:rsidP="00C85D03">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Hours:</w:t>
            </w:r>
          </w:p>
        </w:tc>
        <w:tc>
          <w:tcPr>
            <w:tcW w:w="6379" w:type="dxa"/>
          </w:tcPr>
          <w:p w14:paraId="27F0DD48" w14:textId="77777777" w:rsidR="006A031F" w:rsidRPr="006548A9" w:rsidRDefault="00497200" w:rsidP="0088394E">
            <w:pPr>
              <w:pStyle w:val="TableText"/>
              <w:keepNext/>
              <w:spacing w:before="0" w:after="0"/>
              <w:rPr>
                <w:rFonts w:asciiTheme="minorHAnsi" w:hAnsiTheme="minorHAnsi" w:cstheme="minorHAnsi"/>
                <w:szCs w:val="22"/>
              </w:rPr>
            </w:pPr>
            <w:r w:rsidRPr="006548A9">
              <w:rPr>
                <w:rFonts w:asciiTheme="minorHAnsi" w:hAnsiTheme="minorHAnsi" w:cstheme="minorHAnsi"/>
                <w:szCs w:val="22"/>
              </w:rPr>
              <w:t xml:space="preserve">Willingness to work extended and varied hours based on </w:t>
            </w:r>
            <w:r w:rsidR="006A5113" w:rsidRPr="006548A9">
              <w:rPr>
                <w:rFonts w:asciiTheme="minorHAnsi" w:hAnsiTheme="minorHAnsi" w:cstheme="minorHAnsi"/>
                <w:szCs w:val="22"/>
              </w:rPr>
              <w:t>operational</w:t>
            </w:r>
            <w:r w:rsidRPr="006548A9">
              <w:rPr>
                <w:rFonts w:asciiTheme="minorHAnsi" w:hAnsiTheme="minorHAnsi" w:cstheme="minorHAnsi"/>
                <w:szCs w:val="22"/>
              </w:rPr>
              <w:t xml:space="preserve"> requirements</w:t>
            </w:r>
          </w:p>
        </w:tc>
      </w:tr>
      <w:tr w:rsidR="00A33212" w:rsidRPr="006548A9" w14:paraId="3DF1BF7A" w14:textId="77777777" w:rsidTr="00A53177">
        <w:tc>
          <w:tcPr>
            <w:tcW w:w="2977" w:type="dxa"/>
          </w:tcPr>
          <w:p w14:paraId="0533BBFB" w14:textId="77777777" w:rsidR="00497200" w:rsidRPr="006548A9" w:rsidRDefault="00497200" w:rsidP="00C85D03">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Clearance requirements:</w:t>
            </w:r>
          </w:p>
        </w:tc>
        <w:tc>
          <w:tcPr>
            <w:tcW w:w="6379" w:type="dxa"/>
          </w:tcPr>
          <w:p w14:paraId="2CBF3219" w14:textId="77777777" w:rsidR="00497200" w:rsidRPr="006548A9" w:rsidRDefault="00497200" w:rsidP="00C85D03">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Satisfy ANSTO Security and Medical clearance requirements</w:t>
            </w:r>
          </w:p>
        </w:tc>
      </w:tr>
    </w:tbl>
    <w:p w14:paraId="7E4B6F5A" w14:textId="77777777" w:rsidR="00325E2F" w:rsidRPr="006548A9"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6548A9" w14:paraId="0CFC00F6"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EFBCD34" w14:textId="77777777" w:rsidR="00497200" w:rsidRPr="006548A9" w:rsidRDefault="00325E2F" w:rsidP="00C85D03">
            <w:pPr>
              <w:pStyle w:val="TableText"/>
              <w:spacing w:before="120" w:after="0"/>
              <w:rPr>
                <w:rFonts w:asciiTheme="minorHAnsi" w:hAnsiTheme="minorHAnsi" w:cstheme="minorHAnsi"/>
                <w:b/>
                <w:color w:val="000000" w:themeColor="text1"/>
                <w:szCs w:val="22"/>
              </w:rPr>
            </w:pPr>
            <w:r w:rsidRPr="006548A9">
              <w:rPr>
                <w:rFonts w:ascii="Times" w:eastAsia="Times" w:hAnsi="Times"/>
                <w:color w:val="000000" w:themeColor="text1"/>
                <w:sz w:val="24"/>
                <w:lang w:eastAsia="en-US"/>
              </w:rPr>
              <w:br w:type="page"/>
            </w:r>
            <w:r w:rsidR="00497200" w:rsidRPr="006548A9">
              <w:rPr>
                <w:rFonts w:asciiTheme="minorHAnsi" w:hAnsiTheme="minorHAnsi" w:cstheme="minorHAnsi"/>
                <w:b/>
                <w:color w:val="000000" w:themeColor="text1"/>
                <w:szCs w:val="22"/>
              </w:rPr>
              <w:t>Workplace Health &amp; Safety</w:t>
            </w:r>
          </w:p>
        </w:tc>
      </w:tr>
      <w:tr w:rsidR="00A33212" w:rsidRPr="006548A9" w14:paraId="60FC9A63" w14:textId="77777777" w:rsidTr="00A53177">
        <w:tc>
          <w:tcPr>
            <w:tcW w:w="2977" w:type="dxa"/>
            <w:vMerge w:val="restart"/>
          </w:tcPr>
          <w:p w14:paraId="3ABD9244" w14:textId="77777777" w:rsidR="00497200" w:rsidRPr="006548A9" w:rsidRDefault="00497200" w:rsidP="00C85D03">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 xml:space="preserve">Specific role/s as specified in </w:t>
            </w:r>
            <w:hyperlink r:id="rId11" w:history="1">
              <w:r w:rsidRPr="006548A9">
                <w:rPr>
                  <w:rStyle w:val="Hyperlink"/>
                  <w:rFonts w:asciiTheme="minorHAnsi" w:hAnsiTheme="minorHAnsi" w:cstheme="minorHAnsi"/>
                  <w:color w:val="000000" w:themeColor="text1"/>
                  <w:szCs w:val="22"/>
                </w:rPr>
                <w:t>AG-2362</w:t>
              </w:r>
            </w:hyperlink>
            <w:r w:rsidRPr="006548A9">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15A11DB0" w14:textId="77777777" w:rsidR="00497200" w:rsidRPr="006548A9" w:rsidRDefault="00497200" w:rsidP="00C85D03">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All Workers</w:t>
            </w:r>
          </w:p>
        </w:tc>
      </w:tr>
      <w:tr w:rsidR="00A33212" w:rsidRPr="006548A9" w14:paraId="1FA0A433" w14:textId="77777777" w:rsidTr="00A53177">
        <w:tc>
          <w:tcPr>
            <w:tcW w:w="2977" w:type="dxa"/>
            <w:vMerge/>
          </w:tcPr>
          <w:p w14:paraId="55BBC3AC" w14:textId="77777777" w:rsidR="00497200" w:rsidRPr="006548A9" w:rsidRDefault="00497200"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1F4E730E" w14:textId="77777777" w:rsidR="00497200" w:rsidRPr="006548A9" w:rsidRDefault="00497200" w:rsidP="00C85D03">
            <w:pPr>
              <w:pStyle w:val="TableText"/>
              <w:keepNext/>
              <w:spacing w:before="0" w:after="0"/>
              <w:rPr>
                <w:rFonts w:asciiTheme="minorHAnsi" w:hAnsiTheme="minorHAnsi" w:cstheme="minorHAnsi"/>
                <w:szCs w:val="22"/>
              </w:rPr>
            </w:pPr>
            <w:r w:rsidRPr="006548A9">
              <w:rPr>
                <w:rFonts w:asciiTheme="minorHAnsi" w:hAnsiTheme="minorHAnsi" w:cstheme="minorHAnsi"/>
                <w:szCs w:val="22"/>
              </w:rPr>
              <w:t>Officer (definitions found in appendix 1 of AG-2362)</w:t>
            </w:r>
          </w:p>
        </w:tc>
      </w:tr>
      <w:tr w:rsidR="006A5113" w:rsidRPr="006548A9" w14:paraId="23762A81" w14:textId="77777777" w:rsidTr="00A53177">
        <w:tc>
          <w:tcPr>
            <w:tcW w:w="2977" w:type="dxa"/>
            <w:vMerge/>
          </w:tcPr>
          <w:p w14:paraId="70C7F045" w14:textId="77777777" w:rsidR="006A5113" w:rsidRPr="006548A9"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tcBorders>
          </w:tcPr>
          <w:p w14:paraId="41598CAA" w14:textId="77777777" w:rsidR="006A5113" w:rsidRPr="006548A9" w:rsidRDefault="006A5113" w:rsidP="00C85D03">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Other specialised roles identified within the guideline a position holder may be allocated to in the course of their duties</w:t>
            </w:r>
          </w:p>
        </w:tc>
      </w:tr>
    </w:tbl>
    <w:p w14:paraId="07495B0D" w14:textId="77777777" w:rsidR="00E42B86" w:rsidRPr="006548A9" w:rsidRDefault="00E42B86" w:rsidP="00824D2C">
      <w:pPr>
        <w:autoSpaceDE w:val="0"/>
        <w:autoSpaceDN w:val="0"/>
        <w:adjustRightInd w:val="0"/>
        <w:rPr>
          <w:rFonts w:asciiTheme="minorHAnsi" w:hAnsiTheme="minorHAnsi" w:cstheme="minorHAnsi"/>
          <w:color w:val="000000" w:themeColor="text1"/>
          <w:sz w:val="22"/>
          <w:szCs w:val="22"/>
        </w:rPr>
      </w:pPr>
    </w:p>
    <w:p w14:paraId="2436C071" w14:textId="77777777" w:rsidR="00F50DC0" w:rsidRPr="006548A9" w:rsidRDefault="00F50DC0" w:rsidP="00F50DC0">
      <w:pPr>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ORGANISATIONAL CHART</w:t>
      </w:r>
    </w:p>
    <w:p w14:paraId="638163CC" w14:textId="77777777" w:rsidR="00F50DC0" w:rsidRPr="006548A9" w:rsidRDefault="004D4B9D">
      <w:pPr>
        <w:rPr>
          <w:rFonts w:asciiTheme="minorHAnsi" w:hAnsiTheme="minorHAnsi" w:cstheme="minorHAnsi"/>
          <w:b/>
          <w:sz w:val="22"/>
          <w:szCs w:val="22"/>
        </w:rPr>
      </w:pPr>
      <w:r w:rsidRPr="006548A9">
        <w:rPr>
          <w:rFonts w:asciiTheme="minorHAnsi" w:hAnsiTheme="minorHAnsi" w:cstheme="minorHAnsi"/>
          <w:sz w:val="22"/>
          <w:szCs w:val="22"/>
        </w:rPr>
        <w:t>On file.</w:t>
      </w:r>
    </w:p>
    <w:p w14:paraId="75DE8483" w14:textId="77777777" w:rsidR="006A5113" w:rsidRPr="006548A9" w:rsidRDefault="006A5113">
      <w:pPr>
        <w:rPr>
          <w:rFonts w:asciiTheme="minorHAnsi" w:hAnsiTheme="minorHAnsi" w:cstheme="minorHAnsi"/>
          <w:b/>
          <w:color w:val="000000" w:themeColor="text1"/>
          <w:sz w:val="22"/>
          <w:szCs w:val="22"/>
        </w:rPr>
      </w:pPr>
    </w:p>
    <w:p w14:paraId="748E9C02" w14:textId="77777777" w:rsidR="00B92A69" w:rsidRPr="006548A9" w:rsidRDefault="00CA3FEF" w:rsidP="00CA3FEF">
      <w:pPr>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KNOWLEDGE, SKILLS AND EXPERIENCE</w:t>
      </w:r>
    </w:p>
    <w:p w14:paraId="4C11AB3D" w14:textId="5A4316B1"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Degree or higher qualification in law.</w:t>
      </w:r>
    </w:p>
    <w:p w14:paraId="5CE31EF2" w14:textId="77777777"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Formal company secretarial training from the Governance Institute of Australia or equivalent</w:t>
      </w:r>
    </w:p>
    <w:p w14:paraId="10271750" w14:textId="1F94C426" w:rsidR="006E4D85" w:rsidRPr="006E4D85" w:rsidRDefault="002264B8"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Pr>
          <w:rFonts w:asciiTheme="minorHAnsi" w:eastAsia="Times" w:hAnsiTheme="minorHAnsi" w:cstheme="minorHAnsi"/>
          <w:szCs w:val="22"/>
          <w:lang w:eastAsia="en-US"/>
        </w:rPr>
        <w:t>Extensive</w:t>
      </w:r>
      <w:r w:rsidRPr="006E4D85">
        <w:rPr>
          <w:rFonts w:asciiTheme="minorHAnsi" w:eastAsia="Times" w:hAnsiTheme="minorHAnsi" w:cstheme="minorHAnsi"/>
          <w:szCs w:val="22"/>
          <w:lang w:eastAsia="en-US"/>
        </w:rPr>
        <w:t xml:space="preserve"> </w:t>
      </w:r>
      <w:r w:rsidR="006E4D85" w:rsidRPr="006E4D85">
        <w:rPr>
          <w:rFonts w:asciiTheme="minorHAnsi" w:eastAsia="Times" w:hAnsiTheme="minorHAnsi" w:cstheme="minorHAnsi"/>
          <w:szCs w:val="22"/>
          <w:lang w:eastAsia="en-US"/>
        </w:rPr>
        <w:t xml:space="preserve">experience as a company secretary in a public entity or an Australian company of at least medium to large size. </w:t>
      </w:r>
    </w:p>
    <w:p w14:paraId="46B61308" w14:textId="77777777"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Demonstrated application of corporate governance principles and recommended good practice and ability to provide objective, informed and plain English advice on corporate governance matters</w:t>
      </w:r>
    </w:p>
    <w:p w14:paraId="5204F1DF" w14:textId="77777777"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Demonstrated ability to translate governance theory into appropriate policies, processes and frameworks</w:t>
      </w:r>
    </w:p>
    <w:p w14:paraId="22BFDB4B" w14:textId="77777777"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Demonstrated ability to deal diplomatically and tactfully with a wide range of diverse stakeholders</w:t>
      </w:r>
    </w:p>
    <w:p w14:paraId="354C9993" w14:textId="77777777"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Demonstrated strong professional ethics and integrity</w:t>
      </w:r>
    </w:p>
    <w:p w14:paraId="56AC6143" w14:textId="77777777" w:rsidR="006E4D85" w:rsidRPr="006E4D85" w:rsidRDefault="006E4D85" w:rsidP="006E4D85">
      <w:pPr>
        <w:pStyle w:val="TableText"/>
        <w:numPr>
          <w:ilvl w:val="0"/>
          <w:numId w:val="2"/>
        </w:numPr>
        <w:tabs>
          <w:tab w:val="clear" w:pos="360"/>
          <w:tab w:val="num" w:pos="426"/>
        </w:tabs>
        <w:spacing w:before="0"/>
        <w:ind w:left="425" w:hanging="425"/>
        <w:jc w:val="both"/>
        <w:rPr>
          <w:rFonts w:asciiTheme="minorHAnsi" w:eastAsia="Times" w:hAnsiTheme="minorHAnsi" w:cstheme="minorHAnsi"/>
          <w:szCs w:val="22"/>
          <w:lang w:eastAsia="en-US"/>
        </w:rPr>
      </w:pPr>
      <w:r w:rsidRPr="006E4D85">
        <w:rPr>
          <w:rFonts w:asciiTheme="minorHAnsi" w:eastAsia="Times" w:hAnsiTheme="minorHAnsi" w:cstheme="minorHAnsi"/>
          <w:szCs w:val="22"/>
          <w:lang w:eastAsia="en-US"/>
        </w:rPr>
        <w:t>Demonstrated strong organisational, analytical and problem-solving ability</w:t>
      </w:r>
    </w:p>
    <w:p w14:paraId="2E1C1E68" w14:textId="77777777" w:rsidR="006E4D85" w:rsidRPr="006E4D85" w:rsidRDefault="006E4D85" w:rsidP="006E4D85">
      <w:pPr>
        <w:pStyle w:val="TableText"/>
        <w:numPr>
          <w:ilvl w:val="0"/>
          <w:numId w:val="2"/>
        </w:numPr>
        <w:tabs>
          <w:tab w:val="clear" w:pos="360"/>
        </w:tabs>
        <w:spacing w:before="0" w:after="0"/>
        <w:ind w:left="426" w:hanging="426"/>
        <w:jc w:val="both"/>
        <w:rPr>
          <w:rFonts w:asciiTheme="minorHAnsi" w:hAnsiTheme="minorHAnsi" w:cstheme="minorHAnsi"/>
          <w:noProof/>
          <w:szCs w:val="22"/>
        </w:rPr>
      </w:pPr>
      <w:r w:rsidRPr="006E4D85">
        <w:rPr>
          <w:rFonts w:asciiTheme="minorHAnsi" w:hAnsiTheme="minorHAnsi" w:cstheme="minorHAnsi"/>
          <w:noProof/>
          <w:szCs w:val="22"/>
        </w:rPr>
        <w:t>Demonstrated high level communication and planning skills with the capacity to influence key decision-makers</w:t>
      </w:r>
    </w:p>
    <w:p w14:paraId="29FFDC77" w14:textId="24DE163B" w:rsidR="004D4B9D" w:rsidRPr="006E4D85" w:rsidRDefault="006E4D85" w:rsidP="006E4D85">
      <w:pPr>
        <w:pStyle w:val="TableText"/>
        <w:numPr>
          <w:ilvl w:val="0"/>
          <w:numId w:val="2"/>
        </w:numPr>
        <w:tabs>
          <w:tab w:val="clear" w:pos="360"/>
          <w:tab w:val="num" w:pos="426"/>
        </w:tabs>
        <w:spacing w:before="0"/>
        <w:ind w:left="425" w:hanging="425"/>
        <w:jc w:val="both"/>
        <w:rPr>
          <w:rFonts w:asciiTheme="minorHAnsi" w:hAnsiTheme="minorHAnsi" w:cstheme="minorHAnsi"/>
          <w:noProof/>
          <w:szCs w:val="22"/>
        </w:rPr>
      </w:pPr>
      <w:r w:rsidRPr="006E4D85">
        <w:rPr>
          <w:rFonts w:asciiTheme="minorHAnsi" w:hAnsiTheme="minorHAnsi" w:cstheme="minorHAnsi"/>
          <w:noProof/>
          <w:szCs w:val="22"/>
        </w:rPr>
        <w:t xml:space="preserve">Prior experience in applying the </w:t>
      </w:r>
      <w:r w:rsidRPr="006E4D85">
        <w:rPr>
          <w:rFonts w:asciiTheme="minorHAnsi" w:hAnsiTheme="minorHAnsi" w:cstheme="minorHAnsi"/>
          <w:i/>
          <w:noProof/>
          <w:szCs w:val="22"/>
        </w:rPr>
        <w:t>PGPA Act</w:t>
      </w:r>
      <w:r w:rsidRPr="006E4D85">
        <w:rPr>
          <w:rFonts w:asciiTheme="minorHAnsi" w:hAnsiTheme="minorHAnsi" w:cstheme="minorHAnsi"/>
          <w:noProof/>
          <w:szCs w:val="22"/>
        </w:rPr>
        <w:t xml:space="preserve"> is highly desirable</w:t>
      </w:r>
      <w:r w:rsidR="004D4B9D" w:rsidRPr="006E4D85">
        <w:rPr>
          <w:rFonts w:asciiTheme="minorHAnsi" w:eastAsia="Times" w:hAnsiTheme="minorHAnsi" w:cstheme="minorHAnsi"/>
          <w:szCs w:val="22"/>
        </w:rPr>
        <w:t xml:space="preserve">. </w:t>
      </w:r>
    </w:p>
    <w:p w14:paraId="57B98484" w14:textId="365BCF1B" w:rsidR="001B7540" w:rsidRDefault="001B754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7B252109" w14:textId="77777777" w:rsidR="005556D8" w:rsidRPr="006548A9" w:rsidRDefault="005556D8" w:rsidP="00824D2C">
      <w:pPr>
        <w:rPr>
          <w:rFonts w:asciiTheme="minorHAnsi" w:hAnsiTheme="minorHAnsi" w:cstheme="minorHAnsi"/>
          <w:color w:val="000000" w:themeColor="text1"/>
          <w:sz w:val="22"/>
          <w:szCs w:val="22"/>
        </w:rPr>
      </w:pPr>
    </w:p>
    <w:p w14:paraId="031D9A24" w14:textId="77777777" w:rsidR="00BB79D0" w:rsidRPr="006548A9" w:rsidRDefault="00CA3FEF" w:rsidP="00147A4E">
      <w:pPr>
        <w:spacing w:after="60"/>
        <w:rPr>
          <w:rFonts w:asciiTheme="minorHAnsi" w:hAnsiTheme="minorHAnsi" w:cstheme="minorHAnsi"/>
          <w:b/>
          <w:color w:val="000000" w:themeColor="text1"/>
          <w:sz w:val="22"/>
          <w:szCs w:val="22"/>
        </w:rPr>
      </w:pPr>
      <w:r w:rsidRPr="006548A9">
        <w:rPr>
          <w:rFonts w:asciiTheme="minorHAnsi" w:hAnsiTheme="minorHAnsi" w:cstheme="minorHAnsi"/>
          <w:b/>
          <w:color w:val="000000" w:themeColor="text1"/>
          <w:sz w:val="22"/>
          <w:szCs w:val="22"/>
        </w:rPr>
        <w:t>VERIFICATION</w:t>
      </w:r>
    </w:p>
    <w:p w14:paraId="21AF16EB" w14:textId="77777777" w:rsidR="00CA3FEF" w:rsidRPr="006548A9" w:rsidRDefault="00BB79D0" w:rsidP="00497200">
      <w:pPr>
        <w:pStyle w:val="TableText"/>
        <w:spacing w:before="0"/>
        <w:rPr>
          <w:rFonts w:asciiTheme="minorHAnsi" w:hAnsiTheme="minorHAnsi" w:cstheme="minorHAnsi"/>
          <w:noProof/>
          <w:color w:val="000000" w:themeColor="text1"/>
          <w:szCs w:val="22"/>
        </w:rPr>
      </w:pPr>
      <w:r w:rsidRPr="006548A9">
        <w:rPr>
          <w:rFonts w:asciiTheme="minorHAnsi" w:hAnsiTheme="minorHAnsi" w:cstheme="minorHAnsi"/>
          <w:noProof/>
          <w:color w:val="000000" w:themeColor="text1"/>
          <w:szCs w:val="22"/>
        </w:rPr>
        <w:t xml:space="preserve">This section verifies that the </w:t>
      </w:r>
      <w:r w:rsidR="00CA3FEF" w:rsidRPr="006548A9">
        <w:rPr>
          <w:rFonts w:asciiTheme="minorHAnsi" w:hAnsiTheme="minorHAnsi" w:cstheme="minorHAnsi"/>
          <w:noProof/>
          <w:color w:val="000000" w:themeColor="text1"/>
          <w:szCs w:val="22"/>
        </w:rPr>
        <w:t xml:space="preserve">line manager and </w:t>
      </w:r>
      <w:r w:rsidR="00855B3E" w:rsidRPr="006548A9">
        <w:rPr>
          <w:rFonts w:asciiTheme="minorHAnsi" w:hAnsiTheme="minorHAnsi" w:cstheme="minorHAnsi"/>
          <w:noProof/>
          <w:color w:val="000000" w:themeColor="text1"/>
          <w:szCs w:val="22"/>
        </w:rPr>
        <w:t>appropriate senior manager/executive</w:t>
      </w:r>
      <w:r w:rsidR="00CA3FEF" w:rsidRPr="006548A9">
        <w:rPr>
          <w:rFonts w:asciiTheme="minorHAnsi" w:hAnsiTheme="minorHAnsi" w:cstheme="minorHAnsi"/>
          <w:noProof/>
          <w:color w:val="000000" w:themeColor="text1"/>
          <w:szCs w:val="22"/>
        </w:rPr>
        <w:t xml:space="preserve"> confirm that this is a true and accurate reflection of the position.</w:t>
      </w:r>
      <w:r w:rsidR="00855B3E" w:rsidRPr="006548A9">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6548A9" w14:paraId="3D838A21"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550F05EC" w14:textId="77777777" w:rsidR="00CD04D6" w:rsidRPr="006548A9" w:rsidRDefault="00CD04D6" w:rsidP="00C85D03">
            <w:pPr>
              <w:pStyle w:val="TableText"/>
              <w:spacing w:before="0" w:after="0"/>
              <w:rPr>
                <w:rFonts w:asciiTheme="minorHAnsi" w:hAnsiTheme="minorHAnsi" w:cstheme="minorHAnsi"/>
                <w:b/>
                <w:color w:val="000000" w:themeColor="text1"/>
                <w:szCs w:val="22"/>
              </w:rPr>
            </w:pPr>
            <w:r w:rsidRPr="006548A9">
              <w:rPr>
                <w:rFonts w:asciiTheme="minorHAnsi" w:hAnsiTheme="minorHAnsi" w:cstheme="minorHAnsi"/>
                <w:b/>
                <w:color w:val="000000" w:themeColor="text1"/>
                <w:szCs w:val="22"/>
              </w:rPr>
              <w:t>Line Manager</w:t>
            </w:r>
          </w:p>
        </w:tc>
        <w:tc>
          <w:tcPr>
            <w:tcW w:w="4678" w:type="dxa"/>
            <w:gridSpan w:val="2"/>
            <w:shd w:val="pct5" w:color="auto" w:fill="auto"/>
          </w:tcPr>
          <w:p w14:paraId="3C630354" w14:textId="77777777" w:rsidR="00CD04D6" w:rsidRPr="006548A9" w:rsidRDefault="00CD04D6" w:rsidP="00C85D03">
            <w:pPr>
              <w:pStyle w:val="TableText"/>
              <w:spacing w:before="0" w:after="0"/>
              <w:rPr>
                <w:rFonts w:asciiTheme="minorHAnsi" w:hAnsiTheme="minorHAnsi" w:cstheme="minorHAnsi"/>
                <w:b/>
                <w:color w:val="000000" w:themeColor="text1"/>
                <w:szCs w:val="22"/>
              </w:rPr>
            </w:pPr>
            <w:r w:rsidRPr="006548A9">
              <w:rPr>
                <w:rFonts w:asciiTheme="minorHAnsi" w:hAnsiTheme="minorHAnsi" w:cstheme="minorHAnsi"/>
                <w:b/>
                <w:color w:val="000000" w:themeColor="text1"/>
                <w:szCs w:val="22"/>
              </w:rPr>
              <w:t>Delegated Authority</w:t>
            </w:r>
          </w:p>
        </w:tc>
      </w:tr>
      <w:tr w:rsidR="00A33212" w:rsidRPr="006548A9" w14:paraId="55B87771" w14:textId="77777777" w:rsidTr="00A53177">
        <w:tc>
          <w:tcPr>
            <w:tcW w:w="1134" w:type="dxa"/>
            <w:tcBorders>
              <w:right w:val="nil"/>
            </w:tcBorders>
          </w:tcPr>
          <w:p w14:paraId="7A56DAF1" w14:textId="77777777" w:rsidR="00CA3FEF" w:rsidRPr="006548A9" w:rsidRDefault="00CA3FEF" w:rsidP="004D4B9D">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Name</w:t>
            </w:r>
            <w:r w:rsidR="00497200" w:rsidRPr="006548A9">
              <w:rPr>
                <w:rFonts w:asciiTheme="minorHAnsi" w:hAnsiTheme="minorHAnsi" w:cstheme="minorHAnsi"/>
                <w:color w:val="000000" w:themeColor="text1"/>
                <w:szCs w:val="22"/>
              </w:rPr>
              <w:t>:</w:t>
            </w:r>
            <w:r w:rsidR="004D4B9D" w:rsidRPr="006548A9">
              <w:rPr>
                <w:rFonts w:asciiTheme="minorHAnsi" w:hAnsiTheme="minorHAnsi" w:cstheme="minorHAnsi"/>
                <w:color w:val="000000" w:themeColor="text1"/>
                <w:szCs w:val="22"/>
              </w:rPr>
              <w:t xml:space="preserve"> </w:t>
            </w:r>
          </w:p>
        </w:tc>
        <w:tc>
          <w:tcPr>
            <w:tcW w:w="3544" w:type="dxa"/>
            <w:tcBorders>
              <w:left w:val="nil"/>
            </w:tcBorders>
          </w:tcPr>
          <w:p w14:paraId="711A5046" w14:textId="061F8824" w:rsidR="00CA3FEF" w:rsidRPr="006548A9" w:rsidRDefault="001B7540" w:rsidP="001B7540">
            <w:pPr>
              <w:pStyle w:val="TableText"/>
              <w:keepNext/>
              <w:tabs>
                <w:tab w:val="left" w:pos="1162"/>
              </w:tabs>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Felicity Dougherty</w:t>
            </w:r>
          </w:p>
        </w:tc>
        <w:tc>
          <w:tcPr>
            <w:tcW w:w="1134" w:type="dxa"/>
            <w:tcBorders>
              <w:right w:val="nil"/>
            </w:tcBorders>
          </w:tcPr>
          <w:p w14:paraId="19869008" w14:textId="77777777" w:rsidR="00CA3FEF" w:rsidRPr="006548A9" w:rsidRDefault="00497200" w:rsidP="00C85D03">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Name:</w:t>
            </w:r>
            <w:r w:rsidR="004D4B9D" w:rsidRPr="006548A9">
              <w:rPr>
                <w:rFonts w:asciiTheme="minorHAnsi" w:hAnsiTheme="minorHAnsi" w:cstheme="minorHAnsi"/>
                <w:color w:val="000000" w:themeColor="text1"/>
                <w:szCs w:val="22"/>
              </w:rPr>
              <w:t xml:space="preserve"> </w:t>
            </w:r>
          </w:p>
        </w:tc>
        <w:tc>
          <w:tcPr>
            <w:tcW w:w="3544" w:type="dxa"/>
            <w:tcBorders>
              <w:left w:val="nil"/>
            </w:tcBorders>
          </w:tcPr>
          <w:p w14:paraId="5A504D75" w14:textId="75F63A32" w:rsidR="00CA3FEF" w:rsidRPr="006548A9" w:rsidRDefault="006E4D85"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Emily Hodgson</w:t>
            </w:r>
          </w:p>
        </w:tc>
      </w:tr>
      <w:tr w:rsidR="006E4D85" w:rsidRPr="006548A9" w14:paraId="17B92764" w14:textId="77777777" w:rsidTr="00A53177">
        <w:tc>
          <w:tcPr>
            <w:tcW w:w="1134" w:type="dxa"/>
            <w:tcBorders>
              <w:right w:val="nil"/>
            </w:tcBorders>
          </w:tcPr>
          <w:p w14:paraId="20CB0025" w14:textId="77777777" w:rsidR="006E4D85" w:rsidRPr="006548A9" w:rsidRDefault="006E4D85" w:rsidP="006E4D85">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Title:</w:t>
            </w:r>
          </w:p>
        </w:tc>
        <w:tc>
          <w:tcPr>
            <w:tcW w:w="3544" w:type="dxa"/>
            <w:tcBorders>
              <w:left w:val="nil"/>
            </w:tcBorders>
          </w:tcPr>
          <w:p w14:paraId="26D159F8" w14:textId="09BD6591" w:rsidR="006E4D85" w:rsidRPr="006548A9" w:rsidRDefault="001B7540" w:rsidP="006E4D85">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General Counsel</w:t>
            </w:r>
          </w:p>
        </w:tc>
        <w:tc>
          <w:tcPr>
            <w:tcW w:w="1134" w:type="dxa"/>
            <w:tcBorders>
              <w:right w:val="nil"/>
            </w:tcBorders>
          </w:tcPr>
          <w:p w14:paraId="4875405B" w14:textId="77777777" w:rsidR="006E4D85" w:rsidRPr="006548A9" w:rsidRDefault="006E4D85" w:rsidP="006E4D85">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Title:</w:t>
            </w:r>
          </w:p>
        </w:tc>
        <w:tc>
          <w:tcPr>
            <w:tcW w:w="3544" w:type="dxa"/>
            <w:tcBorders>
              <w:left w:val="nil"/>
            </w:tcBorders>
          </w:tcPr>
          <w:p w14:paraId="5532C4EA" w14:textId="4F52513B" w:rsidR="006E4D85" w:rsidRPr="006548A9" w:rsidRDefault="006E4D85" w:rsidP="006E4D85">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Chief Operating Officer</w:t>
            </w:r>
          </w:p>
        </w:tc>
      </w:tr>
      <w:tr w:rsidR="006E4D85" w:rsidRPr="006548A9" w14:paraId="14726B0D" w14:textId="77777777" w:rsidTr="00A53177">
        <w:tc>
          <w:tcPr>
            <w:tcW w:w="1134" w:type="dxa"/>
            <w:tcBorders>
              <w:right w:val="nil"/>
            </w:tcBorders>
          </w:tcPr>
          <w:p w14:paraId="3528EDC3" w14:textId="77777777" w:rsidR="006E4D85" w:rsidRPr="006548A9" w:rsidRDefault="006E4D85" w:rsidP="006E4D85">
            <w:pPr>
              <w:pStyle w:val="TableText"/>
              <w:spacing w:before="120" w:after="12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Signature:</w:t>
            </w:r>
          </w:p>
        </w:tc>
        <w:tc>
          <w:tcPr>
            <w:tcW w:w="3544" w:type="dxa"/>
            <w:tcBorders>
              <w:left w:val="nil"/>
            </w:tcBorders>
          </w:tcPr>
          <w:p w14:paraId="7E3621C9" w14:textId="77777777" w:rsidR="006E4D85" w:rsidRPr="006548A9" w:rsidRDefault="006E4D85" w:rsidP="006E4D85">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7DBB14F3" w14:textId="77777777" w:rsidR="006E4D85" w:rsidRPr="006548A9" w:rsidRDefault="006E4D85" w:rsidP="006E4D85">
            <w:pPr>
              <w:pStyle w:val="TableText"/>
              <w:keepNext/>
              <w:spacing w:before="120" w:after="12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Signature:</w:t>
            </w:r>
          </w:p>
        </w:tc>
        <w:tc>
          <w:tcPr>
            <w:tcW w:w="3544" w:type="dxa"/>
            <w:tcBorders>
              <w:left w:val="nil"/>
            </w:tcBorders>
          </w:tcPr>
          <w:p w14:paraId="0D1FB514" w14:textId="77777777" w:rsidR="006E4D85" w:rsidRPr="006548A9" w:rsidRDefault="006E4D85" w:rsidP="006E4D85">
            <w:pPr>
              <w:pStyle w:val="TableText"/>
              <w:keepNext/>
              <w:spacing w:before="120" w:after="120"/>
              <w:rPr>
                <w:rFonts w:asciiTheme="minorHAnsi" w:hAnsiTheme="minorHAnsi" w:cstheme="minorHAnsi"/>
                <w:color w:val="000000" w:themeColor="text1"/>
                <w:szCs w:val="22"/>
              </w:rPr>
            </w:pPr>
          </w:p>
        </w:tc>
      </w:tr>
      <w:tr w:rsidR="006E4D85" w:rsidRPr="00A33212" w14:paraId="731E52D4" w14:textId="77777777" w:rsidTr="00A53177">
        <w:tc>
          <w:tcPr>
            <w:tcW w:w="1134" w:type="dxa"/>
            <w:tcBorders>
              <w:right w:val="nil"/>
            </w:tcBorders>
          </w:tcPr>
          <w:p w14:paraId="0481A0B3" w14:textId="77777777" w:rsidR="006E4D85" w:rsidRPr="006548A9" w:rsidRDefault="006E4D85" w:rsidP="006E4D85">
            <w:pPr>
              <w:pStyle w:val="TableT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Date:</w:t>
            </w:r>
          </w:p>
        </w:tc>
        <w:tc>
          <w:tcPr>
            <w:tcW w:w="3544" w:type="dxa"/>
            <w:tcBorders>
              <w:left w:val="nil"/>
            </w:tcBorders>
          </w:tcPr>
          <w:p w14:paraId="7BFEB7BC" w14:textId="77777777" w:rsidR="006E4D85" w:rsidRPr="006548A9" w:rsidRDefault="006E4D85" w:rsidP="006E4D85">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75DB96CA" w14:textId="77777777" w:rsidR="006E4D85" w:rsidRPr="00A33212" w:rsidRDefault="006E4D85" w:rsidP="006E4D85">
            <w:pPr>
              <w:pStyle w:val="TableText"/>
              <w:keepNext/>
              <w:spacing w:before="0" w:after="0"/>
              <w:rPr>
                <w:rFonts w:asciiTheme="minorHAnsi" w:hAnsiTheme="minorHAnsi" w:cstheme="minorHAnsi"/>
                <w:color w:val="000000" w:themeColor="text1"/>
                <w:szCs w:val="22"/>
              </w:rPr>
            </w:pPr>
            <w:r w:rsidRPr="006548A9">
              <w:rPr>
                <w:rFonts w:asciiTheme="minorHAnsi" w:hAnsiTheme="minorHAnsi" w:cstheme="minorHAnsi"/>
                <w:color w:val="000000" w:themeColor="text1"/>
                <w:szCs w:val="22"/>
              </w:rPr>
              <w:t>Date:</w:t>
            </w:r>
          </w:p>
        </w:tc>
        <w:tc>
          <w:tcPr>
            <w:tcW w:w="3544" w:type="dxa"/>
            <w:tcBorders>
              <w:left w:val="nil"/>
            </w:tcBorders>
          </w:tcPr>
          <w:p w14:paraId="0434A804" w14:textId="77777777" w:rsidR="006E4D85" w:rsidRPr="00A33212" w:rsidRDefault="006E4D85" w:rsidP="006E4D85">
            <w:pPr>
              <w:pStyle w:val="TableText"/>
              <w:keepNext/>
              <w:spacing w:before="0" w:after="0"/>
              <w:rPr>
                <w:rFonts w:asciiTheme="minorHAnsi" w:hAnsiTheme="minorHAnsi" w:cstheme="minorHAnsi"/>
                <w:color w:val="000000" w:themeColor="text1"/>
                <w:szCs w:val="22"/>
              </w:rPr>
            </w:pPr>
          </w:p>
        </w:tc>
      </w:tr>
    </w:tbl>
    <w:p w14:paraId="6D5C83C0"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88394E">
      <w:footerReference w:type="default" r:id="rId12"/>
      <w:headerReference w:type="first" r:id="rId13"/>
      <w:footerReference w:type="first" r:id="rId14"/>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D3E5" w14:textId="77777777" w:rsidR="00D81810" w:rsidRDefault="00D81810" w:rsidP="00920B98">
      <w:pPr>
        <w:pStyle w:val="BodyText"/>
      </w:pPr>
      <w:r>
        <w:separator/>
      </w:r>
    </w:p>
  </w:endnote>
  <w:endnote w:type="continuationSeparator" w:id="0">
    <w:p w14:paraId="6D4C4009" w14:textId="77777777" w:rsidR="00D81810" w:rsidRDefault="00D81810" w:rsidP="00920B98">
      <w:pPr>
        <w:pStyle w:val="BodyText"/>
      </w:pPr>
      <w:r>
        <w:continuationSeparator/>
      </w:r>
    </w:p>
  </w:endnote>
  <w:endnote w:type="continuationNotice" w:id="1">
    <w:p w14:paraId="69BE2A54" w14:textId="77777777" w:rsidR="00D81810" w:rsidRDefault="00D81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0EB4" w14:textId="5CCFDBC9" w:rsidR="002B027F" w:rsidRPr="00CA3FEF" w:rsidRDefault="003E0096"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Company Secretary</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E20FF2">
      <w:rPr>
        <w:rFonts w:asciiTheme="minorHAnsi" w:hAnsiTheme="minorHAnsi" w:cstheme="minorHAnsi"/>
        <w:noProof/>
        <w:sz w:val="18"/>
        <w:szCs w:val="18"/>
      </w:rPr>
      <w:t>2</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E20FF2">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162D98">
      <w:rPr>
        <w:rFonts w:asciiTheme="minorHAnsi" w:hAnsiTheme="minorHAnsi" w:cstheme="minorHAnsi"/>
        <w:sz w:val="18"/>
        <w:szCs w:val="18"/>
      </w:rPr>
      <w:t>1567</w:t>
    </w:r>
  </w:p>
  <w:p w14:paraId="39F9D66C"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F88C" w14:textId="2D2F962C" w:rsidR="002B027F" w:rsidRPr="00CA3FEF" w:rsidRDefault="006F5BB8"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 xml:space="preserve">Company Secretary </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E20FF2">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E20FF2">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1567</w:t>
    </w:r>
  </w:p>
  <w:p w14:paraId="186DEB47" w14:textId="6C34B294"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B41B07">
      <w:rPr>
        <w:rFonts w:asciiTheme="minorHAnsi" w:hAnsiTheme="minorHAnsi" w:cstheme="minorHAnsi"/>
        <w:sz w:val="18"/>
        <w:szCs w:val="18"/>
      </w:rPr>
      <w:t>03.07.2025</w:t>
    </w:r>
    <w:r w:rsidRPr="00CA3FEF">
      <w:rPr>
        <w:rFonts w:asciiTheme="minorHAnsi" w:hAnsiTheme="minorHAnsi" w:cstheme="minorHAnsi"/>
        <w:sz w:val="18"/>
        <w:szCs w:val="18"/>
      </w:rPr>
      <w:tab/>
    </w:r>
    <w:r w:rsidRPr="00CA3FEF">
      <w:rPr>
        <w:rFonts w:asciiTheme="minorHAnsi" w:hAnsiTheme="minorHAnsi" w:cstheme="minorHAnsi"/>
        <w:sz w:val="18"/>
        <w:szCs w:val="18"/>
      </w:rPr>
      <w:tab/>
      <w:t xml:space="preserve">Version </w:t>
    </w:r>
    <w:r w:rsidR="00B41B07">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D411" w14:textId="77777777" w:rsidR="00D81810" w:rsidRDefault="00D81810" w:rsidP="00920B98">
      <w:pPr>
        <w:pStyle w:val="BodyText"/>
      </w:pPr>
      <w:r>
        <w:separator/>
      </w:r>
    </w:p>
  </w:footnote>
  <w:footnote w:type="continuationSeparator" w:id="0">
    <w:p w14:paraId="1752A380" w14:textId="77777777" w:rsidR="00D81810" w:rsidRDefault="00D81810" w:rsidP="00920B98">
      <w:pPr>
        <w:pStyle w:val="BodyText"/>
      </w:pPr>
      <w:r>
        <w:continuationSeparator/>
      </w:r>
    </w:p>
  </w:footnote>
  <w:footnote w:type="continuationNotice" w:id="1">
    <w:p w14:paraId="23B03A9A" w14:textId="77777777" w:rsidR="00D81810" w:rsidRDefault="00D81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68A4" w14:textId="77777777" w:rsidR="00F33AC2" w:rsidRDefault="00F33AC2" w:rsidP="00F33AC2">
    <w:pPr>
      <w:pStyle w:val="Header"/>
    </w:pPr>
    <w:r>
      <w:rPr>
        <w:noProof/>
        <w:lang w:eastAsia="en-AU"/>
      </w:rPr>
      <w:drawing>
        <wp:anchor distT="0" distB="0" distL="114300" distR="114300" simplePos="0" relativeHeight="251658241" behindDoc="0" locked="0" layoutInCell="1" allowOverlap="1" wp14:anchorId="6E1DBF3E" wp14:editId="063E95D4">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2A069380" wp14:editId="595552CA">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133EDB" w14:textId="77777777" w:rsidR="00F33AC2" w:rsidRDefault="00F33AC2">
    <w:pPr>
      <w:pStyle w:val="Header"/>
    </w:pPr>
  </w:p>
  <w:p w14:paraId="4F5F4B3F" w14:textId="77777777" w:rsidR="00F33AC2" w:rsidRDefault="00F33AC2">
    <w:pPr>
      <w:pStyle w:val="Header"/>
    </w:pPr>
  </w:p>
  <w:p w14:paraId="15D69B1D"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501E2A"/>
    <w:multiLevelType w:val="multilevel"/>
    <w:tmpl w:val="EB0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6787053A"/>
    <w:multiLevelType w:val="hybridMultilevel"/>
    <w:tmpl w:val="4FC243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3278F6"/>
    <w:multiLevelType w:val="hybridMultilevel"/>
    <w:tmpl w:val="77022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084114">
    <w:abstractNumId w:val="2"/>
  </w:num>
  <w:num w:numId="2" w16cid:durableId="2119835920">
    <w:abstractNumId w:val="10"/>
  </w:num>
  <w:num w:numId="3" w16cid:durableId="1765686180">
    <w:abstractNumId w:val="11"/>
  </w:num>
  <w:num w:numId="4" w16cid:durableId="922839278">
    <w:abstractNumId w:val="0"/>
  </w:num>
  <w:num w:numId="5" w16cid:durableId="1441955429">
    <w:abstractNumId w:val="6"/>
  </w:num>
  <w:num w:numId="6" w16cid:durableId="301009017">
    <w:abstractNumId w:val="14"/>
  </w:num>
  <w:num w:numId="7" w16cid:durableId="1336376313">
    <w:abstractNumId w:val="8"/>
  </w:num>
  <w:num w:numId="8" w16cid:durableId="191963982">
    <w:abstractNumId w:val="5"/>
  </w:num>
  <w:num w:numId="9" w16cid:durableId="1562253689">
    <w:abstractNumId w:val="9"/>
  </w:num>
  <w:num w:numId="10" w16cid:durableId="739861398">
    <w:abstractNumId w:val="3"/>
  </w:num>
  <w:num w:numId="11" w16cid:durableId="1256206731">
    <w:abstractNumId w:val="4"/>
  </w:num>
  <w:num w:numId="12" w16cid:durableId="1595626176">
    <w:abstractNumId w:val="1"/>
  </w:num>
  <w:num w:numId="13" w16cid:durableId="705061301">
    <w:abstractNumId w:val="12"/>
  </w:num>
  <w:num w:numId="14" w16cid:durableId="1923754729">
    <w:abstractNumId w:val="15"/>
  </w:num>
  <w:num w:numId="15" w16cid:durableId="660932242">
    <w:abstractNumId w:val="2"/>
  </w:num>
  <w:num w:numId="16" w16cid:durableId="1258175984">
    <w:abstractNumId w:val="2"/>
  </w:num>
  <w:num w:numId="17" w16cid:durableId="1762137487">
    <w:abstractNumId w:val="2"/>
  </w:num>
  <w:num w:numId="18" w16cid:durableId="348875657">
    <w:abstractNumId w:val="2"/>
  </w:num>
  <w:num w:numId="19" w16cid:durableId="1306230664">
    <w:abstractNumId w:val="13"/>
  </w:num>
  <w:num w:numId="20" w16cid:durableId="1996757749">
    <w:abstractNumId w:val="2"/>
  </w:num>
  <w:num w:numId="21" w16cid:durableId="631374507">
    <w:abstractNumId w:val="2"/>
  </w:num>
  <w:num w:numId="22" w16cid:durableId="1428848607">
    <w:abstractNumId w:val="2"/>
  </w:num>
  <w:num w:numId="23" w16cid:durableId="1122304099">
    <w:abstractNumId w:val="2"/>
  </w:num>
  <w:num w:numId="24" w16cid:durableId="574627914">
    <w:abstractNumId w:val="2"/>
  </w:num>
  <w:num w:numId="25" w16cid:durableId="167714375">
    <w:abstractNumId w:val="2"/>
  </w:num>
  <w:num w:numId="26" w16cid:durableId="1459565453">
    <w:abstractNumId w:val="2"/>
  </w:num>
  <w:num w:numId="27" w16cid:durableId="2072196468">
    <w:abstractNumId w:val="7"/>
  </w:num>
  <w:num w:numId="28" w16cid:durableId="63795052">
    <w:abstractNumId w:val="2"/>
  </w:num>
  <w:num w:numId="29" w16cid:durableId="2130276376">
    <w:abstractNumId w:val="2"/>
  </w:num>
  <w:num w:numId="30" w16cid:durableId="10571427">
    <w:abstractNumId w:val="2"/>
  </w:num>
  <w:num w:numId="31" w16cid:durableId="84490377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3A32"/>
    <w:rsid w:val="00023B28"/>
    <w:rsid w:val="00027D9C"/>
    <w:rsid w:val="00032B8C"/>
    <w:rsid w:val="000360EA"/>
    <w:rsid w:val="00050A3D"/>
    <w:rsid w:val="00053D78"/>
    <w:rsid w:val="000561F0"/>
    <w:rsid w:val="00061FDF"/>
    <w:rsid w:val="000666D3"/>
    <w:rsid w:val="00075A19"/>
    <w:rsid w:val="00075DAE"/>
    <w:rsid w:val="00082F75"/>
    <w:rsid w:val="000978B6"/>
    <w:rsid w:val="00097F29"/>
    <w:rsid w:val="000A6FF8"/>
    <w:rsid w:val="000B18B2"/>
    <w:rsid w:val="000B4730"/>
    <w:rsid w:val="000C43E9"/>
    <w:rsid w:val="000C6DDF"/>
    <w:rsid w:val="000D2336"/>
    <w:rsid w:val="000D3855"/>
    <w:rsid w:val="000D64C8"/>
    <w:rsid w:val="000E25C5"/>
    <w:rsid w:val="000E3348"/>
    <w:rsid w:val="000F11BC"/>
    <w:rsid w:val="000F226C"/>
    <w:rsid w:val="00100B67"/>
    <w:rsid w:val="0010144B"/>
    <w:rsid w:val="00102A79"/>
    <w:rsid w:val="001034FB"/>
    <w:rsid w:val="00110E26"/>
    <w:rsid w:val="0011319E"/>
    <w:rsid w:val="001221CA"/>
    <w:rsid w:val="001353BC"/>
    <w:rsid w:val="00136649"/>
    <w:rsid w:val="00137E60"/>
    <w:rsid w:val="00142F18"/>
    <w:rsid w:val="00147A4E"/>
    <w:rsid w:val="00154469"/>
    <w:rsid w:val="001569EB"/>
    <w:rsid w:val="00161E58"/>
    <w:rsid w:val="00162D98"/>
    <w:rsid w:val="00164B39"/>
    <w:rsid w:val="00171136"/>
    <w:rsid w:val="00173BFE"/>
    <w:rsid w:val="001746BF"/>
    <w:rsid w:val="00195679"/>
    <w:rsid w:val="001956DA"/>
    <w:rsid w:val="001B39AE"/>
    <w:rsid w:val="001B4005"/>
    <w:rsid w:val="001B7198"/>
    <w:rsid w:val="001B7540"/>
    <w:rsid w:val="001C4BBB"/>
    <w:rsid w:val="001D4CCA"/>
    <w:rsid w:val="001E1E5D"/>
    <w:rsid w:val="001F0708"/>
    <w:rsid w:val="00202E2D"/>
    <w:rsid w:val="002067FC"/>
    <w:rsid w:val="0021261D"/>
    <w:rsid w:val="002154FC"/>
    <w:rsid w:val="00222F43"/>
    <w:rsid w:val="00226451"/>
    <w:rsid w:val="002264B8"/>
    <w:rsid w:val="00227523"/>
    <w:rsid w:val="00231C9E"/>
    <w:rsid w:val="002322D9"/>
    <w:rsid w:val="00233FDB"/>
    <w:rsid w:val="00251D7D"/>
    <w:rsid w:val="002711B3"/>
    <w:rsid w:val="00273272"/>
    <w:rsid w:val="002735FF"/>
    <w:rsid w:val="00273A32"/>
    <w:rsid w:val="00273D64"/>
    <w:rsid w:val="00273F54"/>
    <w:rsid w:val="002A50B0"/>
    <w:rsid w:val="002A66CE"/>
    <w:rsid w:val="002B027F"/>
    <w:rsid w:val="002B3000"/>
    <w:rsid w:val="002C1D25"/>
    <w:rsid w:val="002C2FFE"/>
    <w:rsid w:val="002C4539"/>
    <w:rsid w:val="002F3FB0"/>
    <w:rsid w:val="002F52E0"/>
    <w:rsid w:val="00300BF9"/>
    <w:rsid w:val="00305677"/>
    <w:rsid w:val="00311893"/>
    <w:rsid w:val="0031537B"/>
    <w:rsid w:val="003221B5"/>
    <w:rsid w:val="00325E2F"/>
    <w:rsid w:val="00326BCC"/>
    <w:rsid w:val="00335187"/>
    <w:rsid w:val="003370B7"/>
    <w:rsid w:val="0035135F"/>
    <w:rsid w:val="00352350"/>
    <w:rsid w:val="00353659"/>
    <w:rsid w:val="00355A9D"/>
    <w:rsid w:val="00364CD3"/>
    <w:rsid w:val="003765DB"/>
    <w:rsid w:val="00380CBA"/>
    <w:rsid w:val="00397126"/>
    <w:rsid w:val="003B0403"/>
    <w:rsid w:val="003C0694"/>
    <w:rsid w:val="003C1D27"/>
    <w:rsid w:val="003C67A0"/>
    <w:rsid w:val="003D05B0"/>
    <w:rsid w:val="003D3484"/>
    <w:rsid w:val="003D5BE7"/>
    <w:rsid w:val="003E0096"/>
    <w:rsid w:val="003E650C"/>
    <w:rsid w:val="003E78EB"/>
    <w:rsid w:val="003F52DB"/>
    <w:rsid w:val="00404107"/>
    <w:rsid w:val="00413A66"/>
    <w:rsid w:val="00415F44"/>
    <w:rsid w:val="00430006"/>
    <w:rsid w:val="00431738"/>
    <w:rsid w:val="00445782"/>
    <w:rsid w:val="00450004"/>
    <w:rsid w:val="004529D8"/>
    <w:rsid w:val="00452BA8"/>
    <w:rsid w:val="00453BE4"/>
    <w:rsid w:val="0048190A"/>
    <w:rsid w:val="004866D1"/>
    <w:rsid w:val="00487DBC"/>
    <w:rsid w:val="00490ECA"/>
    <w:rsid w:val="00497200"/>
    <w:rsid w:val="00497560"/>
    <w:rsid w:val="004A039F"/>
    <w:rsid w:val="004A21B3"/>
    <w:rsid w:val="004A283F"/>
    <w:rsid w:val="004B3F0C"/>
    <w:rsid w:val="004B71C6"/>
    <w:rsid w:val="004D4B9D"/>
    <w:rsid w:val="004D5CAF"/>
    <w:rsid w:val="004E0551"/>
    <w:rsid w:val="00502FC8"/>
    <w:rsid w:val="00512963"/>
    <w:rsid w:val="00513EFF"/>
    <w:rsid w:val="0051543E"/>
    <w:rsid w:val="00517A4A"/>
    <w:rsid w:val="00520E16"/>
    <w:rsid w:val="00530F18"/>
    <w:rsid w:val="00535667"/>
    <w:rsid w:val="00535FC5"/>
    <w:rsid w:val="00536204"/>
    <w:rsid w:val="00540DA4"/>
    <w:rsid w:val="00546150"/>
    <w:rsid w:val="005508F8"/>
    <w:rsid w:val="005556D8"/>
    <w:rsid w:val="00556C6B"/>
    <w:rsid w:val="00562827"/>
    <w:rsid w:val="00571947"/>
    <w:rsid w:val="00577E9C"/>
    <w:rsid w:val="0058108A"/>
    <w:rsid w:val="00583CB7"/>
    <w:rsid w:val="00590868"/>
    <w:rsid w:val="00593272"/>
    <w:rsid w:val="00596B7E"/>
    <w:rsid w:val="005A2F86"/>
    <w:rsid w:val="005B1566"/>
    <w:rsid w:val="005B3D66"/>
    <w:rsid w:val="005B73AF"/>
    <w:rsid w:val="005C0B8C"/>
    <w:rsid w:val="005C1212"/>
    <w:rsid w:val="005C6E50"/>
    <w:rsid w:val="005C733E"/>
    <w:rsid w:val="005D3C74"/>
    <w:rsid w:val="005D79A5"/>
    <w:rsid w:val="005F0578"/>
    <w:rsid w:val="00605DDA"/>
    <w:rsid w:val="00614232"/>
    <w:rsid w:val="00631557"/>
    <w:rsid w:val="00632A1A"/>
    <w:rsid w:val="00635202"/>
    <w:rsid w:val="00640FC4"/>
    <w:rsid w:val="006412DE"/>
    <w:rsid w:val="006445F4"/>
    <w:rsid w:val="00650BC3"/>
    <w:rsid w:val="006548A9"/>
    <w:rsid w:val="006616F7"/>
    <w:rsid w:val="0066669B"/>
    <w:rsid w:val="00672E37"/>
    <w:rsid w:val="006730B4"/>
    <w:rsid w:val="00676105"/>
    <w:rsid w:val="0068297B"/>
    <w:rsid w:val="00683CC1"/>
    <w:rsid w:val="00686CF5"/>
    <w:rsid w:val="00693250"/>
    <w:rsid w:val="00693BD7"/>
    <w:rsid w:val="006A031F"/>
    <w:rsid w:val="006A0C16"/>
    <w:rsid w:val="006A2226"/>
    <w:rsid w:val="006A5113"/>
    <w:rsid w:val="006A566A"/>
    <w:rsid w:val="006A6017"/>
    <w:rsid w:val="006B2563"/>
    <w:rsid w:val="006B5603"/>
    <w:rsid w:val="006C2477"/>
    <w:rsid w:val="006C7059"/>
    <w:rsid w:val="006D5240"/>
    <w:rsid w:val="006E1B7E"/>
    <w:rsid w:val="006E1E15"/>
    <w:rsid w:val="006E4D85"/>
    <w:rsid w:val="006F1E1B"/>
    <w:rsid w:val="006F287C"/>
    <w:rsid w:val="006F3E47"/>
    <w:rsid w:val="006F5BB8"/>
    <w:rsid w:val="006F5DE8"/>
    <w:rsid w:val="0070138B"/>
    <w:rsid w:val="00702EEA"/>
    <w:rsid w:val="00711A1D"/>
    <w:rsid w:val="007219CB"/>
    <w:rsid w:val="00721D15"/>
    <w:rsid w:val="007238E2"/>
    <w:rsid w:val="00731B5B"/>
    <w:rsid w:val="00733D79"/>
    <w:rsid w:val="00735222"/>
    <w:rsid w:val="00743600"/>
    <w:rsid w:val="00744E2F"/>
    <w:rsid w:val="00745837"/>
    <w:rsid w:val="0075246A"/>
    <w:rsid w:val="00755204"/>
    <w:rsid w:val="007621BF"/>
    <w:rsid w:val="0076795E"/>
    <w:rsid w:val="00777058"/>
    <w:rsid w:val="00792047"/>
    <w:rsid w:val="00792A54"/>
    <w:rsid w:val="00797108"/>
    <w:rsid w:val="007B207F"/>
    <w:rsid w:val="007B3EC1"/>
    <w:rsid w:val="007B687C"/>
    <w:rsid w:val="007B6F08"/>
    <w:rsid w:val="007C2C8E"/>
    <w:rsid w:val="007C34DD"/>
    <w:rsid w:val="007C4AA9"/>
    <w:rsid w:val="007C64B9"/>
    <w:rsid w:val="007C7E55"/>
    <w:rsid w:val="007D14E3"/>
    <w:rsid w:val="007E22C8"/>
    <w:rsid w:val="007F126D"/>
    <w:rsid w:val="008049D3"/>
    <w:rsid w:val="00824D2C"/>
    <w:rsid w:val="0082613C"/>
    <w:rsid w:val="00832CAD"/>
    <w:rsid w:val="00832DD0"/>
    <w:rsid w:val="00835B0D"/>
    <w:rsid w:val="00854BC7"/>
    <w:rsid w:val="0085573F"/>
    <w:rsid w:val="00855B3E"/>
    <w:rsid w:val="00855E74"/>
    <w:rsid w:val="00856CFF"/>
    <w:rsid w:val="00865B52"/>
    <w:rsid w:val="00877A01"/>
    <w:rsid w:val="0088394E"/>
    <w:rsid w:val="0088473B"/>
    <w:rsid w:val="008907EA"/>
    <w:rsid w:val="008961A7"/>
    <w:rsid w:val="008A7824"/>
    <w:rsid w:val="008B049C"/>
    <w:rsid w:val="008C2416"/>
    <w:rsid w:val="008C4D82"/>
    <w:rsid w:val="008C6837"/>
    <w:rsid w:val="008C78B1"/>
    <w:rsid w:val="008D2BE2"/>
    <w:rsid w:val="008D3FF2"/>
    <w:rsid w:val="008D7C39"/>
    <w:rsid w:val="008E2763"/>
    <w:rsid w:val="00901DE5"/>
    <w:rsid w:val="0090663D"/>
    <w:rsid w:val="00916DA9"/>
    <w:rsid w:val="00920B98"/>
    <w:rsid w:val="009273DD"/>
    <w:rsid w:val="00931A01"/>
    <w:rsid w:val="00936611"/>
    <w:rsid w:val="00937D0E"/>
    <w:rsid w:val="00942578"/>
    <w:rsid w:val="00943163"/>
    <w:rsid w:val="009448B2"/>
    <w:rsid w:val="00951447"/>
    <w:rsid w:val="009622AD"/>
    <w:rsid w:val="00963AEB"/>
    <w:rsid w:val="0096791A"/>
    <w:rsid w:val="00973B3E"/>
    <w:rsid w:val="00995203"/>
    <w:rsid w:val="009956E3"/>
    <w:rsid w:val="009A1517"/>
    <w:rsid w:val="009A396E"/>
    <w:rsid w:val="009B4ED7"/>
    <w:rsid w:val="009C6B32"/>
    <w:rsid w:val="009D3C35"/>
    <w:rsid w:val="009D4EF7"/>
    <w:rsid w:val="009E01BF"/>
    <w:rsid w:val="009E13E6"/>
    <w:rsid w:val="009F0A91"/>
    <w:rsid w:val="009F2300"/>
    <w:rsid w:val="009F2EC8"/>
    <w:rsid w:val="009F469A"/>
    <w:rsid w:val="00A05E26"/>
    <w:rsid w:val="00A100DC"/>
    <w:rsid w:val="00A117D6"/>
    <w:rsid w:val="00A126A0"/>
    <w:rsid w:val="00A134DB"/>
    <w:rsid w:val="00A141DE"/>
    <w:rsid w:val="00A2129C"/>
    <w:rsid w:val="00A24E3C"/>
    <w:rsid w:val="00A24F51"/>
    <w:rsid w:val="00A33212"/>
    <w:rsid w:val="00A47FE2"/>
    <w:rsid w:val="00A52290"/>
    <w:rsid w:val="00A53177"/>
    <w:rsid w:val="00A56EC3"/>
    <w:rsid w:val="00A60BA6"/>
    <w:rsid w:val="00A6158E"/>
    <w:rsid w:val="00A75B9C"/>
    <w:rsid w:val="00A76674"/>
    <w:rsid w:val="00A777F9"/>
    <w:rsid w:val="00A807D6"/>
    <w:rsid w:val="00A81723"/>
    <w:rsid w:val="00A81A08"/>
    <w:rsid w:val="00A81A9E"/>
    <w:rsid w:val="00A845D2"/>
    <w:rsid w:val="00AA46FB"/>
    <w:rsid w:val="00AA7134"/>
    <w:rsid w:val="00AB2640"/>
    <w:rsid w:val="00AB7CA2"/>
    <w:rsid w:val="00AD010F"/>
    <w:rsid w:val="00AD0CCD"/>
    <w:rsid w:val="00AD7B97"/>
    <w:rsid w:val="00AE1C87"/>
    <w:rsid w:val="00AE2BFD"/>
    <w:rsid w:val="00AE571C"/>
    <w:rsid w:val="00AF0A22"/>
    <w:rsid w:val="00AF369B"/>
    <w:rsid w:val="00AF45B6"/>
    <w:rsid w:val="00B0017F"/>
    <w:rsid w:val="00B10ED7"/>
    <w:rsid w:val="00B11F3B"/>
    <w:rsid w:val="00B2489B"/>
    <w:rsid w:val="00B35FC7"/>
    <w:rsid w:val="00B41B07"/>
    <w:rsid w:val="00B43D17"/>
    <w:rsid w:val="00B53E36"/>
    <w:rsid w:val="00B669A9"/>
    <w:rsid w:val="00B81121"/>
    <w:rsid w:val="00B813E5"/>
    <w:rsid w:val="00B8223F"/>
    <w:rsid w:val="00B868CF"/>
    <w:rsid w:val="00B92906"/>
    <w:rsid w:val="00B92A69"/>
    <w:rsid w:val="00BA4AD3"/>
    <w:rsid w:val="00BA53B0"/>
    <w:rsid w:val="00BA73ED"/>
    <w:rsid w:val="00BB79D0"/>
    <w:rsid w:val="00BC51DB"/>
    <w:rsid w:val="00BD7C13"/>
    <w:rsid w:val="00BE7314"/>
    <w:rsid w:val="00BF6CF8"/>
    <w:rsid w:val="00BF7E5E"/>
    <w:rsid w:val="00C010D1"/>
    <w:rsid w:val="00C12C4C"/>
    <w:rsid w:val="00C17065"/>
    <w:rsid w:val="00C2144D"/>
    <w:rsid w:val="00C31865"/>
    <w:rsid w:val="00C4065A"/>
    <w:rsid w:val="00C447C3"/>
    <w:rsid w:val="00C562E1"/>
    <w:rsid w:val="00C829D7"/>
    <w:rsid w:val="00C858AE"/>
    <w:rsid w:val="00C85D03"/>
    <w:rsid w:val="00C86555"/>
    <w:rsid w:val="00CA39E6"/>
    <w:rsid w:val="00CA3FEF"/>
    <w:rsid w:val="00CB0A74"/>
    <w:rsid w:val="00CB7E18"/>
    <w:rsid w:val="00CC5829"/>
    <w:rsid w:val="00CD04D6"/>
    <w:rsid w:val="00CE31A9"/>
    <w:rsid w:val="00CE7C4E"/>
    <w:rsid w:val="00CF5298"/>
    <w:rsid w:val="00D03F1A"/>
    <w:rsid w:val="00D24063"/>
    <w:rsid w:val="00D47C80"/>
    <w:rsid w:val="00D50B4D"/>
    <w:rsid w:val="00D537B3"/>
    <w:rsid w:val="00D53B2D"/>
    <w:rsid w:val="00D60EA7"/>
    <w:rsid w:val="00D65312"/>
    <w:rsid w:val="00D72D39"/>
    <w:rsid w:val="00D741C8"/>
    <w:rsid w:val="00D7605B"/>
    <w:rsid w:val="00D81810"/>
    <w:rsid w:val="00D86AD4"/>
    <w:rsid w:val="00D874EC"/>
    <w:rsid w:val="00D90909"/>
    <w:rsid w:val="00D96CB1"/>
    <w:rsid w:val="00DA3D92"/>
    <w:rsid w:val="00DA42E4"/>
    <w:rsid w:val="00DB22C8"/>
    <w:rsid w:val="00DB615A"/>
    <w:rsid w:val="00DC39D7"/>
    <w:rsid w:val="00DC649A"/>
    <w:rsid w:val="00DC6D24"/>
    <w:rsid w:val="00DE1381"/>
    <w:rsid w:val="00DE5EE7"/>
    <w:rsid w:val="00DE6E12"/>
    <w:rsid w:val="00DE7023"/>
    <w:rsid w:val="00DF684C"/>
    <w:rsid w:val="00E00208"/>
    <w:rsid w:val="00E01A84"/>
    <w:rsid w:val="00E065B2"/>
    <w:rsid w:val="00E20FF2"/>
    <w:rsid w:val="00E23BBC"/>
    <w:rsid w:val="00E32B20"/>
    <w:rsid w:val="00E42B86"/>
    <w:rsid w:val="00E52550"/>
    <w:rsid w:val="00E55E46"/>
    <w:rsid w:val="00E56C69"/>
    <w:rsid w:val="00E62017"/>
    <w:rsid w:val="00E63928"/>
    <w:rsid w:val="00E66D21"/>
    <w:rsid w:val="00E709B6"/>
    <w:rsid w:val="00E8119C"/>
    <w:rsid w:val="00E83CC8"/>
    <w:rsid w:val="00E87CD1"/>
    <w:rsid w:val="00EA03DC"/>
    <w:rsid w:val="00EA0F4D"/>
    <w:rsid w:val="00EB5047"/>
    <w:rsid w:val="00EC01CC"/>
    <w:rsid w:val="00EC568D"/>
    <w:rsid w:val="00EC6531"/>
    <w:rsid w:val="00ED2C3C"/>
    <w:rsid w:val="00ED65AA"/>
    <w:rsid w:val="00ED7C37"/>
    <w:rsid w:val="00EE1B7A"/>
    <w:rsid w:val="00EE72DA"/>
    <w:rsid w:val="00EF0C57"/>
    <w:rsid w:val="00F0714C"/>
    <w:rsid w:val="00F12A32"/>
    <w:rsid w:val="00F17495"/>
    <w:rsid w:val="00F22D9B"/>
    <w:rsid w:val="00F22E60"/>
    <w:rsid w:val="00F33AC2"/>
    <w:rsid w:val="00F50DC0"/>
    <w:rsid w:val="00F53BAD"/>
    <w:rsid w:val="00F55525"/>
    <w:rsid w:val="00F57163"/>
    <w:rsid w:val="00F60E63"/>
    <w:rsid w:val="00F734EB"/>
    <w:rsid w:val="00FA4B6B"/>
    <w:rsid w:val="00FA63D3"/>
    <w:rsid w:val="00FB0249"/>
    <w:rsid w:val="00FB2315"/>
    <w:rsid w:val="00FB38A5"/>
    <w:rsid w:val="00FD2093"/>
    <w:rsid w:val="00FE165A"/>
    <w:rsid w:val="00FE34FC"/>
    <w:rsid w:val="00FE572B"/>
    <w:rsid w:val="00FE65FF"/>
    <w:rsid w:val="319C99A9"/>
    <w:rsid w:val="363BC57F"/>
    <w:rsid w:val="3F998518"/>
    <w:rsid w:val="7F0D55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399AD7"/>
  <w15:docId w15:val="{3454B921-6694-42A7-B03A-5A6D8F35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Default">
    <w:name w:val="Default"/>
    <w:rsid w:val="0085573F"/>
    <w:pPr>
      <w:widowControl w:val="0"/>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061F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dn.ansto.gov.au/acs/ACS060446/LatestRelease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526BCDFEADE49B5290F5DDFF1DBC3" ma:contentTypeVersion="39" ma:contentTypeDescription="Create a new document." ma:contentTypeScope="" ma:versionID="b81d7c846f41bafde3f625a13e88ed25">
  <xsd:schema xmlns:xsd="http://www.w3.org/2001/XMLSchema" xmlns:xs="http://www.w3.org/2001/XMLSchema" xmlns:p="http://schemas.microsoft.com/office/2006/metadata/properties" xmlns:ns2="033cd530-d434-4ca8-924f-af3a67b84f1c" xmlns:ns3="f144dc24-b6db-45c0-8429-a542d3ffe40f" xmlns:ns4="8ab7175b-280f-4ab6-961e-b1f690f2e997" targetNamespace="http://schemas.microsoft.com/office/2006/metadata/properties" ma:root="true" ma:fieldsID="c4e9d5993784148ed0c85ff25008ae0f" ns2:_="" ns3:_="" ns4:_="">
    <xsd:import namespace="033cd530-d434-4ca8-924f-af3a67b84f1c"/>
    <xsd:import namespace="f144dc24-b6db-45c0-8429-a542d3ffe40f"/>
    <xsd:import namespace="8ab7175b-280f-4ab6-961e-b1f690f2e997"/>
    <xsd:element name="properties">
      <xsd:complexType>
        <xsd:sequence>
          <xsd:element name="documentManagement">
            <xsd:complexType>
              <xsd:all>
                <xsd:element ref="ns2:ContentID" minOccurs="0"/>
                <xsd:element ref="ns2:Revision" minOccurs="0"/>
                <xsd:element ref="ns2:FileType" minOccurs="0"/>
                <xsd:element ref="ns2:Workspace" minOccurs="0"/>
                <xsd:element ref="ns2:Tags" minOccurs="0"/>
                <xsd:element ref="ns2:Creator" minOccurs="0"/>
                <xsd:element ref="ns2:Comments" minOccurs="0"/>
                <xsd:element ref="ns2:ProjectName" minOccurs="0"/>
                <xsd:element ref="ns2:SecurityClassification" minOccurs="0"/>
                <xsd:element ref="ns2:Client" minOccurs="0"/>
                <xsd:element ref="ns2:ACSDescription" minOccurs="0"/>
                <xsd:element ref="ns2:AdditionalClassifier" minOccurs="0"/>
                <xsd:element ref="ns2:ACSType" minOccurs="0"/>
                <xsd:element ref="ns2:Author0" minOccurs="0"/>
                <xsd:element ref="ns2:ReleaseDate" minOccurs="0"/>
                <xsd:element ref="ns2:ProfileTrigger"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cd530-d434-4ca8-924f-af3a67b84f1c" elementFormDefault="qualified">
    <xsd:import namespace="http://schemas.microsoft.com/office/2006/documentManagement/types"/>
    <xsd:import namespace="http://schemas.microsoft.com/office/infopath/2007/PartnerControls"/>
    <xsd:element name="ContentID" ma:index="2" nillable="true" ma:displayName="Content ID" ma:description="CDN Generated Documents ID" ma:internalName="ContentID" ma:readOnly="false">
      <xsd:simpleType>
        <xsd:restriction base="dms:Text">
          <xsd:maxLength value="255"/>
        </xsd:restriction>
      </xsd:simpleType>
    </xsd:element>
    <xsd:element name="Revision" ma:index="3" nillable="true" ma:displayName="Revision" ma:description="Document Revision." ma:internalName="Revision" ma:readOnly="false">
      <xsd:simpleType>
        <xsd:restriction base="dms:Text">
          <xsd:maxLength value="255"/>
        </xsd:restriction>
      </xsd:simpleType>
    </xsd:element>
    <xsd:element name="FileType" ma:index="4" nillable="true" ma:displayName="File Type" ma:description="Document File Type." ma:format="Dropdown" ma:internalName="FileType" ma:readOnly="false">
      <xsd:simpleType>
        <xsd:restriction base="dms:Choice">
          <xsd:enumeration value="Dataset"/>
          <xsd:enumeration value="DigitalMedia"/>
          <xsd:enumeration value="Document"/>
          <xsd:enumeration value="Event"/>
          <xsd:enumeration value="Form"/>
          <xsd:enumeration value="MovingImages"/>
          <xsd:enumeration value="Retention Category"/>
          <xsd:enumeration value="StillImage"/>
          <xsd:enumeration value="Text"/>
        </xsd:restriction>
      </xsd:simpleType>
    </xsd:element>
    <xsd:element name="Workspace" ma:index="5" nillable="true" ma:displayName="Workspace" ma:description="Folder/Document Full Path." ma:internalName="Workspace" ma:readOnly="false">
      <xsd:simpleType>
        <xsd:restriction base="dms:Text">
          <xsd:maxLength value="255"/>
        </xsd:restriction>
      </xsd:simpleType>
    </xsd:element>
    <xsd:element name="Tags" ma:index="6" nillable="true" ma:displayName="Tags" ma:description="Tags List." ma:internalName="Tags" ma:readOnly="false">
      <xsd:simpleType>
        <xsd:restriction base="dms:Text">
          <xsd:maxLength value="255"/>
        </xsd:restriction>
      </xsd:simpleType>
    </xsd:element>
    <xsd:element name="Creator" ma:index="7" nillable="true" ma:displayName="Creator" ma:description="Document Creator." ma:internalName="Creator" ma:readOnly="false">
      <xsd:simpleType>
        <xsd:restriction base="dms:Text">
          <xsd:maxLength value="255"/>
        </xsd:restriction>
      </xsd:simpleType>
    </xsd:element>
    <xsd:element name="Comments" ma:index="8" nillable="true" ma:displayName="Comments" ma:description="Comments." ma:internalName="Comments" ma:readOnly="false">
      <xsd:simpleType>
        <xsd:restriction base="dms:Note">
          <xsd:maxLength value="255"/>
        </xsd:restriction>
      </xsd:simpleType>
    </xsd:element>
    <xsd:element name="ProjectName" ma:index="9" nillable="true" ma:displayName="Project Name" ma:description="Project Name." ma:internalName="ProjectName" ma:readOnly="false">
      <xsd:simpleType>
        <xsd:restriction base="dms:Text">
          <xsd:maxLength value="255"/>
        </xsd:restriction>
      </xsd:simpleType>
    </xsd:element>
    <xsd:element name="SecurityClassification" ma:index="10" nillable="true" ma:displayName="Security Classification" ma:description="Security Classification." ma:format="Dropdown" ma:internalName="SecurityClassification" ma:readOnly="false">
      <xsd:simpleType>
        <xsd:restriction base="dms:Choice">
          <xsd:enumeration value="UNOFFICIAL"/>
          <xsd:enumeration value="OFFICIAL"/>
          <xsd:enumeration value="OFFICIAL: Sensitive"/>
          <xsd:enumeration value="OFFICIAL: Sensitive, Personal Privacy (27)"/>
          <xsd:enumeration value="OFFICIAL: Sensitive, Legal Privilege"/>
          <xsd:enumeration value="OFFICIAL: Sensitive, Legislative Secrecy  (30)"/>
          <xsd:enumeration value="OFFICIAL: Sensitive, Commercial"/>
          <xsd:enumeration value="&lt;&lt;OLD document Markings&gt;&gt;"/>
          <xsd:enumeration value="Unclassified"/>
          <xsd:enumeration value="For Official Use Only"/>
          <xsd:enumeration value="Sensitive"/>
          <xsd:enumeration value="Sensitive: Personal"/>
          <xsd:enumeration value="Sensitive: Legal"/>
        </xsd:restriction>
      </xsd:simpleType>
    </xsd:element>
    <xsd:element name="Client" ma:index="11" nillable="true" ma:displayName="Client" ma:description="Client" ma:internalName="Client" ma:readOnly="false">
      <xsd:simpleType>
        <xsd:restriction base="dms:Text">
          <xsd:maxLength value="255"/>
        </xsd:restriction>
      </xsd:simpleType>
    </xsd:element>
    <xsd:element name="ACSDescription" ma:index="12" nillable="true" ma:displayName="ACS Description" ma:description="ACS: Description." ma:internalName="ACSDescription" ma:readOnly="false">
      <xsd:complexType>
        <xsd:complexContent>
          <xsd:extension base="dms:MultiChoice">
            <xsd:sequence>
              <xsd:element name="Value" maxOccurs="unbounded" minOccurs="0" nillable="true">
                <xsd:simpleType>
                  <xsd:restriction base="dms:Choice">
                    <xsd:enumeration value="Australian Synchrotron"/>
                    <xsd:enumeration value="China"/>
                    <xsd:enumeration value="France"/>
                    <xsd:enumeration value="India"/>
                    <xsd:enumeration value="Indonesia"/>
                    <xsd:enumeration value="Japan"/>
                    <xsd:enumeration value="Korea"/>
                    <xsd:enumeration value="Malaysia"/>
                    <xsd:enumeration value="Singapore"/>
                    <xsd:enumeration value="Thailand"/>
                    <xsd:enumeration value="US"/>
                    <xsd:enumeration value="Data"/>
                    <xsd:enumeration value="Reporting"/>
                    <xsd:enumeration value="ANSTO Canberra - Interactions"/>
                    <xsd:enumeration value="ANSTO Finance Division - Interactions"/>
                    <xsd:enumeration value="ANSTO Legal Division – Interactions"/>
                    <xsd:enumeration value="ANM Indemnity"/>
                    <xsd:enumeration value="ANM Unwinding Framework"/>
                    <xsd:enumeration value="Defence Export Controls"/>
                    <xsd:enumeration value="Effluent Pipe"/>
                    <xsd:enumeration value="Energy"/>
                    <xsd:enumeration value="Elections"/>
                    <xsd:enumeration value="GIF Generation IV"/>
                    <xsd:enumeration value="Government Affairs Administration"/>
                    <xsd:enumeration value="HLG-MR – OECD NEA High-level Group on the Security of Supply of Medical Radioisotopes"/>
                    <xsd:enumeration value="NRWMF National Radioactive Waste Management Facility"/>
                    <xsd:enumeration value="NACC – Nuclear Agencies Consultative Committee"/>
                    <xsd:enumeration value="Nuclear Liability"/>
                    <xsd:enumeration value="NCRIS – National collaborative Research Infrastructure Strategy"/>
                    <xsd:enumeration value="NISA – National Innovation and Science Agenda"/>
                    <xsd:enumeration value="Particle Therapy"/>
                    <xsd:enumeration value="PWC – Public Works Committee"/>
                    <xsd:enumeration value="RAM – Research Agencies Meeting"/>
                    <xsd:enumeration value="Return of Waste"/>
                    <xsd:enumeration value="SARC – Nuclear Fuel Cycle Royal Commission"/>
                    <xsd:enumeration value="SMR – Small Modular Reactors"/>
                    <xsd:enumeration value="Spent Fuel Management Plan"/>
                    <xsd:enumeration value="Loading curve"/>
                    <xsd:enumeration value="pH curve"/>
                    <xsd:enumeration value="Scrub test"/>
                    <xsd:enumeration value="Strip test"/>
                    <xsd:enumeration value="Leach test"/>
                    <xsd:enumeration value="Roast/Bake test"/>
                    <xsd:enumeration value="Column test"/>
                    <xsd:enumeration value="Profile"/>
                    <xsd:enumeration value="Mass balance"/>
                    <xsd:enumeration value="Flowsheet"/>
                    <xsd:enumeration value="Logsheet"/>
                    <xsd:enumeration value="Safety/Training"/>
                    <xsd:enumeration value="Precipitation"/>
                    <xsd:enumeration value="ANSTO Board"/>
                    <xsd:enumeration value="Internal - Final"/>
                    <xsd:enumeration value="Internal - Draft"/>
                    <xsd:enumeration value="External - Government"/>
                    <xsd:enumeration value="External - Other - Draft"/>
                    <xsd:enumeration value="External - Other - Final"/>
                    <xsd:enumeration value="Architecture"/>
                  </xsd:restriction>
                </xsd:simpleType>
              </xsd:element>
            </xsd:sequence>
          </xsd:extension>
        </xsd:complexContent>
      </xsd:complexType>
    </xsd:element>
    <xsd:element name="AdditionalClassifier" ma:index="13" nillable="true" ma:displayName="Additional Classifier" ma:description="Additional Classifier." ma:internalName="AdditionalClassifier" ma:readOnly="false">
      <xsd:simpleType>
        <xsd:restriction base="dms:Text">
          <xsd:maxLength value="255"/>
        </xsd:restriction>
      </xsd:simpleType>
    </xsd:element>
    <xsd:element name="ACSType" ma:index="14" nillable="true" ma:displayName="ACS Type" ma:description="ACS Type." ma:format="Dropdown" ma:internalName="ACSType" ma:readOnly="false">
      <xsd:simpleType>
        <xsd:restriction base="dms:Choice">
          <xsd:enumeration value="Consultant"/>
          <xsd:enumeration value="Meeting"/>
          <xsd:enumeration value="Project Management"/>
          <xsd:enumeration value="Legal, Risk, Regulatory &amp; Compliance"/>
          <xsd:enumeration value="Financial"/>
          <xsd:enumeration value="Government"/>
          <xsd:enumeration value="Project Development"/>
          <xsd:enumeration value="Analysis and Information"/>
          <xsd:enumeration value="ANSTO Correspondence"/>
          <xsd:enumeration value="Nuclear Operations (Opal and Nuclear Services)"/>
          <xsd:enumeration value="Nuclear Business"/>
          <xsd:enumeration value="ANM"/>
          <xsd:enumeration value="Capital Projects"/>
          <xsd:enumeration value="NSTLI"/>
          <xsd:enumeration value="Enablers"/>
          <xsd:enumeration value="Growth Council"/>
          <xsd:enumeration value="Establish"/>
          <xsd:enumeration value="Initiate"/>
          <xsd:enumeration value="Design"/>
          <xsd:enumeration value="Procure"/>
          <xsd:enumeration value="Build"/>
          <xsd:enumeration value="Certification"/>
          <xsd:enumeration value="Training"/>
          <xsd:enumeration value="Implement"/>
          <xsd:enumeration value="Close"/>
          <xsd:enumeration value="Planning"/>
          <xsd:enumeration value="Handover"/>
          <xsd:enumeration value="Investment Case"/>
          <xsd:enumeration value="RfS"/>
          <xsd:enumeration value="Outreach"/>
          <xsd:enumeration value="Project Document"/>
          <xsd:enumeration value="Correspondence"/>
          <xsd:enumeration value="Report"/>
          <xsd:enumeration value="Multimedia"/>
          <xsd:enumeration value="Pictures"/>
          <xsd:enumeration value="Medical Information"/>
          <xsd:enumeration value="Minister"/>
          <xsd:enumeration value="Department"/>
          <xsd:enumeration value="ANSTO"/>
          <xsd:enumeration value="Governance"/>
          <xsd:enumeration value="Meeting Agendas"/>
          <xsd:enumeration value="Communications"/>
          <xsd:enumeration value="Reports"/>
          <xsd:enumeration value="Records"/>
          <xsd:enumeration value="Regulatory Information"/>
          <xsd:enumeration value="Test Work"/>
        </xsd:restriction>
      </xsd:simpleType>
    </xsd:element>
    <xsd:element name="Author0" ma:index="15" nillable="true" ma:displayName="Author" ma:description="Owner." ma:internalName="Author0" ma:readOnly="false">
      <xsd:simpleType>
        <xsd:restriction base="dms:Text">
          <xsd:maxLength value="255"/>
        </xsd:restriction>
      </xsd:simpleType>
    </xsd:element>
    <xsd:element name="ReleaseDate" ma:index="16" nillable="true" ma:displayName="Release Date" ma:description="Release Date." ma:format="DateOnly" ma:internalName="ReleaseDate" ma:readOnly="false">
      <xsd:simpleType>
        <xsd:restriction base="dms:DateTime"/>
      </xsd:simpleType>
    </xsd:element>
    <xsd:element name="ProfileTrigger" ma:index="17" nillable="true" ma:displayName="Profile Trigger" ma:description="Default Profile Value." ma:format="Dropdown" ma:internalName="ProfileTrigger" ma:readOnly="false">
      <xsd:simpleType>
        <xsd:restriction base="dms:Choice">
          <xsd:enumeration value="ACSWorkspaces"/>
          <xsd:enumeration value="Minerals"/>
          <xsd:enumeration value="AssetMgtServices"/>
          <xsd:enumeration value="NuclearBus-Admin"/>
          <xsd:enumeration value="ACSGeneralAdmin"/>
          <xsd:enumeration value="HumanHealth"/>
          <xsd:enumeration value="RadiologicalSurvey"/>
          <xsd:enumeration value="BusinessDevelopment"/>
          <xsd:enumeration value="WasteOperationsSAP"/>
          <xsd:enumeration value="IntranetContent"/>
          <xsd:enumeration value="IntranetDocument"/>
          <xsd:enumeration value="IntranetImage"/>
          <xsd:enumeration value="IntranetNews"/>
          <xsd:enumeration value="IntranetVideo"/>
          <xsd:enumeration value="Event"/>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4dc24-b6db-45c0-8429-a542d3ffe40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7175b-280f-4ab6-961e-b1f690f2e997"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562b67f-ed86-49d4-b1df-e03ab5ebbc4f}" ma:internalName="TaxCatchAll" ma:showField="CatchAllData" ma:web="f144dc24-b6db-45c0-8429-a542d3ff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3cd530-d434-4ca8-924f-af3a67b84f1c">
      <Terms xmlns="http://schemas.microsoft.com/office/infopath/2007/PartnerControls"/>
    </lcf76f155ced4ddcb4097134ff3c332f>
    <Workspace xmlns="033cd530-d434-4ca8-924f-af3a67b84f1c" xsi:nil="true"/>
    <ProjectName xmlns="033cd530-d434-4ca8-924f-af3a67b84f1c" xsi:nil="true"/>
    <ACSType xmlns="033cd530-d434-4ca8-924f-af3a67b84f1c" xsi:nil="true"/>
    <TaxCatchAll xmlns="8ab7175b-280f-4ab6-961e-b1f690f2e997" xsi:nil="true"/>
    <FileType xmlns="033cd530-d434-4ca8-924f-af3a67b84f1c" xsi:nil="true"/>
    <Author0 xmlns="033cd530-d434-4ca8-924f-af3a67b84f1c" xsi:nil="true"/>
    <SecurityClassification xmlns="033cd530-d434-4ca8-924f-af3a67b84f1c" xsi:nil="true"/>
    <AdditionalClassifier xmlns="033cd530-d434-4ca8-924f-af3a67b84f1c" xsi:nil="true"/>
    <Creator xmlns="033cd530-d434-4ca8-924f-af3a67b84f1c" xsi:nil="true"/>
    <Tags xmlns="033cd530-d434-4ca8-924f-af3a67b84f1c" xsi:nil="true"/>
    <Revision xmlns="033cd530-d434-4ca8-924f-af3a67b84f1c" xsi:nil="true"/>
    <Comments xmlns="033cd530-d434-4ca8-924f-af3a67b84f1c" xsi:nil="true"/>
    <ProfileTrigger xmlns="033cd530-d434-4ca8-924f-af3a67b84f1c" xsi:nil="true"/>
    <ACSDescription xmlns="033cd530-d434-4ca8-924f-af3a67b84f1c" xsi:nil="true"/>
    <ReleaseDate xmlns="033cd530-d434-4ca8-924f-af3a67b84f1c" xsi:nil="true"/>
    <ContentID xmlns="033cd530-d434-4ca8-924f-af3a67b84f1c" xsi:nil="true"/>
    <Client xmlns="033cd530-d434-4ca8-924f-af3a67b84f1c" xsi:nil="true"/>
    <_dlc_DocId xmlns="f144dc24-b6db-45c0-8429-a542d3ffe40f">WQ73JQKXSSRT-1072630464-108457</_dlc_DocId>
    <_dlc_DocIdUrl xmlns="f144dc24-b6db-45c0-8429-a542d3ffe40f">
      <Url>https://anstostaff.sharepoint.com/sites/Recruitment/_layouts/15/DocIdRedir.aspx?ID=WQ73JQKXSSRT-1072630464-108457</Url>
      <Description>WQ73JQKXSSRT-1072630464-108457</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EBFD4D-34A7-442D-ADF9-0360E9893C8C}"/>
</file>

<file path=customXml/itemProps2.xml><?xml version="1.0" encoding="utf-8"?>
<ds:datastoreItem xmlns:ds="http://schemas.openxmlformats.org/officeDocument/2006/customXml" ds:itemID="{99F9D07F-1400-4FDE-BE2F-281DE64324C7}">
  <ds:schemaRefs>
    <ds:schemaRef ds:uri="http://purl.org/dc/elements/1.1/"/>
    <ds:schemaRef ds:uri="http://schemas.microsoft.com/office/2006/metadata/properties"/>
    <ds:schemaRef ds:uri="http://schemas.microsoft.com/sharepoint/v3"/>
    <ds:schemaRef ds:uri="http://purl.org/dc/terms/"/>
    <ds:schemaRef ds:uri="47a59bc5-f30c-40af-af9a-1e397ef78262"/>
    <ds:schemaRef ds:uri="http://schemas.microsoft.com/office/2006/documentManagement/types"/>
    <ds:schemaRef ds:uri="http://schemas.openxmlformats.org/package/2006/metadata/core-properties"/>
    <ds:schemaRef ds:uri="http://schemas.microsoft.com/office/infopath/2007/PartnerControls"/>
    <ds:schemaRef ds:uri="cf98096c-e0c1-4f85-bc68-8cd7f37d476b"/>
    <ds:schemaRef ds:uri="http://www.w3.org/XML/1998/namespace"/>
    <ds:schemaRef ds:uri="http://purl.org/dc/dcmitype/"/>
  </ds:schemaRefs>
</ds:datastoreItem>
</file>

<file path=customXml/itemProps3.xml><?xml version="1.0" encoding="utf-8"?>
<ds:datastoreItem xmlns:ds="http://schemas.openxmlformats.org/officeDocument/2006/customXml" ds:itemID="{9171A0CA-B001-4AE6-A8BD-5F83D5C57617}">
  <ds:schemaRefs>
    <ds:schemaRef ds:uri="http://schemas.microsoft.com/sharepoint/v3/contenttype/forms"/>
  </ds:schemaRefs>
</ds:datastoreItem>
</file>

<file path=customXml/itemProps4.xml><?xml version="1.0" encoding="utf-8"?>
<ds:datastoreItem xmlns:ds="http://schemas.openxmlformats.org/officeDocument/2006/customXml" ds:itemID="{1BBAF6DD-6C32-406D-9C77-EDB2D1DA73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1</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9646</CharactersWithSpaces>
  <SharedDoc>false</SharedDoc>
  <HLinks>
    <vt:vector size="6" baseType="variant">
      <vt:variant>
        <vt:i4>4325452</vt:i4>
      </vt:variant>
      <vt:variant>
        <vt:i4>0</vt:i4>
      </vt:variant>
      <vt:variant>
        <vt:i4>0</vt:i4>
      </vt:variant>
      <vt:variant>
        <vt:i4>5</vt:i4>
      </vt:variant>
      <vt:variant>
        <vt:lpwstr>http://cdn.ansto.gov.au/acs/ACS060446/LatestReleased/Web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subject/>
  <dc:creator>Subodh Shirodkar</dc:creator>
  <cp:keywords/>
  <cp:lastModifiedBy>MANSFIELD, Donna</cp:lastModifiedBy>
  <cp:revision>2</cp:revision>
  <cp:lastPrinted>2025-06-30T01:54:00Z</cp:lastPrinted>
  <dcterms:created xsi:type="dcterms:W3CDTF">2025-07-31T02:19:00Z</dcterms:created>
  <dcterms:modified xsi:type="dcterms:W3CDTF">2025-07-31T02:19:00Z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0x010100753526BCDFEADE49B5290F5DDFF1DBC3</vt:lpwstr>
  </property>
  <property fmtid="{D5CDD505-2E9C-101B-9397-08002B2CF9AE}" pid="3" name="_dlc_DocIdItemGuid">
    <vt:lpwstr>2adca818-1d23-4d56-bcb9-a23169715344</vt:lpwstr>
  </property>
</Properties>
</file>