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026"/>
      </w:tblGrid>
      <w:tr w:rsidR="008416F8" w:rsidRPr="00FA6204" w14:paraId="2F2FCC3B" w14:textId="77777777" w:rsidTr="0001110D">
        <w:trPr>
          <w:trHeight w:val="3119"/>
          <w:jc w:val="center"/>
        </w:trPr>
        <w:tc>
          <w:tcPr>
            <w:tcW w:w="5000" w:type="pct"/>
          </w:tcPr>
          <w:p w14:paraId="297FFD1F" w14:textId="73606D17" w:rsidR="008416F8" w:rsidRDefault="0001110D" w:rsidP="00085C91">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5545F048" wp14:editId="771FEDC4">
                  <wp:extent cx="3162300" cy="64640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2E1E60CC" w14:textId="77777777" w:rsidR="008416F8" w:rsidRDefault="008416F8" w:rsidP="00085C91">
            <w:pPr>
              <w:pStyle w:val="NoSpacing"/>
              <w:rPr>
                <w:rFonts w:asciiTheme="majorHAnsi" w:eastAsiaTheme="majorEastAsia" w:hAnsiTheme="majorHAnsi" w:cstheme="majorBidi"/>
                <w:caps/>
              </w:rPr>
            </w:pPr>
          </w:p>
          <w:p w14:paraId="5E743BBA" w14:textId="1D441D73" w:rsidR="008416F8" w:rsidRDefault="008416F8" w:rsidP="00085C91">
            <w:pPr>
              <w:pStyle w:val="NoSpacing"/>
              <w:rPr>
                <w:rFonts w:asciiTheme="majorHAnsi" w:eastAsiaTheme="majorEastAsia" w:hAnsiTheme="majorHAnsi" w:cstheme="majorBidi"/>
                <w:caps/>
              </w:rPr>
            </w:pPr>
          </w:p>
          <w:p w14:paraId="2C2426F3" w14:textId="7C8733D9" w:rsidR="008416F8" w:rsidRDefault="0035113B" w:rsidP="00085C91">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20352" behindDoc="0" locked="0" layoutInCell="1" allowOverlap="1" wp14:anchorId="062794EF" wp14:editId="44C5B639">
                      <wp:simplePos x="0" y="0"/>
                      <wp:positionH relativeFrom="column">
                        <wp:posOffset>-348615</wp:posOffset>
                      </wp:positionH>
                      <wp:positionV relativeFrom="paragraph">
                        <wp:posOffset>158750</wp:posOffset>
                      </wp:positionV>
                      <wp:extent cx="6286500" cy="609600"/>
                      <wp:effectExtent l="0" t="0" r="0" b="0"/>
                      <wp:wrapNone/>
                      <wp:docPr id="8" name="Rectangle 8"/>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24DA434" id="Rectangle 8" o:spid="_x0000_s1026" style="position:absolute;margin-left:-27.45pt;margin-top:12.5pt;width:495pt;height:4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" fillcolor="#4f81bd [3204]" stroked="f" strokeweight="2pt"/>
                  </w:pict>
                </mc:Fallback>
              </mc:AlternateContent>
            </w:r>
          </w:p>
          <w:p w14:paraId="01F7084E" w14:textId="457D8C96" w:rsidR="008416F8" w:rsidRDefault="008416F8" w:rsidP="00085C91">
            <w:pPr>
              <w:pStyle w:val="NoSpacing"/>
              <w:rPr>
                <w:rFonts w:asciiTheme="majorHAnsi" w:eastAsiaTheme="majorEastAsia" w:hAnsiTheme="majorHAnsi" w:cstheme="majorBidi"/>
                <w:caps/>
              </w:rPr>
            </w:pPr>
          </w:p>
          <w:p w14:paraId="7D064B82" w14:textId="07A19A1E" w:rsidR="008416F8" w:rsidRDefault="008416F8" w:rsidP="00085C91">
            <w:pPr>
              <w:pStyle w:val="NoSpacing"/>
              <w:rPr>
                <w:rFonts w:asciiTheme="majorHAnsi" w:eastAsiaTheme="majorEastAsia" w:hAnsiTheme="majorHAnsi" w:cstheme="majorBidi"/>
                <w:caps/>
              </w:rPr>
            </w:pPr>
          </w:p>
          <w:p w14:paraId="758BBCC0" w14:textId="56E30515" w:rsidR="008416F8" w:rsidRDefault="008416F8" w:rsidP="00085C91">
            <w:pPr>
              <w:pStyle w:val="NoSpacing"/>
              <w:rPr>
                <w:rFonts w:asciiTheme="majorHAnsi" w:eastAsiaTheme="majorEastAsia" w:hAnsiTheme="majorHAnsi" w:cstheme="majorBidi"/>
                <w:caps/>
              </w:rPr>
            </w:pPr>
          </w:p>
          <w:p w14:paraId="0CD512B4" w14:textId="626B7F22" w:rsidR="008416F8" w:rsidRDefault="008416F8" w:rsidP="00085C91">
            <w:pPr>
              <w:pStyle w:val="NoSpacing"/>
              <w:rPr>
                <w:rFonts w:asciiTheme="majorHAnsi" w:eastAsiaTheme="majorEastAsia" w:hAnsiTheme="majorHAnsi" w:cstheme="majorBidi"/>
                <w:caps/>
              </w:rPr>
            </w:pPr>
          </w:p>
          <w:p w14:paraId="653B4E18" w14:textId="3C02D3CC" w:rsidR="008416F8" w:rsidRPr="00FA6204" w:rsidRDefault="008416F8" w:rsidP="00085C91">
            <w:pPr>
              <w:pStyle w:val="NoSpacing"/>
              <w:rPr>
                <w:rFonts w:asciiTheme="majorHAnsi" w:eastAsiaTheme="majorEastAsia" w:hAnsiTheme="majorHAnsi" w:cstheme="majorBidi"/>
                <w:caps/>
              </w:rPr>
            </w:pPr>
          </w:p>
        </w:tc>
      </w:tr>
      <w:tr w:rsidR="008416F8" w14:paraId="3295DCCB" w14:textId="77777777" w:rsidTr="0001110D">
        <w:trPr>
          <w:trHeight w:val="851"/>
          <w:jc w:val="center"/>
        </w:trPr>
        <w:sdt>
          <w:sdtPr>
            <w:rPr>
              <w:rFonts w:ascii="Arial" w:eastAsiaTheme="majorEastAsia" w:hAnsi="Arial" w:cs="Arial"/>
              <w:sz w:val="56"/>
              <w:szCs w:val="80"/>
            </w:rPr>
            <w:alias w:val="Title"/>
            <w:id w:val="25093913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7BAC148" w14:textId="4DA1DB1E" w:rsidR="008416F8" w:rsidRDefault="00AA4EBF" w:rsidP="00CA6E6A">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Radionuclides in Medicine</w:t>
                </w:r>
              </w:p>
            </w:tc>
          </w:sdtContent>
        </w:sdt>
      </w:tr>
      <w:tr w:rsidR="008416F8" w14:paraId="6631CD86" w14:textId="77777777" w:rsidTr="00085C91">
        <w:trPr>
          <w:trHeight w:val="720"/>
          <w:jc w:val="center"/>
        </w:trPr>
        <w:sdt>
          <w:sdtPr>
            <w:rPr>
              <w:rFonts w:ascii="Arial" w:eastAsiaTheme="majorEastAsia" w:hAnsi="Arial" w:cs="Arial"/>
              <w:sz w:val="44"/>
              <w:szCs w:val="44"/>
            </w:rPr>
            <w:alias w:val="Subtitle"/>
            <w:id w:val="-516928967"/>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3A443854" w14:textId="77777777" w:rsidR="008416F8" w:rsidRDefault="008416F8" w:rsidP="00085C91">
                <w:pPr>
                  <w:pStyle w:val="NoSpacing"/>
                  <w:jc w:val="center"/>
                  <w:rPr>
                    <w:rFonts w:asciiTheme="majorHAnsi" w:eastAsiaTheme="majorEastAsia" w:hAnsiTheme="majorHAnsi" w:cstheme="majorBidi"/>
                    <w:sz w:val="44"/>
                    <w:szCs w:val="44"/>
                  </w:rPr>
                </w:pPr>
                <w:r w:rsidRPr="00EF46C5">
                  <w:rPr>
                    <w:rFonts w:ascii="Arial" w:eastAsiaTheme="majorEastAsia" w:hAnsi="Arial" w:cs="Arial"/>
                    <w:sz w:val="44"/>
                    <w:szCs w:val="44"/>
                  </w:rPr>
                  <w:t>Information Processing and Data Analysis</w:t>
                </w:r>
              </w:p>
            </w:tc>
          </w:sdtContent>
        </w:sdt>
      </w:tr>
      <w:tr w:rsidR="008416F8" w:rsidRPr="007135F5" w14:paraId="20CF8A74" w14:textId="77777777" w:rsidTr="00085C91">
        <w:trPr>
          <w:trHeight w:val="1948"/>
          <w:jc w:val="center"/>
        </w:trPr>
        <w:tc>
          <w:tcPr>
            <w:tcW w:w="5000" w:type="pct"/>
            <w:vAlign w:val="center"/>
          </w:tcPr>
          <w:p w14:paraId="1FA673CF" w14:textId="77777777" w:rsidR="008416F8" w:rsidRPr="007135F5" w:rsidRDefault="008416F8" w:rsidP="00085C91">
            <w:pPr>
              <w:pStyle w:val="NoSpacing"/>
              <w:jc w:val="center"/>
              <w:rPr>
                <w:rFonts w:ascii="Arial" w:hAnsi="Arial" w:cs="Arial"/>
                <w:sz w:val="44"/>
                <w:szCs w:val="44"/>
              </w:rPr>
            </w:pPr>
          </w:p>
          <w:p w14:paraId="043FDB5F" w14:textId="64D555EE" w:rsidR="008416F8" w:rsidRPr="007135F5" w:rsidRDefault="0069603D" w:rsidP="00E53370">
            <w:pPr>
              <w:jc w:val="center"/>
              <w:rPr>
                <w:rFonts w:ascii="Arial" w:hAnsi="Arial" w:cs="Arial"/>
                <w:sz w:val="44"/>
                <w:szCs w:val="44"/>
              </w:rPr>
            </w:pPr>
            <w:r w:rsidRPr="00A551CE">
              <w:rPr>
                <w:b/>
                <w:bCs/>
                <w:noProof/>
                <w:lang w:eastAsia="en-AU"/>
              </w:rPr>
              <mc:AlternateContent>
                <mc:Choice Requires="wps">
                  <w:drawing>
                    <wp:anchor distT="0" distB="0" distL="114300" distR="114300" simplePos="0" relativeHeight="251621376" behindDoc="0" locked="0" layoutInCell="1" allowOverlap="1" wp14:anchorId="297C3A13" wp14:editId="711076E7">
                      <wp:simplePos x="0" y="0"/>
                      <wp:positionH relativeFrom="column">
                        <wp:posOffset>-227330</wp:posOffset>
                      </wp:positionH>
                      <wp:positionV relativeFrom="paragraph">
                        <wp:posOffset>430530</wp:posOffset>
                      </wp:positionV>
                      <wp:extent cx="6057900" cy="5380355"/>
                      <wp:effectExtent l="0" t="0" r="19050" b="107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380355"/>
                              </a:xfrm>
                              <a:prstGeom prst="rect">
                                <a:avLst/>
                              </a:prstGeom>
                              <a:solidFill>
                                <a:srgbClr val="FFFFFF"/>
                              </a:solidFill>
                              <a:ln w="9525">
                                <a:solidFill>
                                  <a:srgbClr val="000000"/>
                                </a:solidFill>
                                <a:miter lim="800000"/>
                                <a:headEnd/>
                                <a:tailEnd/>
                              </a:ln>
                            </wps:spPr>
                            <wps:txbx>
                              <w:txbxContent>
                                <w:p w14:paraId="0092A245" w14:textId="5EF87DE4" w:rsidR="00DE320D" w:rsidRDefault="00DE320D" w:rsidP="00ED4D5F">
                                  <w:pPr>
                                    <w:rPr>
                                      <w:rFonts w:eastAsia="Arial" w:cstheme="minorHAnsi"/>
                                      <w:color w:val="231F20"/>
                                    </w:rPr>
                                  </w:pPr>
                                  <w:r>
                                    <w:rPr>
                                      <w:rFonts w:eastAsia="Arial" w:cstheme="minorHAnsi"/>
                                      <w:color w:val="231F20"/>
                                    </w:rPr>
                                    <w:t xml:space="preserve">The following activities have been adapted from Charles Sturt University practical work in the </w:t>
                                  </w:r>
                                  <w:hyperlink r:id="rId9" w:history="1">
                                    <w:r w:rsidRPr="0015369A">
                                      <w:rPr>
                                        <w:rStyle w:val="Hyperlink"/>
                                        <w:rFonts w:eastAsia="Arial" w:cstheme="minorHAnsi"/>
                                      </w:rPr>
                                      <w:t>Bachelor of Medical Radiation Science</w:t>
                                    </w:r>
                                  </w:hyperlink>
                                  <w:r>
                                    <w:rPr>
                                      <w:rFonts w:eastAsia="Arial" w:cstheme="minorHAnsi"/>
                                      <w:color w:val="231F20"/>
                                    </w:rPr>
                                    <w:t xml:space="preserve"> (Nuclear Medicine and Molecular Imaging) developed by A/Prof Geoff Currie.</w:t>
                                  </w:r>
                                  <w:r w:rsidR="0069603D">
                                    <w:rPr>
                                      <w:rFonts w:eastAsia="Arial" w:cstheme="minorHAnsi"/>
                                      <w:color w:val="231F20"/>
                                    </w:rPr>
                                    <w:t xml:space="preserve"> </w:t>
                                  </w:r>
                                  <w:r w:rsidR="0069603D" w:rsidRPr="0015369A">
                                    <w:t>ANSTO would like to e</w:t>
                                  </w:r>
                                  <w:r w:rsidR="0052333E" w:rsidRPr="0015369A">
                                    <w:t xml:space="preserve">xpress sincere appreciation to </w:t>
                                  </w:r>
                                  <w:r w:rsidR="0069603D" w:rsidRPr="0015369A">
                                    <w:t>A/Prof Currie for his invaluable contribution to the development of this resource and his continued support.</w:t>
                                  </w:r>
                                </w:p>
                                <w:p w14:paraId="5D41FC6E" w14:textId="7A547235" w:rsidR="00DE320D" w:rsidRPr="008416F8" w:rsidRDefault="00DE320D" w:rsidP="0069603D">
                                  <w:pPr>
                                    <w:spacing w:after="0"/>
                                  </w:pPr>
                                  <w:r w:rsidRPr="008416F8">
                                    <w:t xml:space="preserve">This document </w:t>
                                  </w:r>
                                  <w:r>
                                    <w:t>provides the opportunity to</w:t>
                                  </w:r>
                                  <w:r w:rsidRPr="008416F8">
                                    <w:t xml:space="preserve"> process and analys</w:t>
                                  </w:r>
                                  <w:r>
                                    <w:t>e authentic scientific data.</w:t>
                                  </w:r>
                                </w:p>
                                <w:p w14:paraId="50E1084E" w14:textId="77777777" w:rsidR="00DE320D" w:rsidRPr="008416F8" w:rsidRDefault="00DE320D" w:rsidP="0035113B">
                                  <w:pPr>
                                    <w:spacing w:after="0"/>
                                  </w:pPr>
                                  <w:r w:rsidRPr="008416F8">
                                    <w:t>Students will:</w:t>
                                  </w:r>
                                </w:p>
                                <w:p w14:paraId="64088C19" w14:textId="5F6822CE" w:rsidR="00DE320D" w:rsidRPr="008416F8" w:rsidRDefault="00DE320D" w:rsidP="005F5BEE">
                                  <w:pPr>
                                    <w:pStyle w:val="ListParagraph"/>
                                    <w:numPr>
                                      <w:ilvl w:val="0"/>
                                      <w:numId w:val="1"/>
                                    </w:numPr>
                                    <w:spacing w:after="160" w:line="259" w:lineRule="auto"/>
                                    <w:rPr>
                                      <w:sz w:val="22"/>
                                      <w:szCs w:val="22"/>
                                    </w:rPr>
                                  </w:pPr>
                                  <w:r w:rsidRPr="008416F8">
                                    <w:rPr>
                                      <w:sz w:val="22"/>
                                      <w:szCs w:val="22"/>
                                    </w:rPr>
                                    <w:t xml:space="preserve">construct </w:t>
                                  </w:r>
                                  <w:r>
                                    <w:rPr>
                                      <w:sz w:val="22"/>
                                      <w:szCs w:val="22"/>
                                    </w:rPr>
                                    <w:t xml:space="preserve">tables and </w:t>
                                  </w:r>
                                  <w:r w:rsidRPr="008416F8">
                                    <w:rPr>
                                      <w:sz w:val="22"/>
                                      <w:szCs w:val="22"/>
                                    </w:rPr>
                                    <w:t>graphs using</w:t>
                                  </w:r>
                                  <w:r>
                                    <w:rPr>
                                      <w:sz w:val="22"/>
                                      <w:szCs w:val="22"/>
                                    </w:rPr>
                                    <w:t xml:space="preserve"> a spreadsheet such as</w:t>
                                  </w:r>
                                  <w:r w:rsidRPr="008416F8">
                                    <w:rPr>
                                      <w:sz w:val="22"/>
                                      <w:szCs w:val="22"/>
                                    </w:rPr>
                                    <w:t xml:space="preserve"> Excel </w:t>
                                  </w:r>
                                </w:p>
                                <w:p w14:paraId="36F38D46" w14:textId="1EBA3AAE" w:rsidR="00DE320D" w:rsidRPr="008416F8" w:rsidRDefault="00DE320D" w:rsidP="005F5BEE">
                                  <w:pPr>
                                    <w:pStyle w:val="ListParagraph"/>
                                    <w:numPr>
                                      <w:ilvl w:val="0"/>
                                      <w:numId w:val="1"/>
                                    </w:numPr>
                                    <w:spacing w:after="160" w:line="259" w:lineRule="auto"/>
                                    <w:rPr>
                                      <w:sz w:val="22"/>
                                      <w:szCs w:val="22"/>
                                    </w:rPr>
                                  </w:pPr>
                                  <w:r w:rsidRPr="008416F8">
                                    <w:rPr>
                                      <w:sz w:val="22"/>
                                      <w:szCs w:val="22"/>
                                    </w:rPr>
                                    <w:t xml:space="preserve">analyse their graphs to determine the </w:t>
                                  </w:r>
                                  <w:r>
                                    <w:rPr>
                                      <w:sz w:val="22"/>
                                      <w:szCs w:val="22"/>
                                    </w:rPr>
                                    <w:t xml:space="preserve">half-life of each unknown medical radionuclide </w:t>
                                  </w:r>
                                  <w:r w:rsidRPr="008416F8">
                                    <w:rPr>
                                      <w:sz w:val="22"/>
                                      <w:szCs w:val="22"/>
                                    </w:rPr>
                                    <w:t xml:space="preserve"> </w:t>
                                  </w:r>
                                </w:p>
                                <w:p w14:paraId="11A0796D" w14:textId="2EAE8C5C" w:rsidR="00DE320D" w:rsidRDefault="00DE320D" w:rsidP="0035113B">
                                  <w:pPr>
                                    <w:pStyle w:val="ListParagraph"/>
                                    <w:numPr>
                                      <w:ilvl w:val="0"/>
                                      <w:numId w:val="1"/>
                                    </w:numPr>
                                    <w:spacing w:after="160" w:line="259" w:lineRule="auto"/>
                                    <w:rPr>
                                      <w:sz w:val="22"/>
                                      <w:szCs w:val="22"/>
                                    </w:rPr>
                                  </w:pPr>
                                  <w:r w:rsidRPr="008416F8">
                                    <w:rPr>
                                      <w:sz w:val="22"/>
                                      <w:szCs w:val="22"/>
                                    </w:rPr>
                                    <w:t xml:space="preserve">process information from </w:t>
                                  </w:r>
                                  <w:r>
                                    <w:rPr>
                                      <w:sz w:val="22"/>
                                      <w:szCs w:val="22"/>
                                    </w:rPr>
                                    <w:t xml:space="preserve">background information, further reading sources and the suggested video </w:t>
                                  </w:r>
                                  <w:r w:rsidRPr="008416F8">
                                    <w:rPr>
                                      <w:sz w:val="22"/>
                                      <w:szCs w:val="22"/>
                                    </w:rPr>
                                    <w:t xml:space="preserve">to determine the </w:t>
                                  </w:r>
                                  <w:r>
                                    <w:rPr>
                                      <w:sz w:val="22"/>
                                      <w:szCs w:val="22"/>
                                    </w:rPr>
                                    <w:t>identity and use of each medical radionuclide</w:t>
                                  </w:r>
                                  <w:r w:rsidRPr="008416F8">
                                    <w:rPr>
                                      <w:sz w:val="22"/>
                                      <w:szCs w:val="22"/>
                                    </w:rPr>
                                    <w:t xml:space="preserve"> and answer the questions provided.</w:t>
                                  </w:r>
                                </w:p>
                                <w:p w14:paraId="2C432D4A" w14:textId="77777777" w:rsidR="00DE320D" w:rsidRPr="0035113B" w:rsidRDefault="00DE320D" w:rsidP="0035113B">
                                  <w:pPr>
                                    <w:pStyle w:val="ListParagraph"/>
                                    <w:spacing w:after="0" w:line="259" w:lineRule="auto"/>
                                    <w:rPr>
                                      <w:sz w:val="22"/>
                                      <w:szCs w:val="22"/>
                                    </w:rPr>
                                  </w:pPr>
                                </w:p>
                                <w:p w14:paraId="4390D932" w14:textId="77777777" w:rsidR="00DE320D" w:rsidRDefault="00DE320D" w:rsidP="0035113B">
                                  <w:pPr>
                                    <w:spacing w:after="0"/>
                                    <w:rPr>
                                      <w:rFonts w:eastAsia="Times New Roman" w:cstheme="minorHAnsi"/>
                                      <w:b/>
                                      <w:bCs/>
                                      <w:lang w:val="en" w:eastAsia="en-AU"/>
                                    </w:rPr>
                                  </w:pPr>
                                  <w:r w:rsidRPr="0035113B">
                                    <w:rPr>
                                      <w:rFonts w:cstheme="minorHAnsi"/>
                                      <w:b/>
                                    </w:rPr>
                                    <w:t xml:space="preserve">The activities address these </w:t>
                                  </w:r>
                                  <w:r w:rsidRPr="0035113B">
                                    <w:rPr>
                                      <w:rFonts w:eastAsia="Times New Roman" w:cstheme="minorHAnsi"/>
                                      <w:b/>
                                      <w:bCs/>
                                      <w:lang w:val="en" w:eastAsia="en-AU"/>
                                    </w:rPr>
                                    <w:t>Australian Curriculum Science Understanding</w:t>
                                  </w:r>
                                  <w:r>
                                    <w:rPr>
                                      <w:rFonts w:eastAsia="Times New Roman" w:cstheme="minorHAnsi"/>
                                      <w:b/>
                                      <w:bCs/>
                                      <w:lang w:val="en" w:eastAsia="en-AU"/>
                                    </w:rPr>
                                    <w:t>, Science as a Human Endeavour</w:t>
                                  </w:r>
                                  <w:r w:rsidRPr="0035113B">
                                    <w:rPr>
                                      <w:rFonts w:eastAsia="Times New Roman" w:cstheme="minorHAnsi"/>
                                      <w:b/>
                                      <w:bCs/>
                                      <w:lang w:val="en" w:eastAsia="en-AU"/>
                                    </w:rPr>
                                    <w:t xml:space="preserve"> and Inquiry Skills.</w:t>
                                  </w:r>
                                </w:p>
                                <w:p w14:paraId="1AF8AF00" w14:textId="26E92C1B" w:rsidR="00DE320D" w:rsidRPr="0035113B" w:rsidRDefault="00DE320D" w:rsidP="0035113B">
                                  <w:pPr>
                                    <w:spacing w:after="0"/>
                                    <w:rPr>
                                      <w:rFonts w:eastAsia="Times New Roman" w:cstheme="minorHAnsi"/>
                                      <w:b/>
                                      <w:bCs/>
                                      <w:sz w:val="16"/>
                                      <w:szCs w:val="16"/>
                                      <w:lang w:val="en" w:eastAsia="en-AU"/>
                                    </w:rPr>
                                  </w:pPr>
                                  <w:r w:rsidRPr="0035113B">
                                    <w:rPr>
                                      <w:rFonts w:eastAsia="Times New Roman" w:cstheme="minorHAnsi"/>
                                      <w:b/>
                                      <w:bCs/>
                                      <w:sz w:val="16"/>
                                      <w:szCs w:val="16"/>
                                      <w:lang w:val="en" w:eastAsia="en-AU"/>
                                    </w:rPr>
                                    <w:t xml:space="preserve"> </w:t>
                                  </w:r>
                                </w:p>
                                <w:p w14:paraId="515E5F34" w14:textId="77777777" w:rsidR="00DE320D" w:rsidRPr="0035113B" w:rsidRDefault="00DE320D" w:rsidP="0035113B">
                                  <w:pPr>
                                    <w:spacing w:after="0"/>
                                    <w:rPr>
                                      <w:rFonts w:cstheme="minorHAnsi"/>
                                      <w:b/>
                                    </w:rPr>
                                  </w:pPr>
                                  <w:r w:rsidRPr="0035113B">
                                    <w:rPr>
                                      <w:rFonts w:cstheme="minorHAnsi"/>
                                      <w:b/>
                                    </w:rPr>
                                    <w:t>Students:</w:t>
                                  </w:r>
                                </w:p>
                                <w:p w14:paraId="678B35E6" w14:textId="65EF6403" w:rsidR="00DE320D" w:rsidRPr="0035113B" w:rsidRDefault="00DE320D" w:rsidP="005F5BEE">
                                  <w:pPr>
                                    <w:pStyle w:val="ListParagraph"/>
                                    <w:numPr>
                                      <w:ilvl w:val="0"/>
                                      <w:numId w:val="2"/>
                                    </w:numPr>
                                    <w:spacing w:after="0" w:line="276" w:lineRule="auto"/>
                                    <w:rPr>
                                      <w:rFonts w:asciiTheme="minorHAnsi" w:hAnsiTheme="minorHAnsi" w:cstheme="minorHAnsi"/>
                                      <w:sz w:val="22"/>
                                      <w:szCs w:val="22"/>
                                    </w:rPr>
                                  </w:pPr>
                                  <w:r w:rsidRPr="0035113B">
                                    <w:rPr>
                                      <w:rFonts w:asciiTheme="minorHAnsi" w:hAnsiTheme="minorHAnsi" w:cstheme="minorHAnsi"/>
                                      <w:color w:val="222222"/>
                                      <w:sz w:val="22"/>
                                      <w:szCs w:val="22"/>
                                    </w:rPr>
                                    <w:t>understand that all </w:t>
                                  </w:r>
                                  <w:r w:rsidRPr="0035113B">
                                    <w:rPr>
                                      <w:rFonts w:asciiTheme="minorHAnsi" w:hAnsiTheme="minorHAnsi" w:cstheme="minorHAnsi"/>
                                      <w:sz w:val="22"/>
                                      <w:szCs w:val="22"/>
                                    </w:rPr>
                                    <w:t>matter</w:t>
                                  </w:r>
                                  <w:r w:rsidRPr="0035113B">
                                    <w:rPr>
                                      <w:rFonts w:asciiTheme="minorHAnsi" w:hAnsiTheme="minorHAnsi" w:cstheme="minorHAnsi"/>
                                      <w:color w:val="222222"/>
                                      <w:sz w:val="22"/>
                                      <w:szCs w:val="22"/>
                                    </w:rPr>
                                    <w:t> is made of atoms that are composed of protons, neutrons and electrons; natural radioactivity arises from the decay of nuclei in atoms </w:t>
                                  </w:r>
                                  <w:hyperlink r:id="rId10" w:tgtFrame="_blank" w:history="1">
                                    <w:r w:rsidRPr="0035113B">
                                      <w:rPr>
                                        <w:rStyle w:val="Hyperlink"/>
                                        <w:rFonts w:asciiTheme="minorHAnsi" w:hAnsiTheme="minorHAnsi" w:cstheme="minorHAnsi"/>
                                        <w:color w:val="00629B"/>
                                        <w:sz w:val="20"/>
                                        <w:szCs w:val="20"/>
                                      </w:rPr>
                                      <w:t>(ACSSU177)</w:t>
                                    </w:r>
                                  </w:hyperlink>
                                </w:p>
                                <w:p w14:paraId="697F1358" w14:textId="1495069A" w:rsidR="00DE320D" w:rsidRPr="0035113B" w:rsidRDefault="00DE320D" w:rsidP="0035113B">
                                  <w:pPr>
                                    <w:pStyle w:val="ListParagraph"/>
                                    <w:numPr>
                                      <w:ilvl w:val="0"/>
                                      <w:numId w:val="2"/>
                                    </w:numPr>
                                    <w:rPr>
                                      <w:rFonts w:asciiTheme="minorHAnsi" w:hAnsiTheme="minorHAnsi" w:cstheme="minorHAnsi"/>
                                      <w:sz w:val="22"/>
                                      <w:szCs w:val="22"/>
                                    </w:rPr>
                                  </w:pPr>
                                  <w:r w:rsidRPr="0035113B">
                                    <w:rPr>
                                      <w:rFonts w:asciiTheme="minorHAnsi" w:hAnsiTheme="minorHAnsi" w:cstheme="minorHAnsi"/>
                                      <w:color w:val="222222"/>
                                      <w:sz w:val="22"/>
                                      <w:szCs w:val="22"/>
                                    </w:rPr>
                                    <w:t xml:space="preserve">understand that </w:t>
                                  </w:r>
                                  <w:r w:rsidRPr="0035113B">
                                    <w:rPr>
                                      <w:rFonts w:ascii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 </w:t>
                                  </w:r>
                                  <w:hyperlink r:id="rId11" w:tgtFrame="_blank" w:history="1">
                                    <w:r w:rsidRPr="0035113B">
                                      <w:rPr>
                                        <w:rStyle w:val="Hyperlink"/>
                                        <w:rFonts w:asciiTheme="minorHAnsi" w:hAnsiTheme="minorHAnsi" w:cstheme="minorHAnsi"/>
                                        <w:color w:val="00629B"/>
                                        <w:sz w:val="20"/>
                                        <w:szCs w:val="20"/>
                                      </w:rPr>
                                      <w:t>(ACSHE160)</w:t>
                                    </w:r>
                                  </w:hyperlink>
                                </w:p>
                                <w:p w14:paraId="6EAD3E26" w14:textId="5DE70772" w:rsidR="00DE320D" w:rsidRPr="0035113B" w:rsidRDefault="00DE320D" w:rsidP="0035113B">
                                  <w:pPr>
                                    <w:pStyle w:val="ListParagraph"/>
                                    <w:numPr>
                                      <w:ilvl w:val="0"/>
                                      <w:numId w:val="2"/>
                                    </w:numPr>
                                    <w:rPr>
                                      <w:rFonts w:asciiTheme="minorHAnsi" w:hAnsiTheme="minorHAnsi" w:cstheme="minorHAnsi"/>
                                      <w:sz w:val="22"/>
                                      <w:szCs w:val="22"/>
                                    </w:rPr>
                                  </w:pPr>
                                  <w:r w:rsidRPr="0035113B">
                                    <w:rPr>
                                      <w:rFonts w:asciiTheme="minorHAnsi" w:hAnsiTheme="minorHAnsi" w:cstheme="minorHAnsi"/>
                                      <w:sz w:val="22"/>
                                      <w:szCs w:val="22"/>
                                    </w:rPr>
                                    <w:t>analyse</w:t>
                                  </w:r>
                                  <w:r w:rsidRPr="0035113B">
                                    <w:rPr>
                                      <w:rFonts w:asciiTheme="minorHAnsi" w:hAnsiTheme="minorHAnsi" w:cstheme="minorHAnsi"/>
                                      <w:color w:val="222222"/>
                                      <w:sz w:val="22"/>
                                      <w:szCs w:val="22"/>
                                    </w:rPr>
                                    <w:t> patterns and trends in </w:t>
                                  </w:r>
                                  <w:r w:rsidRPr="0035113B">
                                    <w:rPr>
                                      <w:rFonts w:asciiTheme="minorHAnsi" w:hAnsiTheme="minorHAnsi" w:cstheme="minorHAnsi"/>
                                      <w:sz w:val="22"/>
                                      <w:szCs w:val="22"/>
                                    </w:rPr>
                                    <w:t>data</w:t>
                                  </w:r>
                                  <w:r w:rsidRPr="0035113B">
                                    <w:rPr>
                                      <w:rFonts w:asciiTheme="minorHAnsi" w:hAnsiTheme="minorHAnsi" w:cstheme="minorHAnsi"/>
                                      <w:color w:val="222222"/>
                                      <w:sz w:val="22"/>
                                      <w:szCs w:val="22"/>
                                    </w:rPr>
                                    <w:t>, including describing relationships between variables and identifying inconsistencies </w:t>
                                  </w:r>
                                  <w:hyperlink r:id="rId12" w:tgtFrame="_blank" w:history="1">
                                    <w:r w:rsidRPr="005B1998">
                                      <w:rPr>
                                        <w:rStyle w:val="Hyperlink"/>
                                        <w:rFonts w:cstheme="minorHAnsi"/>
                                        <w:color w:val="00629B"/>
                                        <w:sz w:val="20"/>
                                        <w:szCs w:val="20"/>
                                      </w:rPr>
                                      <w:t>(ACSIS169/ 203)</w:t>
                                    </w:r>
                                  </w:hyperlink>
                                </w:p>
                                <w:p w14:paraId="54D77415" w14:textId="77777777" w:rsidR="00DE320D" w:rsidRPr="008416F8" w:rsidRDefault="00DE320D" w:rsidP="005F5BEE">
                                  <w:pPr>
                                    <w:pStyle w:val="ListParagraph"/>
                                    <w:numPr>
                                      <w:ilvl w:val="0"/>
                                      <w:numId w:val="2"/>
                                    </w:numPr>
                                    <w:spacing w:after="160" w:line="259" w:lineRule="auto"/>
                                    <w:rPr>
                                      <w:rStyle w:val="Hyperlink"/>
                                      <w:color w:val="auto"/>
                                      <w:sz w:val="22"/>
                                      <w:szCs w:val="22"/>
                                    </w:rPr>
                                  </w:pPr>
                                  <w:r w:rsidRPr="0035113B">
                                    <w:rPr>
                                      <w:rFonts w:asciiTheme="minorHAnsi" w:hAnsiTheme="minorHAnsi" w:cstheme="minorHAnsi"/>
                                      <w:color w:val="222222"/>
                                      <w:sz w:val="22"/>
                                      <w:szCs w:val="22"/>
                                    </w:rPr>
                                    <w:t>Communicate scientific ideas and information for a particular purpose, including constructing </w:t>
                                  </w:r>
                                  <w:r w:rsidRPr="0035113B">
                                    <w:rPr>
                                      <w:rFonts w:asciiTheme="minorHAnsi" w:hAnsiTheme="minorHAnsi" w:cstheme="minorHAnsi"/>
                                      <w:sz w:val="22"/>
                                      <w:szCs w:val="22"/>
                                    </w:rPr>
                                    <w:t>evidence</w:t>
                                  </w:r>
                                  <w:r w:rsidRPr="0035113B">
                                    <w:rPr>
                                      <w:rFonts w:asciiTheme="minorHAnsi" w:hAnsiTheme="minorHAnsi" w:cstheme="minorHAnsi"/>
                                      <w:color w:val="222222"/>
                                      <w:sz w:val="22"/>
                                      <w:szCs w:val="22"/>
                                    </w:rPr>
                                    <w:t>-based arguments and using appropriate </w:t>
                                  </w:r>
                                  <w:r w:rsidRPr="0035113B">
                                    <w:rPr>
                                      <w:rFonts w:asciiTheme="minorHAnsi" w:hAnsiTheme="minorHAnsi" w:cstheme="minorHAnsi"/>
                                      <w:sz w:val="22"/>
                                      <w:szCs w:val="22"/>
                                    </w:rPr>
                                    <w:t>scientific language</w:t>
                                  </w:r>
                                  <w:r w:rsidRPr="0035113B">
                                    <w:rPr>
                                      <w:rFonts w:asciiTheme="minorHAnsi" w:hAnsiTheme="minorHAnsi" w:cstheme="minorHAnsi"/>
                                      <w:color w:val="222222"/>
                                      <w:sz w:val="22"/>
                                      <w:szCs w:val="22"/>
                                    </w:rPr>
                                    <w:t>,</w:t>
                                  </w:r>
                                  <w:r w:rsidRPr="008416F8">
                                    <w:rPr>
                                      <w:rFonts w:cstheme="minorHAnsi"/>
                                      <w:color w:val="222222"/>
                                      <w:sz w:val="22"/>
                                      <w:szCs w:val="22"/>
                                    </w:rPr>
                                    <w:t xml:space="preserve"> conventions and representations </w:t>
                                  </w:r>
                                  <w:hyperlink r:id="rId13" w:tgtFrame="_blank" w:history="1">
                                    <w:r w:rsidRPr="0035113B">
                                      <w:rPr>
                                        <w:rStyle w:val="Hyperlink"/>
                                        <w:rFonts w:cstheme="minorHAnsi"/>
                                        <w:color w:val="00629B"/>
                                        <w:sz w:val="20"/>
                                        <w:szCs w:val="20"/>
                                      </w:rPr>
                                      <w:t>(ACSIS174/ 208)</w:t>
                                    </w:r>
                                  </w:hyperlink>
                                </w:p>
                                <w:p w14:paraId="688D257D" w14:textId="77777777" w:rsidR="00DE320D" w:rsidRPr="007F5E83" w:rsidRDefault="00DE320D" w:rsidP="007F5E83">
                                  <w:pPr>
                                    <w:rPr>
                                      <w:b/>
                                    </w:rPr>
                                  </w:pPr>
                                  <w:r w:rsidRPr="007F5E83">
                                    <w:rPr>
                                      <w:b/>
                                    </w:rPr>
                                    <w:t>These activities are suitable for students in Years 9 to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C3A13" id="_x0000_t202" coordsize="21600,21600" o:spt="202" path="m,l,21600r21600,l21600,xe">
                      <v:stroke joinstyle="miter"/>
                      <v:path gradientshapeok="t" o:connecttype="rect"/>
                    </v:shapetype>
                    <v:shape id="Text Box 2" o:spid="_x0000_s1026" type="#_x0000_t202" style="position:absolute;left:0;text-align:left;margin-left:-17.9pt;margin-top:33.9pt;width:477pt;height:423.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">
                      <v:textbox>
                        <w:txbxContent>
                          <w:p w14:paraId="0092A245" w14:textId="5EF87DE4" w:rsidR="00DE320D" w:rsidRDefault="00DE320D" w:rsidP="00ED4D5F">
                            <w:pPr>
                              <w:rPr>
                                <w:rFonts w:eastAsia="Arial" w:cstheme="minorHAnsi"/>
                                <w:color w:val="231F20"/>
                              </w:rPr>
                            </w:pPr>
                            <w:r>
                              <w:rPr>
                                <w:rFonts w:eastAsia="Arial" w:cstheme="minorHAnsi"/>
                                <w:color w:val="231F20"/>
                              </w:rPr>
                              <w:t xml:space="preserve">The following activities have been adapted from Charles Sturt University practical work in the </w:t>
                            </w:r>
                            <w:hyperlink r:id="rId14" w:history="1">
                              <w:r w:rsidRPr="0015369A">
                                <w:rPr>
                                  <w:rStyle w:val="Hyperlink"/>
                                  <w:rFonts w:eastAsia="Arial" w:cstheme="minorHAnsi"/>
                                </w:rPr>
                                <w:t>Bachelor of Medical Radiation Science</w:t>
                              </w:r>
                            </w:hyperlink>
                            <w:r>
                              <w:rPr>
                                <w:rFonts w:eastAsia="Arial" w:cstheme="minorHAnsi"/>
                                <w:color w:val="231F20"/>
                              </w:rPr>
                              <w:t xml:space="preserve"> (Nuclear Medicine and Molecular Imaging) developed by A/Prof Geoff Currie.</w:t>
                            </w:r>
                            <w:r w:rsidR="0069603D">
                              <w:rPr>
                                <w:rFonts w:eastAsia="Arial" w:cstheme="minorHAnsi"/>
                                <w:color w:val="231F20"/>
                              </w:rPr>
                              <w:t xml:space="preserve"> </w:t>
                            </w:r>
                            <w:r w:rsidR="0069603D" w:rsidRPr="0015369A">
                              <w:t>ANSTO would like to e</w:t>
                            </w:r>
                            <w:r w:rsidR="0052333E" w:rsidRPr="0015369A">
                              <w:t xml:space="preserve">xpress sincere appreciation to </w:t>
                            </w:r>
                            <w:r w:rsidR="0069603D" w:rsidRPr="0015369A">
                              <w:t>A/Prof Currie for his invaluable contribution to the development of this resource and his continued support.</w:t>
                            </w:r>
                          </w:p>
                          <w:p w14:paraId="5D41FC6E" w14:textId="7A547235" w:rsidR="00DE320D" w:rsidRPr="008416F8" w:rsidRDefault="00DE320D" w:rsidP="0069603D">
                            <w:pPr>
                              <w:spacing w:after="0"/>
                            </w:pPr>
                            <w:r w:rsidRPr="008416F8">
                              <w:t xml:space="preserve">This document </w:t>
                            </w:r>
                            <w:r>
                              <w:t>provides the opportunity to</w:t>
                            </w:r>
                            <w:r w:rsidRPr="008416F8">
                              <w:t xml:space="preserve"> process and analys</w:t>
                            </w:r>
                            <w:r>
                              <w:t>e authentic scientific data.</w:t>
                            </w:r>
                          </w:p>
                          <w:p w14:paraId="50E1084E" w14:textId="77777777" w:rsidR="00DE320D" w:rsidRPr="008416F8" w:rsidRDefault="00DE320D" w:rsidP="0035113B">
                            <w:pPr>
                              <w:spacing w:after="0"/>
                            </w:pPr>
                            <w:r w:rsidRPr="008416F8">
                              <w:t>Students will:</w:t>
                            </w:r>
                          </w:p>
                          <w:p w14:paraId="64088C19" w14:textId="5F6822CE" w:rsidR="00DE320D" w:rsidRPr="008416F8" w:rsidRDefault="00DE320D" w:rsidP="005F5BEE">
                            <w:pPr>
                              <w:pStyle w:val="ListParagraph"/>
                              <w:numPr>
                                <w:ilvl w:val="0"/>
                                <w:numId w:val="1"/>
                              </w:numPr>
                              <w:spacing w:after="160" w:line="259" w:lineRule="auto"/>
                              <w:rPr>
                                <w:sz w:val="22"/>
                                <w:szCs w:val="22"/>
                              </w:rPr>
                            </w:pPr>
                            <w:r w:rsidRPr="008416F8">
                              <w:rPr>
                                <w:sz w:val="22"/>
                                <w:szCs w:val="22"/>
                              </w:rPr>
                              <w:t xml:space="preserve">construct </w:t>
                            </w:r>
                            <w:r>
                              <w:rPr>
                                <w:sz w:val="22"/>
                                <w:szCs w:val="22"/>
                              </w:rPr>
                              <w:t xml:space="preserve">tables and </w:t>
                            </w:r>
                            <w:r w:rsidRPr="008416F8">
                              <w:rPr>
                                <w:sz w:val="22"/>
                                <w:szCs w:val="22"/>
                              </w:rPr>
                              <w:t>graphs using</w:t>
                            </w:r>
                            <w:r>
                              <w:rPr>
                                <w:sz w:val="22"/>
                                <w:szCs w:val="22"/>
                              </w:rPr>
                              <w:t xml:space="preserve"> a spreadsheet such as</w:t>
                            </w:r>
                            <w:r w:rsidRPr="008416F8">
                              <w:rPr>
                                <w:sz w:val="22"/>
                                <w:szCs w:val="22"/>
                              </w:rPr>
                              <w:t xml:space="preserve"> Excel </w:t>
                            </w:r>
                          </w:p>
                          <w:p w14:paraId="36F38D46" w14:textId="1EBA3AAE" w:rsidR="00DE320D" w:rsidRPr="008416F8" w:rsidRDefault="00DE320D" w:rsidP="005F5BEE">
                            <w:pPr>
                              <w:pStyle w:val="ListParagraph"/>
                              <w:numPr>
                                <w:ilvl w:val="0"/>
                                <w:numId w:val="1"/>
                              </w:numPr>
                              <w:spacing w:after="160" w:line="259" w:lineRule="auto"/>
                              <w:rPr>
                                <w:sz w:val="22"/>
                                <w:szCs w:val="22"/>
                              </w:rPr>
                            </w:pPr>
                            <w:r w:rsidRPr="008416F8">
                              <w:rPr>
                                <w:sz w:val="22"/>
                                <w:szCs w:val="22"/>
                              </w:rPr>
                              <w:t xml:space="preserve">analyse their graphs to determine the </w:t>
                            </w:r>
                            <w:r>
                              <w:rPr>
                                <w:sz w:val="22"/>
                                <w:szCs w:val="22"/>
                              </w:rPr>
                              <w:t xml:space="preserve">half-life of each unknown medical radionuclide </w:t>
                            </w:r>
                            <w:r w:rsidRPr="008416F8">
                              <w:rPr>
                                <w:sz w:val="22"/>
                                <w:szCs w:val="22"/>
                              </w:rPr>
                              <w:t xml:space="preserve"> </w:t>
                            </w:r>
                          </w:p>
                          <w:p w14:paraId="11A0796D" w14:textId="2EAE8C5C" w:rsidR="00DE320D" w:rsidRDefault="00DE320D" w:rsidP="0035113B">
                            <w:pPr>
                              <w:pStyle w:val="ListParagraph"/>
                              <w:numPr>
                                <w:ilvl w:val="0"/>
                                <w:numId w:val="1"/>
                              </w:numPr>
                              <w:spacing w:after="160" w:line="259" w:lineRule="auto"/>
                              <w:rPr>
                                <w:sz w:val="22"/>
                                <w:szCs w:val="22"/>
                              </w:rPr>
                            </w:pPr>
                            <w:r w:rsidRPr="008416F8">
                              <w:rPr>
                                <w:sz w:val="22"/>
                                <w:szCs w:val="22"/>
                              </w:rPr>
                              <w:t xml:space="preserve">process information from </w:t>
                            </w:r>
                            <w:r>
                              <w:rPr>
                                <w:sz w:val="22"/>
                                <w:szCs w:val="22"/>
                              </w:rPr>
                              <w:t xml:space="preserve">background information, further reading sources and the suggested video </w:t>
                            </w:r>
                            <w:r w:rsidRPr="008416F8">
                              <w:rPr>
                                <w:sz w:val="22"/>
                                <w:szCs w:val="22"/>
                              </w:rPr>
                              <w:t xml:space="preserve">to determine the </w:t>
                            </w:r>
                            <w:r>
                              <w:rPr>
                                <w:sz w:val="22"/>
                                <w:szCs w:val="22"/>
                              </w:rPr>
                              <w:t>identity and use of each medical radionuclide</w:t>
                            </w:r>
                            <w:r w:rsidRPr="008416F8">
                              <w:rPr>
                                <w:sz w:val="22"/>
                                <w:szCs w:val="22"/>
                              </w:rPr>
                              <w:t xml:space="preserve"> and answer the questions provided.</w:t>
                            </w:r>
                          </w:p>
                          <w:p w14:paraId="2C432D4A" w14:textId="77777777" w:rsidR="00DE320D" w:rsidRPr="0035113B" w:rsidRDefault="00DE320D" w:rsidP="0035113B">
                            <w:pPr>
                              <w:pStyle w:val="ListParagraph"/>
                              <w:spacing w:after="0" w:line="259" w:lineRule="auto"/>
                              <w:rPr>
                                <w:sz w:val="22"/>
                                <w:szCs w:val="22"/>
                              </w:rPr>
                            </w:pPr>
                          </w:p>
                          <w:p w14:paraId="4390D932" w14:textId="77777777" w:rsidR="00DE320D" w:rsidRDefault="00DE320D" w:rsidP="0035113B">
                            <w:pPr>
                              <w:spacing w:after="0"/>
                              <w:rPr>
                                <w:rFonts w:eastAsia="Times New Roman" w:cstheme="minorHAnsi"/>
                                <w:b/>
                                <w:bCs/>
                                <w:lang w:val="en" w:eastAsia="en-AU"/>
                              </w:rPr>
                            </w:pPr>
                            <w:r w:rsidRPr="0035113B">
                              <w:rPr>
                                <w:rFonts w:cstheme="minorHAnsi"/>
                                <w:b/>
                              </w:rPr>
                              <w:t xml:space="preserve">The activities address these </w:t>
                            </w:r>
                            <w:r w:rsidRPr="0035113B">
                              <w:rPr>
                                <w:rFonts w:eastAsia="Times New Roman" w:cstheme="minorHAnsi"/>
                                <w:b/>
                                <w:bCs/>
                                <w:lang w:val="en" w:eastAsia="en-AU"/>
                              </w:rPr>
                              <w:t>Australian Curriculum Science Understanding</w:t>
                            </w:r>
                            <w:r>
                              <w:rPr>
                                <w:rFonts w:eastAsia="Times New Roman" w:cstheme="minorHAnsi"/>
                                <w:b/>
                                <w:bCs/>
                                <w:lang w:val="en" w:eastAsia="en-AU"/>
                              </w:rPr>
                              <w:t>, Science as a Human Endeavour</w:t>
                            </w:r>
                            <w:r w:rsidRPr="0035113B">
                              <w:rPr>
                                <w:rFonts w:eastAsia="Times New Roman" w:cstheme="minorHAnsi"/>
                                <w:b/>
                                <w:bCs/>
                                <w:lang w:val="en" w:eastAsia="en-AU"/>
                              </w:rPr>
                              <w:t xml:space="preserve"> and Inquiry Skills.</w:t>
                            </w:r>
                          </w:p>
                          <w:p w14:paraId="1AF8AF00" w14:textId="26E92C1B" w:rsidR="00DE320D" w:rsidRPr="0035113B" w:rsidRDefault="00DE320D" w:rsidP="0035113B">
                            <w:pPr>
                              <w:spacing w:after="0"/>
                              <w:rPr>
                                <w:rFonts w:eastAsia="Times New Roman" w:cstheme="minorHAnsi"/>
                                <w:b/>
                                <w:bCs/>
                                <w:sz w:val="16"/>
                                <w:szCs w:val="16"/>
                                <w:lang w:val="en" w:eastAsia="en-AU"/>
                              </w:rPr>
                            </w:pPr>
                            <w:r w:rsidRPr="0035113B">
                              <w:rPr>
                                <w:rFonts w:eastAsia="Times New Roman" w:cstheme="minorHAnsi"/>
                                <w:b/>
                                <w:bCs/>
                                <w:sz w:val="16"/>
                                <w:szCs w:val="16"/>
                                <w:lang w:val="en" w:eastAsia="en-AU"/>
                              </w:rPr>
                              <w:t xml:space="preserve"> </w:t>
                            </w:r>
                          </w:p>
                          <w:p w14:paraId="515E5F34" w14:textId="77777777" w:rsidR="00DE320D" w:rsidRPr="0035113B" w:rsidRDefault="00DE320D" w:rsidP="0035113B">
                            <w:pPr>
                              <w:spacing w:after="0"/>
                              <w:rPr>
                                <w:rFonts w:cstheme="minorHAnsi"/>
                                <w:b/>
                              </w:rPr>
                            </w:pPr>
                            <w:r w:rsidRPr="0035113B">
                              <w:rPr>
                                <w:rFonts w:cstheme="minorHAnsi"/>
                                <w:b/>
                              </w:rPr>
                              <w:t>Students:</w:t>
                            </w:r>
                          </w:p>
                          <w:p w14:paraId="678B35E6" w14:textId="65EF6403" w:rsidR="00DE320D" w:rsidRPr="0035113B" w:rsidRDefault="00DE320D" w:rsidP="005F5BEE">
                            <w:pPr>
                              <w:pStyle w:val="ListParagraph"/>
                              <w:numPr>
                                <w:ilvl w:val="0"/>
                                <w:numId w:val="2"/>
                              </w:numPr>
                              <w:spacing w:after="0" w:line="276" w:lineRule="auto"/>
                              <w:rPr>
                                <w:rFonts w:asciiTheme="minorHAnsi" w:hAnsiTheme="minorHAnsi" w:cstheme="minorHAnsi"/>
                                <w:sz w:val="22"/>
                                <w:szCs w:val="22"/>
                              </w:rPr>
                            </w:pPr>
                            <w:r w:rsidRPr="0035113B">
                              <w:rPr>
                                <w:rFonts w:asciiTheme="minorHAnsi" w:hAnsiTheme="minorHAnsi" w:cstheme="minorHAnsi"/>
                                <w:color w:val="222222"/>
                                <w:sz w:val="22"/>
                                <w:szCs w:val="22"/>
                              </w:rPr>
                              <w:t>understand that all </w:t>
                            </w:r>
                            <w:r w:rsidRPr="0035113B">
                              <w:rPr>
                                <w:rFonts w:asciiTheme="minorHAnsi" w:hAnsiTheme="minorHAnsi" w:cstheme="minorHAnsi"/>
                                <w:sz w:val="22"/>
                                <w:szCs w:val="22"/>
                              </w:rPr>
                              <w:t>matter</w:t>
                            </w:r>
                            <w:r w:rsidRPr="0035113B">
                              <w:rPr>
                                <w:rFonts w:asciiTheme="minorHAnsi" w:hAnsiTheme="minorHAnsi" w:cstheme="minorHAnsi"/>
                                <w:color w:val="222222"/>
                                <w:sz w:val="22"/>
                                <w:szCs w:val="22"/>
                              </w:rPr>
                              <w:t> is made of atoms that are composed of protons, neutrons and electrons; natural radioactivity arises from the decay of nuclei in atoms </w:t>
                            </w:r>
                            <w:hyperlink r:id="rId15" w:tgtFrame="_blank" w:history="1">
                              <w:r w:rsidRPr="0035113B">
                                <w:rPr>
                                  <w:rStyle w:val="Hyperlink"/>
                                  <w:rFonts w:asciiTheme="minorHAnsi" w:hAnsiTheme="minorHAnsi" w:cstheme="minorHAnsi"/>
                                  <w:color w:val="00629B"/>
                                  <w:sz w:val="20"/>
                                  <w:szCs w:val="20"/>
                                </w:rPr>
                                <w:t>(ACSSU177)</w:t>
                              </w:r>
                            </w:hyperlink>
                          </w:p>
                          <w:p w14:paraId="697F1358" w14:textId="1495069A" w:rsidR="00DE320D" w:rsidRPr="0035113B" w:rsidRDefault="00DE320D" w:rsidP="0035113B">
                            <w:pPr>
                              <w:pStyle w:val="ListParagraph"/>
                              <w:numPr>
                                <w:ilvl w:val="0"/>
                                <w:numId w:val="2"/>
                              </w:numPr>
                              <w:rPr>
                                <w:rFonts w:asciiTheme="minorHAnsi" w:hAnsiTheme="minorHAnsi" w:cstheme="minorHAnsi"/>
                                <w:sz w:val="22"/>
                                <w:szCs w:val="22"/>
                              </w:rPr>
                            </w:pPr>
                            <w:r w:rsidRPr="0035113B">
                              <w:rPr>
                                <w:rFonts w:asciiTheme="minorHAnsi" w:hAnsiTheme="minorHAnsi" w:cstheme="minorHAnsi"/>
                                <w:color w:val="222222"/>
                                <w:sz w:val="22"/>
                                <w:szCs w:val="22"/>
                              </w:rPr>
                              <w:t xml:space="preserve">understand that </w:t>
                            </w:r>
                            <w:r w:rsidRPr="0035113B">
                              <w:rPr>
                                <w:rFonts w:ascii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 </w:t>
                            </w:r>
                            <w:hyperlink r:id="rId16" w:tgtFrame="_blank" w:history="1">
                              <w:r w:rsidRPr="0035113B">
                                <w:rPr>
                                  <w:rStyle w:val="Hyperlink"/>
                                  <w:rFonts w:asciiTheme="minorHAnsi" w:hAnsiTheme="minorHAnsi" w:cstheme="minorHAnsi"/>
                                  <w:color w:val="00629B"/>
                                  <w:sz w:val="20"/>
                                  <w:szCs w:val="20"/>
                                </w:rPr>
                                <w:t>(ACSHE160)</w:t>
                              </w:r>
                            </w:hyperlink>
                          </w:p>
                          <w:p w14:paraId="6EAD3E26" w14:textId="5DE70772" w:rsidR="00DE320D" w:rsidRPr="0035113B" w:rsidRDefault="00DE320D" w:rsidP="0035113B">
                            <w:pPr>
                              <w:pStyle w:val="ListParagraph"/>
                              <w:numPr>
                                <w:ilvl w:val="0"/>
                                <w:numId w:val="2"/>
                              </w:numPr>
                              <w:rPr>
                                <w:rFonts w:asciiTheme="minorHAnsi" w:hAnsiTheme="minorHAnsi" w:cstheme="minorHAnsi"/>
                                <w:sz w:val="22"/>
                                <w:szCs w:val="22"/>
                              </w:rPr>
                            </w:pPr>
                            <w:r w:rsidRPr="0035113B">
                              <w:rPr>
                                <w:rFonts w:asciiTheme="minorHAnsi" w:hAnsiTheme="minorHAnsi" w:cstheme="minorHAnsi"/>
                                <w:sz w:val="22"/>
                                <w:szCs w:val="22"/>
                              </w:rPr>
                              <w:t>analyse</w:t>
                            </w:r>
                            <w:r w:rsidRPr="0035113B">
                              <w:rPr>
                                <w:rFonts w:asciiTheme="minorHAnsi" w:hAnsiTheme="minorHAnsi" w:cstheme="minorHAnsi"/>
                                <w:color w:val="222222"/>
                                <w:sz w:val="22"/>
                                <w:szCs w:val="22"/>
                              </w:rPr>
                              <w:t> patterns and trends in </w:t>
                            </w:r>
                            <w:r w:rsidRPr="0035113B">
                              <w:rPr>
                                <w:rFonts w:asciiTheme="minorHAnsi" w:hAnsiTheme="minorHAnsi" w:cstheme="minorHAnsi"/>
                                <w:sz w:val="22"/>
                                <w:szCs w:val="22"/>
                              </w:rPr>
                              <w:t>data</w:t>
                            </w:r>
                            <w:r w:rsidRPr="0035113B">
                              <w:rPr>
                                <w:rFonts w:asciiTheme="minorHAnsi" w:hAnsiTheme="minorHAnsi" w:cstheme="minorHAnsi"/>
                                <w:color w:val="222222"/>
                                <w:sz w:val="22"/>
                                <w:szCs w:val="22"/>
                              </w:rPr>
                              <w:t>, including describing relationships between variables and identifying inconsistencies </w:t>
                            </w:r>
                            <w:hyperlink r:id="rId17" w:tgtFrame="_blank" w:history="1">
                              <w:r w:rsidRPr="005B1998">
                                <w:rPr>
                                  <w:rStyle w:val="Hyperlink"/>
                                  <w:rFonts w:cstheme="minorHAnsi"/>
                                  <w:color w:val="00629B"/>
                                  <w:sz w:val="20"/>
                                  <w:szCs w:val="20"/>
                                </w:rPr>
                                <w:t>(ACSIS169/ 203)</w:t>
                              </w:r>
                            </w:hyperlink>
                          </w:p>
                          <w:p w14:paraId="54D77415" w14:textId="77777777" w:rsidR="00DE320D" w:rsidRPr="008416F8" w:rsidRDefault="00DE320D" w:rsidP="005F5BEE">
                            <w:pPr>
                              <w:pStyle w:val="ListParagraph"/>
                              <w:numPr>
                                <w:ilvl w:val="0"/>
                                <w:numId w:val="2"/>
                              </w:numPr>
                              <w:spacing w:after="160" w:line="259" w:lineRule="auto"/>
                              <w:rPr>
                                <w:rStyle w:val="Hyperlink"/>
                                <w:color w:val="auto"/>
                                <w:sz w:val="22"/>
                                <w:szCs w:val="22"/>
                              </w:rPr>
                            </w:pPr>
                            <w:r w:rsidRPr="0035113B">
                              <w:rPr>
                                <w:rFonts w:asciiTheme="minorHAnsi" w:hAnsiTheme="minorHAnsi" w:cstheme="minorHAnsi"/>
                                <w:color w:val="222222"/>
                                <w:sz w:val="22"/>
                                <w:szCs w:val="22"/>
                              </w:rPr>
                              <w:t>Communicate scientific ideas and information for a particular purpose, including constructing </w:t>
                            </w:r>
                            <w:r w:rsidRPr="0035113B">
                              <w:rPr>
                                <w:rFonts w:asciiTheme="minorHAnsi" w:hAnsiTheme="minorHAnsi" w:cstheme="minorHAnsi"/>
                                <w:sz w:val="22"/>
                                <w:szCs w:val="22"/>
                              </w:rPr>
                              <w:t>evidence</w:t>
                            </w:r>
                            <w:r w:rsidRPr="0035113B">
                              <w:rPr>
                                <w:rFonts w:asciiTheme="minorHAnsi" w:hAnsiTheme="minorHAnsi" w:cstheme="minorHAnsi"/>
                                <w:color w:val="222222"/>
                                <w:sz w:val="22"/>
                                <w:szCs w:val="22"/>
                              </w:rPr>
                              <w:t>-based arguments and using appropriate </w:t>
                            </w:r>
                            <w:r w:rsidRPr="0035113B">
                              <w:rPr>
                                <w:rFonts w:asciiTheme="minorHAnsi" w:hAnsiTheme="minorHAnsi" w:cstheme="minorHAnsi"/>
                                <w:sz w:val="22"/>
                                <w:szCs w:val="22"/>
                              </w:rPr>
                              <w:t>scientific language</w:t>
                            </w:r>
                            <w:r w:rsidRPr="0035113B">
                              <w:rPr>
                                <w:rFonts w:asciiTheme="minorHAnsi" w:hAnsiTheme="minorHAnsi" w:cstheme="minorHAnsi"/>
                                <w:color w:val="222222"/>
                                <w:sz w:val="22"/>
                                <w:szCs w:val="22"/>
                              </w:rPr>
                              <w:t>,</w:t>
                            </w:r>
                            <w:r w:rsidRPr="008416F8">
                              <w:rPr>
                                <w:rFonts w:cstheme="minorHAnsi"/>
                                <w:color w:val="222222"/>
                                <w:sz w:val="22"/>
                                <w:szCs w:val="22"/>
                              </w:rPr>
                              <w:t xml:space="preserve"> conventions and representations </w:t>
                            </w:r>
                            <w:hyperlink r:id="rId18" w:tgtFrame="_blank" w:history="1">
                              <w:r w:rsidRPr="0035113B">
                                <w:rPr>
                                  <w:rStyle w:val="Hyperlink"/>
                                  <w:rFonts w:cstheme="minorHAnsi"/>
                                  <w:color w:val="00629B"/>
                                  <w:sz w:val="20"/>
                                  <w:szCs w:val="20"/>
                                </w:rPr>
                                <w:t>(ACSIS174/ 208)</w:t>
                              </w:r>
                            </w:hyperlink>
                          </w:p>
                          <w:p w14:paraId="688D257D" w14:textId="77777777" w:rsidR="00DE320D" w:rsidRPr="007F5E83" w:rsidRDefault="00DE320D" w:rsidP="007F5E83">
                            <w:pPr>
                              <w:rPr>
                                <w:b/>
                              </w:rPr>
                            </w:pPr>
                            <w:r w:rsidRPr="007F5E83">
                              <w:rPr>
                                <w:b/>
                              </w:rPr>
                              <w:t>These activities are suitable for students in Years 9 to 12.</w:t>
                            </w:r>
                          </w:p>
                        </w:txbxContent>
                      </v:textbox>
                    </v:shape>
                  </w:pict>
                </mc:Fallback>
              </mc:AlternateContent>
            </w:r>
            <w:r w:rsidR="008416F8" w:rsidRPr="007135F5">
              <w:rPr>
                <w:rFonts w:ascii="Arial" w:hAnsi="Arial" w:cs="Arial"/>
                <w:sz w:val="44"/>
                <w:szCs w:val="44"/>
              </w:rPr>
              <w:t>Student Work</w:t>
            </w:r>
            <w:r w:rsidR="00B75183">
              <w:rPr>
                <w:rFonts w:ascii="Arial" w:hAnsi="Arial" w:cs="Arial"/>
                <w:sz w:val="44"/>
                <w:szCs w:val="44"/>
              </w:rPr>
              <w:t>sheet</w:t>
            </w:r>
          </w:p>
        </w:tc>
      </w:tr>
      <w:tr w:rsidR="008416F8" w:rsidRPr="00876B25" w14:paraId="70CA4DE9" w14:textId="77777777" w:rsidTr="00085C91">
        <w:trPr>
          <w:trHeight w:val="360"/>
          <w:jc w:val="center"/>
        </w:trPr>
        <w:tc>
          <w:tcPr>
            <w:tcW w:w="5000" w:type="pct"/>
            <w:vAlign w:val="center"/>
          </w:tcPr>
          <w:p w14:paraId="54FF4DCB" w14:textId="77777777" w:rsidR="008416F8" w:rsidRDefault="008416F8" w:rsidP="00085C91">
            <w:pPr>
              <w:pStyle w:val="NoSpacing"/>
              <w:rPr>
                <w:b/>
                <w:bCs/>
                <w:color w:val="000000" w:themeColor="text1"/>
              </w:rPr>
            </w:pPr>
          </w:p>
          <w:p w14:paraId="615853CA" w14:textId="77777777" w:rsidR="008416F8" w:rsidRDefault="008416F8" w:rsidP="00085C91">
            <w:pPr>
              <w:pStyle w:val="NoSpacing"/>
              <w:rPr>
                <w:b/>
                <w:bCs/>
                <w:color w:val="000000" w:themeColor="text1"/>
              </w:rPr>
            </w:pPr>
          </w:p>
          <w:p w14:paraId="14934D91" w14:textId="77777777" w:rsidR="008416F8" w:rsidRDefault="008416F8" w:rsidP="00085C91">
            <w:pPr>
              <w:pStyle w:val="NoSpacing"/>
              <w:rPr>
                <w:b/>
                <w:bCs/>
                <w:color w:val="000000" w:themeColor="text1"/>
              </w:rPr>
            </w:pPr>
          </w:p>
          <w:p w14:paraId="72137DB4" w14:textId="77777777" w:rsidR="008416F8" w:rsidRPr="00876B25" w:rsidRDefault="008416F8" w:rsidP="00085C91">
            <w:pPr>
              <w:pStyle w:val="NoSpacing"/>
              <w:rPr>
                <w:b/>
                <w:bCs/>
                <w:color w:val="000000" w:themeColor="text1"/>
              </w:rPr>
            </w:pPr>
          </w:p>
        </w:tc>
      </w:tr>
    </w:tbl>
    <w:p w14:paraId="1C1BD6A9" w14:textId="4C86A784" w:rsidR="008416F8" w:rsidRDefault="008416F8" w:rsidP="008416F8"/>
    <w:p w14:paraId="7306E456" w14:textId="77777777" w:rsidR="008416F8" w:rsidRDefault="008416F8" w:rsidP="008416F8"/>
    <w:p w14:paraId="6A72BA5D" w14:textId="77777777" w:rsidR="008416F8" w:rsidRDefault="008416F8" w:rsidP="008416F8"/>
    <w:p w14:paraId="4E647D31" w14:textId="77777777" w:rsidR="008416F8" w:rsidRDefault="008416F8" w:rsidP="008416F8"/>
    <w:p w14:paraId="0023A0DD" w14:textId="77777777" w:rsidR="008416F8" w:rsidRDefault="008416F8" w:rsidP="008416F8"/>
    <w:p w14:paraId="71DEEC83" w14:textId="77777777" w:rsidR="008416F8" w:rsidRDefault="008416F8" w:rsidP="008416F8"/>
    <w:p w14:paraId="4972DF28" w14:textId="3E07C5D6" w:rsidR="00762818" w:rsidRPr="00762818" w:rsidRDefault="008416F8" w:rsidP="00A94BEB">
      <w:pPr>
        <w:pStyle w:val="Heading1"/>
        <w:spacing w:before="0" w:after="0"/>
        <w:rPr>
          <w:rFonts w:cstheme="minorHAnsi"/>
        </w:rPr>
      </w:pPr>
      <w:r>
        <w:rPr>
          <w:rFonts w:asciiTheme="minorHAnsi" w:hAnsiTheme="minorHAnsi"/>
          <w:sz w:val="22"/>
          <w:szCs w:val="22"/>
        </w:rPr>
        <w:br w:type="page"/>
      </w:r>
    </w:p>
    <w:p w14:paraId="26321B03" w14:textId="5A7296F8" w:rsidR="00085C91" w:rsidRDefault="00AA4EBF" w:rsidP="00085C91">
      <w:pPr>
        <w:pStyle w:val="Heading1"/>
        <w:spacing w:before="0" w:after="0"/>
        <w:jc w:val="center"/>
        <w:rPr>
          <w:rFonts w:eastAsia="Times New Roman"/>
          <w:lang w:val="en" w:eastAsia="en-AU"/>
        </w:rPr>
      </w:pPr>
      <w:r w:rsidRPr="00085C91">
        <w:rPr>
          <w:rFonts w:eastAsia="Times New Roman"/>
          <w:lang w:val="en" w:eastAsia="en-AU"/>
        </w:rPr>
        <w:lastRenderedPageBreak/>
        <w:t>Radio</w:t>
      </w:r>
      <w:r>
        <w:rPr>
          <w:rFonts w:eastAsia="Times New Roman"/>
          <w:lang w:val="en" w:eastAsia="en-AU"/>
        </w:rPr>
        <w:t>nuclide</w:t>
      </w:r>
      <w:r w:rsidRPr="00085C91">
        <w:rPr>
          <w:rFonts w:eastAsia="Times New Roman"/>
          <w:lang w:val="en" w:eastAsia="en-AU"/>
        </w:rPr>
        <w:t xml:space="preserve">s </w:t>
      </w:r>
      <w:r w:rsidR="00085C91" w:rsidRPr="00085C91">
        <w:rPr>
          <w:rFonts w:eastAsia="Times New Roman"/>
          <w:lang w:val="en" w:eastAsia="en-AU"/>
        </w:rPr>
        <w:t>in Medicine</w:t>
      </w:r>
    </w:p>
    <w:p w14:paraId="3C9392BB" w14:textId="77777777" w:rsidR="00085C91" w:rsidRPr="000E1DA3" w:rsidRDefault="00085C91" w:rsidP="00085C91">
      <w:pPr>
        <w:spacing w:after="0"/>
        <w:rPr>
          <w:sz w:val="18"/>
          <w:szCs w:val="18"/>
          <w:lang w:val="en" w:eastAsia="en-AU"/>
        </w:rPr>
      </w:pPr>
    </w:p>
    <w:p w14:paraId="6B43134F" w14:textId="2679F89B" w:rsidR="00085C91" w:rsidRDefault="00085C91" w:rsidP="00A27D01">
      <w:pPr>
        <w:spacing w:after="0"/>
        <w:rPr>
          <w:rFonts w:cstheme="minorHAnsi"/>
          <w:color w:val="2E2E2E"/>
        </w:rPr>
      </w:pPr>
      <w:r w:rsidRPr="00373AAD">
        <w:rPr>
          <w:rFonts w:cstheme="minorHAnsi"/>
          <w:b/>
          <w:color w:val="2F2F2F"/>
        </w:rPr>
        <w:t>Isotopes</w:t>
      </w:r>
      <w:r w:rsidRPr="00FF1AFC">
        <w:rPr>
          <w:rFonts w:cstheme="minorHAnsi"/>
          <w:color w:val="2F2F2F"/>
        </w:rPr>
        <w:t xml:space="preserve"> are atoms of the same element </w:t>
      </w:r>
      <w:r w:rsidRPr="00FF1AFC">
        <w:rPr>
          <w:rFonts w:cstheme="minorHAnsi"/>
          <w:color w:val="2E2E2E"/>
        </w:rPr>
        <w:t>that have the same n</w:t>
      </w:r>
      <w:r w:rsidR="001D412E">
        <w:rPr>
          <w:rFonts w:cstheme="minorHAnsi"/>
          <w:color w:val="2E2E2E"/>
        </w:rPr>
        <w:t>umber of protons in the nucleus</w:t>
      </w:r>
      <w:r w:rsidRPr="00FF1AFC">
        <w:rPr>
          <w:rFonts w:cstheme="minorHAnsi"/>
          <w:color w:val="2E2E2E"/>
        </w:rPr>
        <w:t xml:space="preserve"> giving them the same atomic number</w:t>
      </w:r>
      <w:r>
        <w:rPr>
          <w:rFonts w:cstheme="minorHAnsi"/>
          <w:color w:val="2E2E2E"/>
        </w:rPr>
        <w:t xml:space="preserve"> (Z)</w:t>
      </w:r>
      <w:r w:rsidR="007D0574">
        <w:rPr>
          <w:rFonts w:cstheme="minorHAnsi"/>
          <w:color w:val="2E2E2E"/>
        </w:rPr>
        <w:t>, the number that identifies them on the periodic table</w:t>
      </w:r>
      <w:r w:rsidRPr="00FF1AFC">
        <w:rPr>
          <w:rFonts w:cstheme="minorHAnsi"/>
          <w:color w:val="2E2E2E"/>
        </w:rPr>
        <w:t xml:space="preserve">, but a different number of neutrons giving each elemental isotope a different atomic </w:t>
      </w:r>
      <w:r>
        <w:rPr>
          <w:rFonts w:cstheme="minorHAnsi"/>
          <w:color w:val="2E2E2E"/>
        </w:rPr>
        <w:t>mass (A)</w:t>
      </w:r>
      <w:r w:rsidRPr="00FF1AFC">
        <w:rPr>
          <w:rFonts w:cstheme="minorHAnsi"/>
          <w:color w:val="2E2E2E"/>
        </w:rPr>
        <w:t xml:space="preserve">. </w:t>
      </w:r>
      <w:r w:rsidR="00A27D01">
        <w:rPr>
          <w:rFonts w:cstheme="minorHAnsi"/>
          <w:color w:val="2E2E2E"/>
        </w:rPr>
        <w:t xml:space="preserve">The atomic mass is the total number of protons and neutrons in a nucleus. </w:t>
      </w:r>
      <w:r w:rsidRPr="00FF1AFC">
        <w:rPr>
          <w:rFonts w:cstheme="minorHAnsi"/>
          <w:color w:val="2E2E2E"/>
        </w:rPr>
        <w:t>Isotopes of the same element have different physical properties</w:t>
      </w:r>
      <w:r>
        <w:rPr>
          <w:rFonts w:cstheme="minorHAnsi"/>
          <w:color w:val="2E2E2E"/>
        </w:rPr>
        <w:t>,</w:t>
      </w:r>
      <w:r w:rsidRPr="00FF1AFC">
        <w:rPr>
          <w:rFonts w:cstheme="minorHAnsi"/>
          <w:color w:val="2E2E2E"/>
        </w:rPr>
        <w:t xml:space="preserve"> such as mel</w:t>
      </w:r>
      <w:r>
        <w:rPr>
          <w:rFonts w:cstheme="minorHAnsi"/>
          <w:color w:val="2E2E2E"/>
        </w:rPr>
        <w:t>ting point and boiling point, but they have the same chemical properties as they are atoms of the same element.</w:t>
      </w:r>
      <w:r w:rsidR="00AA4EBF">
        <w:rPr>
          <w:rFonts w:cstheme="minorHAnsi"/>
          <w:color w:val="2E2E2E"/>
        </w:rPr>
        <w:t xml:space="preserve"> </w:t>
      </w:r>
    </w:p>
    <w:p w14:paraId="2E7486B8" w14:textId="77777777" w:rsidR="00085C91" w:rsidRPr="00085C91" w:rsidRDefault="00085C91" w:rsidP="00A27D01">
      <w:pPr>
        <w:spacing w:after="0"/>
        <w:rPr>
          <w:rFonts w:cstheme="minorHAnsi"/>
          <w:color w:val="2E2E2E"/>
          <w:sz w:val="18"/>
          <w:szCs w:val="18"/>
        </w:rPr>
      </w:pPr>
    </w:p>
    <w:p w14:paraId="272F0AC2" w14:textId="2C9CD2D7" w:rsidR="00A27D01" w:rsidRDefault="00085C91" w:rsidP="00D27B2A">
      <w:pPr>
        <w:pStyle w:val="CommentText"/>
        <w:spacing w:after="0" w:line="276" w:lineRule="auto"/>
        <w:rPr>
          <w:rFonts w:cstheme="minorHAnsi"/>
          <w:color w:val="2F2F2F"/>
          <w:sz w:val="22"/>
          <w:szCs w:val="22"/>
          <w:shd w:val="clear" w:color="auto" w:fill="FFFFFF"/>
        </w:rPr>
      </w:pPr>
      <w:r w:rsidRPr="00764EB7">
        <w:rPr>
          <w:rFonts w:cstheme="minorHAnsi"/>
          <w:color w:val="2E2E2E"/>
          <w:sz w:val="22"/>
          <w:szCs w:val="22"/>
        </w:rPr>
        <w:t xml:space="preserve">Some isotopes are unstable and radioactive, and are called </w:t>
      </w:r>
      <w:r w:rsidRPr="00764EB7">
        <w:rPr>
          <w:rFonts w:cstheme="minorHAnsi"/>
          <w:b/>
          <w:color w:val="2E2E2E"/>
          <w:sz w:val="22"/>
          <w:szCs w:val="22"/>
        </w:rPr>
        <w:t>radioisotopes</w:t>
      </w:r>
      <w:r w:rsidRPr="00764EB7">
        <w:rPr>
          <w:rFonts w:cstheme="minorHAnsi"/>
          <w:color w:val="2E2E2E"/>
          <w:sz w:val="22"/>
          <w:szCs w:val="22"/>
        </w:rPr>
        <w:t>.</w:t>
      </w:r>
      <w:r w:rsidRPr="00764EB7">
        <w:rPr>
          <w:rFonts w:cstheme="minorHAnsi"/>
          <w:sz w:val="22"/>
          <w:szCs w:val="22"/>
        </w:rPr>
        <w:t xml:space="preserve"> Radioisotopes do not have the correct neutron to proton ratio in their nucleus to be stable</w:t>
      </w:r>
      <w:r w:rsidRPr="00764EB7">
        <w:rPr>
          <w:rFonts w:cstheme="minorHAnsi"/>
          <w:color w:val="2F2F2F"/>
          <w:sz w:val="22"/>
          <w:szCs w:val="22"/>
        </w:rPr>
        <w:t xml:space="preserve"> or they have excess energy</w:t>
      </w:r>
      <w:r w:rsidRPr="00764EB7">
        <w:rPr>
          <w:rFonts w:cstheme="minorHAnsi"/>
          <w:sz w:val="22"/>
          <w:szCs w:val="22"/>
        </w:rPr>
        <w:t xml:space="preserve">. In an attempt to become stable, </w:t>
      </w:r>
      <w:r w:rsidRPr="00764EB7">
        <w:rPr>
          <w:rFonts w:cstheme="minorHAnsi"/>
          <w:color w:val="2F2F2F"/>
          <w:sz w:val="22"/>
          <w:szCs w:val="22"/>
          <w:shd w:val="clear" w:color="auto" w:fill="FFFFFF"/>
        </w:rPr>
        <w:t xml:space="preserve">radioisotopes emit excess particles and/or energy in the form of ionising radiation. </w:t>
      </w:r>
      <w:r w:rsidR="00D27B2A" w:rsidRPr="00764EB7">
        <w:rPr>
          <w:rFonts w:cstheme="minorHAnsi"/>
          <w:color w:val="2F2F2F"/>
          <w:sz w:val="22"/>
          <w:szCs w:val="22"/>
          <w:shd w:val="clear" w:color="auto" w:fill="FFFFFF"/>
        </w:rPr>
        <w:t>The process of emitting ionising radiation is called </w:t>
      </w:r>
      <w:r w:rsidR="00D27B2A" w:rsidRPr="00764EB7">
        <w:rPr>
          <w:rStyle w:val="Strong"/>
          <w:rFonts w:cstheme="minorHAnsi"/>
          <w:color w:val="2F2F2F"/>
          <w:sz w:val="22"/>
          <w:szCs w:val="22"/>
          <w:shd w:val="clear" w:color="auto" w:fill="FFFFFF"/>
        </w:rPr>
        <w:t>radioactive decay</w:t>
      </w:r>
      <w:r w:rsidR="00D27B2A" w:rsidRPr="00764EB7">
        <w:rPr>
          <w:rFonts w:cstheme="minorHAnsi"/>
          <w:color w:val="2F2F2F"/>
          <w:sz w:val="22"/>
          <w:szCs w:val="22"/>
          <w:shd w:val="clear" w:color="auto" w:fill="FFFFFF"/>
        </w:rPr>
        <w:t>, and is measured with a time period called a </w:t>
      </w:r>
      <w:r w:rsidR="00D27B2A" w:rsidRPr="00764EB7">
        <w:rPr>
          <w:rStyle w:val="Strong"/>
          <w:rFonts w:cstheme="minorHAnsi"/>
          <w:color w:val="2F2F2F"/>
          <w:sz w:val="22"/>
          <w:szCs w:val="22"/>
          <w:shd w:val="clear" w:color="auto" w:fill="FFFFFF"/>
        </w:rPr>
        <w:t>half-life</w:t>
      </w:r>
      <w:r w:rsidR="00D27B2A" w:rsidRPr="00764EB7">
        <w:rPr>
          <w:rFonts w:cstheme="minorHAnsi"/>
          <w:color w:val="2F2F2F"/>
          <w:sz w:val="22"/>
          <w:szCs w:val="22"/>
          <w:shd w:val="clear" w:color="auto" w:fill="FFFFFF"/>
        </w:rPr>
        <w:t xml:space="preserve">. </w:t>
      </w:r>
      <w:r w:rsidR="00D27B2A" w:rsidRPr="00764EB7">
        <w:rPr>
          <w:rFonts w:cstheme="minorHAnsi"/>
          <w:sz w:val="22"/>
          <w:szCs w:val="22"/>
          <w:shd w:val="clear" w:color="auto" w:fill="FFFFFF"/>
        </w:rPr>
        <w:t xml:space="preserve">One half-life is the amount of time it takes for half the radioactive atoms </w:t>
      </w:r>
      <w:r w:rsidR="00D27B2A">
        <w:rPr>
          <w:rFonts w:cstheme="minorHAnsi"/>
          <w:sz w:val="22"/>
          <w:szCs w:val="22"/>
          <w:shd w:val="clear" w:color="auto" w:fill="FFFFFF"/>
        </w:rPr>
        <w:t xml:space="preserve">of a radioisotope </w:t>
      </w:r>
      <w:r w:rsidR="00D27B2A" w:rsidRPr="00764EB7">
        <w:rPr>
          <w:rFonts w:cstheme="minorHAnsi"/>
          <w:sz w:val="22"/>
          <w:szCs w:val="22"/>
          <w:shd w:val="clear" w:color="auto" w:fill="FFFFFF"/>
        </w:rPr>
        <w:t xml:space="preserve">to disintegrate and, thus, the time taken for a measured level of radioactivity </w:t>
      </w:r>
      <w:r w:rsidR="00D27B2A">
        <w:rPr>
          <w:rFonts w:cstheme="minorHAnsi"/>
          <w:sz w:val="22"/>
          <w:szCs w:val="22"/>
          <w:shd w:val="clear" w:color="auto" w:fill="FFFFFF"/>
        </w:rPr>
        <w:t xml:space="preserve">from the radioisotope </w:t>
      </w:r>
      <w:r w:rsidR="00D27B2A" w:rsidRPr="00764EB7">
        <w:rPr>
          <w:rFonts w:cstheme="minorHAnsi"/>
          <w:sz w:val="22"/>
          <w:szCs w:val="22"/>
          <w:shd w:val="clear" w:color="auto" w:fill="FFFFFF"/>
        </w:rPr>
        <w:t>to reduce to one half of the original level.</w:t>
      </w:r>
    </w:p>
    <w:p w14:paraId="5F73410D" w14:textId="77777777" w:rsidR="00D27B2A" w:rsidRDefault="00D27B2A" w:rsidP="00A27D01">
      <w:pPr>
        <w:spacing w:after="0"/>
        <w:rPr>
          <w:rFonts w:cstheme="minorHAnsi"/>
          <w:shd w:val="clear" w:color="auto" w:fill="FFFFFF"/>
        </w:rPr>
      </w:pPr>
    </w:p>
    <w:p w14:paraId="7D5D73BA" w14:textId="735B0E6C" w:rsidR="00A27D01" w:rsidRDefault="00A27D01" w:rsidP="00A27D01">
      <w:pPr>
        <w:spacing w:after="0"/>
        <w:rPr>
          <w:rFonts w:cstheme="minorHAnsi"/>
          <w:color w:val="2F2F2F"/>
          <w:shd w:val="clear" w:color="auto" w:fill="FFFFFF"/>
        </w:rPr>
      </w:pPr>
      <w:r w:rsidRPr="00764EB7">
        <w:rPr>
          <w:rFonts w:cstheme="minorHAnsi"/>
          <w:shd w:val="clear" w:color="auto" w:fill="FFFFFF"/>
        </w:rPr>
        <w:t xml:space="preserve">While the term radioisotope is widely used in physics, in nuclear medicine the </w:t>
      </w:r>
      <w:r>
        <w:rPr>
          <w:rFonts w:cstheme="minorHAnsi"/>
          <w:color w:val="2F2F2F"/>
          <w:shd w:val="clear" w:color="auto" w:fill="FFFFFF"/>
        </w:rPr>
        <w:t xml:space="preserve">term </w:t>
      </w:r>
      <w:r w:rsidRPr="00A27D01">
        <w:rPr>
          <w:rFonts w:cstheme="minorHAnsi"/>
          <w:b/>
          <w:color w:val="2F2F2F"/>
          <w:shd w:val="clear" w:color="auto" w:fill="FFFFFF"/>
        </w:rPr>
        <w:t>radionuclide</w:t>
      </w:r>
      <w:r>
        <w:rPr>
          <w:rFonts w:cstheme="minorHAnsi"/>
          <w:color w:val="2F2F2F"/>
          <w:shd w:val="clear" w:color="auto" w:fill="FFFFFF"/>
        </w:rPr>
        <w:t xml:space="preserve"> is preferred. Technetium-99 and technetium-99m are the same isotope of the same element, but they have very different levels of radioactivity, half-life, and energy. Technetium-99m is the most commonly used radionuclide in nuclear medicine. The “m” means the nuclide is metastable, that is, at a different energy level to</w:t>
      </w:r>
      <w:r w:rsidR="00841FB7">
        <w:rPr>
          <w:rFonts w:cstheme="minorHAnsi"/>
          <w:color w:val="2F2F2F"/>
          <w:shd w:val="clear" w:color="auto" w:fill="FFFFFF"/>
        </w:rPr>
        <w:t xml:space="preserve"> </w:t>
      </w:r>
      <w:r>
        <w:rPr>
          <w:rFonts w:cstheme="minorHAnsi"/>
          <w:color w:val="2F2F2F"/>
          <w:shd w:val="clear" w:color="auto" w:fill="FFFFFF"/>
        </w:rPr>
        <w:t>technetium-99.</w:t>
      </w:r>
      <w:r w:rsidR="00841FB7">
        <w:rPr>
          <w:rFonts w:cstheme="minorHAnsi"/>
          <w:color w:val="2F2F2F"/>
          <w:shd w:val="clear" w:color="auto" w:fill="FFFFFF"/>
        </w:rPr>
        <w:t xml:space="preserve"> Unless the specific nuclide is metastable, radioisotope is an appropriate term and synonymous with radionuclide.</w:t>
      </w:r>
    </w:p>
    <w:p w14:paraId="3CEA396F" w14:textId="56391276" w:rsidR="00A27D01" w:rsidRDefault="00A27D01" w:rsidP="00A27D01">
      <w:pPr>
        <w:spacing w:after="0"/>
        <w:rPr>
          <w:rFonts w:cstheme="minorHAnsi"/>
          <w:color w:val="2F2F2F"/>
          <w:shd w:val="clear" w:color="auto" w:fill="FFFFFF"/>
        </w:rPr>
      </w:pPr>
    </w:p>
    <w:p w14:paraId="0748BA02" w14:textId="2D3471C6" w:rsidR="00085C91" w:rsidRDefault="00085C91" w:rsidP="00A27D01">
      <w:pPr>
        <w:spacing w:after="0"/>
        <w:rPr>
          <w:rFonts w:cstheme="minorHAnsi"/>
          <w:color w:val="333333"/>
          <w:shd w:val="clear" w:color="auto" w:fill="FFFFFF"/>
        </w:rPr>
      </w:pPr>
      <w:r>
        <w:rPr>
          <w:rFonts w:cstheme="minorHAnsi"/>
          <w:color w:val="2F2F2F"/>
          <w:shd w:val="clear" w:color="auto" w:fill="FFFFFF"/>
        </w:rPr>
        <w:t xml:space="preserve">The half-life </w:t>
      </w:r>
      <w:r w:rsidRPr="008B5E6B">
        <w:rPr>
          <w:rFonts w:cstheme="minorHAnsi"/>
          <w:color w:val="2F2F2F"/>
          <w:shd w:val="clear" w:color="auto" w:fill="FFFFFF"/>
        </w:rPr>
        <w:t xml:space="preserve">is unique to each </w:t>
      </w:r>
      <w:r w:rsidR="00AA4EBF" w:rsidRPr="008B5E6B">
        <w:rPr>
          <w:rFonts w:cstheme="minorHAnsi"/>
          <w:color w:val="2F2F2F"/>
          <w:shd w:val="clear" w:color="auto" w:fill="FFFFFF"/>
        </w:rPr>
        <w:t>radio</w:t>
      </w:r>
      <w:r w:rsidR="00AA4EBF">
        <w:rPr>
          <w:rFonts w:cstheme="minorHAnsi"/>
          <w:color w:val="2F2F2F"/>
          <w:shd w:val="clear" w:color="auto" w:fill="FFFFFF"/>
        </w:rPr>
        <w:t xml:space="preserve">nuclide </w:t>
      </w:r>
      <w:r>
        <w:rPr>
          <w:rFonts w:cstheme="minorHAnsi"/>
          <w:color w:val="2F2F2F"/>
          <w:shd w:val="clear" w:color="auto" w:fill="FFFFFF"/>
        </w:rPr>
        <w:t xml:space="preserve">and it tells us how long the </w:t>
      </w:r>
      <w:r w:rsidR="00AA4EBF">
        <w:rPr>
          <w:rFonts w:cstheme="minorHAnsi"/>
          <w:color w:val="2F2F2F"/>
          <w:shd w:val="clear" w:color="auto" w:fill="FFFFFF"/>
        </w:rPr>
        <w:t xml:space="preserve">radionuclide </w:t>
      </w:r>
      <w:r>
        <w:rPr>
          <w:rFonts w:cstheme="minorHAnsi"/>
          <w:color w:val="2F2F2F"/>
          <w:shd w:val="clear" w:color="auto" w:fill="FFFFFF"/>
        </w:rPr>
        <w:t>will remain</w:t>
      </w:r>
      <w:r w:rsidRPr="008B5E6B">
        <w:rPr>
          <w:rFonts w:cstheme="minorHAnsi"/>
          <w:color w:val="2F2F2F"/>
          <w:shd w:val="clear" w:color="auto" w:fill="FFFFFF"/>
        </w:rPr>
        <w:t xml:space="preserve">. </w:t>
      </w:r>
      <w:r w:rsidRPr="008B5E6B">
        <w:rPr>
          <w:rFonts w:cstheme="minorHAnsi"/>
          <w:color w:val="333333"/>
          <w:shd w:val="clear" w:color="auto" w:fill="FFFFFF"/>
        </w:rPr>
        <w:t>One of the units used to measure radioactivity</w:t>
      </w:r>
      <w:r w:rsidRPr="008B5E6B">
        <w:rPr>
          <w:rFonts w:cstheme="minorHAnsi"/>
        </w:rPr>
        <w:t xml:space="preserve"> </w:t>
      </w:r>
      <w:r w:rsidRPr="008B5E6B">
        <w:rPr>
          <w:rFonts w:cstheme="minorHAnsi"/>
          <w:color w:val="333333"/>
          <w:shd w:val="clear" w:color="auto" w:fill="FFFFFF"/>
        </w:rPr>
        <w:t xml:space="preserve">is the </w:t>
      </w:r>
      <w:r w:rsidRPr="00374C05">
        <w:rPr>
          <w:rFonts w:cstheme="minorHAnsi"/>
          <w:b/>
          <w:color w:val="333333"/>
          <w:shd w:val="clear" w:color="auto" w:fill="FFFFFF"/>
        </w:rPr>
        <w:t>Be</w:t>
      </w:r>
      <w:r w:rsidR="00B65831">
        <w:rPr>
          <w:rFonts w:cstheme="minorHAnsi"/>
          <w:b/>
          <w:color w:val="333333"/>
          <w:shd w:val="clear" w:color="auto" w:fill="FFFFFF"/>
        </w:rPr>
        <w:t>c</w:t>
      </w:r>
      <w:r w:rsidRPr="00374C05">
        <w:rPr>
          <w:rFonts w:cstheme="minorHAnsi"/>
          <w:b/>
          <w:color w:val="333333"/>
          <w:shd w:val="clear" w:color="auto" w:fill="FFFFFF"/>
        </w:rPr>
        <w:t>querel (Bq)</w:t>
      </w:r>
      <w:r w:rsidRPr="008B5E6B">
        <w:rPr>
          <w:rFonts w:cstheme="minorHAnsi"/>
          <w:color w:val="333333"/>
          <w:shd w:val="clear" w:color="auto" w:fill="FFFFFF"/>
        </w:rPr>
        <w:t>, where 1 Bq represents 1 radioactive decay (disintegration) per second.</w:t>
      </w:r>
      <w:r w:rsidR="007E791F">
        <w:rPr>
          <w:rFonts w:cstheme="minorHAnsi"/>
          <w:color w:val="333333"/>
          <w:shd w:val="clear" w:color="auto" w:fill="FFFFFF"/>
        </w:rPr>
        <w:t xml:space="preserve"> </w:t>
      </w:r>
    </w:p>
    <w:p w14:paraId="67658B35" w14:textId="77777777" w:rsidR="00085C91" w:rsidRPr="00085C91" w:rsidRDefault="00085C91" w:rsidP="00A27D01">
      <w:pPr>
        <w:spacing w:after="0"/>
        <w:rPr>
          <w:rFonts w:cstheme="minorHAnsi"/>
          <w:color w:val="2F2F2F"/>
          <w:sz w:val="18"/>
          <w:szCs w:val="18"/>
          <w:shd w:val="clear" w:color="auto" w:fill="FFFFFF"/>
        </w:rPr>
      </w:pPr>
    </w:p>
    <w:p w14:paraId="1BE9FFBD" w14:textId="69F37C9D" w:rsidR="008644A7" w:rsidRPr="006157AF" w:rsidRDefault="007E791F" w:rsidP="00A27D01">
      <w:pPr>
        <w:spacing w:after="0"/>
        <w:rPr>
          <w:rFonts w:eastAsia="Times New Roman" w:cstheme="minorHAnsi"/>
          <w:lang w:eastAsia="en-AU"/>
        </w:rPr>
      </w:pPr>
      <w:r w:rsidRPr="00A129C9">
        <w:rPr>
          <w:rFonts w:cstheme="minorHAnsi"/>
          <w:color w:val="2F2F2F"/>
        </w:rPr>
        <w:t>Radio</w:t>
      </w:r>
      <w:r>
        <w:rPr>
          <w:rFonts w:cstheme="minorHAnsi"/>
          <w:color w:val="2F2F2F"/>
        </w:rPr>
        <w:t>nuclide</w:t>
      </w:r>
      <w:r w:rsidRPr="00A129C9">
        <w:rPr>
          <w:rFonts w:cstheme="minorHAnsi"/>
          <w:color w:val="2F2F2F"/>
        </w:rPr>
        <w:t xml:space="preserve">s </w:t>
      </w:r>
      <w:r w:rsidR="00085C91" w:rsidRPr="00A129C9">
        <w:rPr>
          <w:rFonts w:cstheme="minorHAnsi"/>
          <w:color w:val="2F2F2F"/>
        </w:rPr>
        <w:t xml:space="preserve">have been used routinely in medicine for more than </w:t>
      </w:r>
      <w:r w:rsidR="00081DAD">
        <w:rPr>
          <w:rFonts w:cstheme="minorHAnsi"/>
          <w:color w:val="2F2F2F"/>
        </w:rPr>
        <w:t>6</w:t>
      </w:r>
      <w:r w:rsidR="00085C91" w:rsidRPr="00A129C9">
        <w:rPr>
          <w:rFonts w:cstheme="minorHAnsi"/>
          <w:color w:val="2F2F2F"/>
        </w:rPr>
        <w:t xml:space="preserve">0 years. </w:t>
      </w:r>
      <w:r w:rsidR="00085C91" w:rsidRPr="00A129C9">
        <w:rPr>
          <w:rFonts w:cstheme="minorHAnsi"/>
          <w:color w:val="333333"/>
          <w:shd w:val="clear" w:color="auto" w:fill="FFFFFF"/>
        </w:rPr>
        <w:t>Nuclear medicine uses radiation to provide information about the functioning of a person's specific organs</w:t>
      </w:r>
      <w:r w:rsidR="00085C91" w:rsidRPr="00806AB2">
        <w:rPr>
          <w:rFonts w:cstheme="minorHAnsi"/>
          <w:color w:val="2F2F2F"/>
        </w:rPr>
        <w:t xml:space="preserve"> </w:t>
      </w:r>
      <w:r w:rsidR="00085C91">
        <w:rPr>
          <w:rFonts w:cstheme="minorHAnsi"/>
          <w:color w:val="2F2F2F"/>
        </w:rPr>
        <w:t xml:space="preserve">to determine </w:t>
      </w:r>
      <w:r w:rsidR="00085C91" w:rsidRPr="00BE3565">
        <w:rPr>
          <w:rFonts w:cstheme="minorHAnsi"/>
          <w:color w:val="2F2F2F"/>
        </w:rPr>
        <w:t>what is causing the symptoms, disease or injury in a patient (diagnostic)</w:t>
      </w:r>
      <w:r w:rsidR="00085C91">
        <w:rPr>
          <w:rFonts w:cstheme="minorHAnsi"/>
          <w:color w:val="333333"/>
          <w:shd w:val="clear" w:color="auto" w:fill="FFFFFF"/>
        </w:rPr>
        <w:t xml:space="preserve">, or </w:t>
      </w:r>
      <w:r w:rsidR="00372DEA">
        <w:rPr>
          <w:rFonts w:cstheme="minorHAnsi"/>
          <w:color w:val="333333"/>
          <w:shd w:val="clear" w:color="auto" w:fill="FFFFFF"/>
        </w:rPr>
        <w:t>to treat diseased organs</w:t>
      </w:r>
      <w:r w:rsidR="00085C91" w:rsidRPr="00A129C9">
        <w:rPr>
          <w:rFonts w:cstheme="minorHAnsi"/>
          <w:color w:val="333333"/>
          <w:shd w:val="clear" w:color="auto" w:fill="FFFFFF"/>
        </w:rPr>
        <w:t xml:space="preserve"> or </w:t>
      </w:r>
      <w:r w:rsidR="00085C91">
        <w:rPr>
          <w:rFonts w:cstheme="minorHAnsi"/>
          <w:color w:val="333333"/>
          <w:shd w:val="clear" w:color="auto" w:fill="FFFFFF"/>
        </w:rPr>
        <w:t xml:space="preserve">cancerous tumours (therapeutic). </w:t>
      </w:r>
      <w:r w:rsidR="00085C91" w:rsidRPr="00A129C9">
        <w:rPr>
          <w:rFonts w:cstheme="minorHAnsi"/>
          <w:color w:val="333333"/>
          <w:shd w:val="clear" w:color="auto" w:fill="FFFFFF"/>
        </w:rPr>
        <w:t xml:space="preserve">The thyroid, bones, heart, liver, </w:t>
      </w:r>
      <w:r>
        <w:rPr>
          <w:rFonts w:cstheme="minorHAnsi"/>
          <w:color w:val="333333"/>
          <w:shd w:val="clear" w:color="auto" w:fill="FFFFFF"/>
        </w:rPr>
        <w:t xml:space="preserve">brain </w:t>
      </w:r>
      <w:r w:rsidR="00085C91" w:rsidRPr="00A129C9">
        <w:rPr>
          <w:rFonts w:cstheme="minorHAnsi"/>
          <w:color w:val="333333"/>
          <w:shd w:val="clear" w:color="auto" w:fill="FFFFFF"/>
        </w:rPr>
        <w:t>and many other organs can be easily imaged, and disorders in their function revealed</w:t>
      </w:r>
      <w:r w:rsidR="00085C91">
        <w:rPr>
          <w:rFonts w:cstheme="minorHAnsi"/>
          <w:color w:val="333333"/>
          <w:shd w:val="clear" w:color="auto" w:fill="FFFFFF"/>
        </w:rPr>
        <w:t>.</w:t>
      </w:r>
      <w:r w:rsidR="00085C91" w:rsidRPr="00A129C9">
        <w:rPr>
          <w:rFonts w:cstheme="minorHAnsi"/>
          <w:color w:val="333333"/>
          <w:shd w:val="clear" w:color="auto" w:fill="FFFFFF"/>
        </w:rPr>
        <w:t xml:space="preserve"> </w:t>
      </w:r>
      <w:r>
        <w:rPr>
          <w:rFonts w:cstheme="minorHAnsi"/>
          <w:color w:val="333333"/>
          <w:shd w:val="clear" w:color="auto" w:fill="FFFFFF"/>
        </w:rPr>
        <w:t xml:space="preserve">Traditionally, nuclear medicine has been concerned with imaging the physiology of </w:t>
      </w:r>
      <w:r w:rsidRPr="00764EB7">
        <w:rPr>
          <w:rFonts w:cstheme="minorHAnsi"/>
          <w:shd w:val="clear" w:color="auto" w:fill="FFFFFF"/>
        </w:rPr>
        <w:t>organs</w:t>
      </w:r>
      <w:r w:rsidR="00E219F9" w:rsidRPr="00764EB7">
        <w:rPr>
          <w:rFonts w:cstheme="minorHAnsi"/>
          <w:shd w:val="clear" w:color="auto" w:fill="FFFFFF"/>
        </w:rPr>
        <w:t xml:space="preserve"> (studying </w:t>
      </w:r>
      <w:r w:rsidR="0088613E" w:rsidRPr="00764EB7">
        <w:rPr>
          <w:rFonts w:cstheme="minorHAnsi"/>
          <w:shd w:val="clear" w:color="auto" w:fill="FFFFFF"/>
        </w:rPr>
        <w:t xml:space="preserve">the way in which </w:t>
      </w:r>
      <w:r w:rsidR="001F36ED" w:rsidRPr="00764EB7">
        <w:rPr>
          <w:rFonts w:cstheme="minorHAnsi"/>
          <w:shd w:val="clear" w:color="auto" w:fill="FFFFFF"/>
        </w:rPr>
        <w:t xml:space="preserve">tissues and </w:t>
      </w:r>
      <w:r w:rsidR="00E219F9" w:rsidRPr="00764EB7">
        <w:rPr>
          <w:rFonts w:cstheme="minorHAnsi"/>
          <w:shd w:val="clear" w:color="auto" w:fill="FFFFFF"/>
        </w:rPr>
        <w:t>organ</w:t>
      </w:r>
      <w:r w:rsidR="0088613E" w:rsidRPr="00764EB7">
        <w:rPr>
          <w:rFonts w:cstheme="minorHAnsi"/>
          <w:shd w:val="clear" w:color="auto" w:fill="FFFFFF"/>
        </w:rPr>
        <w:t>s function</w:t>
      </w:r>
      <w:r w:rsidR="00E219F9" w:rsidRPr="00764EB7">
        <w:rPr>
          <w:rFonts w:cstheme="minorHAnsi"/>
          <w:shd w:val="clear" w:color="auto" w:fill="FFFFFF"/>
        </w:rPr>
        <w:t>)</w:t>
      </w:r>
      <w:r w:rsidRPr="00764EB7">
        <w:rPr>
          <w:rFonts w:cstheme="minorHAnsi"/>
          <w:shd w:val="clear" w:color="auto" w:fill="FFFFFF"/>
        </w:rPr>
        <w:t xml:space="preserve"> and disease</w:t>
      </w:r>
      <w:r w:rsidR="0043133D" w:rsidRPr="00764EB7">
        <w:rPr>
          <w:rFonts w:cstheme="minorHAnsi"/>
          <w:shd w:val="clear" w:color="auto" w:fill="FFFFFF"/>
        </w:rPr>
        <w:t>,</w:t>
      </w:r>
      <w:r w:rsidRPr="00764EB7">
        <w:rPr>
          <w:rFonts w:cstheme="minorHAnsi"/>
          <w:shd w:val="clear" w:color="auto" w:fill="FFFFFF"/>
        </w:rPr>
        <w:t xml:space="preserve"> while radiology has been focussed on anatomy</w:t>
      </w:r>
      <w:r w:rsidR="00E219F9" w:rsidRPr="00764EB7">
        <w:rPr>
          <w:rFonts w:cstheme="minorHAnsi"/>
          <w:shd w:val="clear" w:color="auto" w:fill="FFFFFF"/>
        </w:rPr>
        <w:t xml:space="preserve"> (studying the structure of </w:t>
      </w:r>
      <w:r w:rsidR="001F36ED" w:rsidRPr="00764EB7">
        <w:rPr>
          <w:rFonts w:cstheme="minorHAnsi"/>
          <w:shd w:val="clear" w:color="auto" w:fill="FFFFFF"/>
        </w:rPr>
        <w:t xml:space="preserve">tissues, organs and </w:t>
      </w:r>
      <w:r w:rsidR="0088613E" w:rsidRPr="00764EB7">
        <w:rPr>
          <w:rFonts w:cstheme="minorHAnsi"/>
          <w:shd w:val="clear" w:color="auto" w:fill="FFFFFF"/>
        </w:rPr>
        <w:t>living things</w:t>
      </w:r>
      <w:r w:rsidR="00E219F9" w:rsidRPr="00764EB7">
        <w:rPr>
          <w:rFonts w:cstheme="minorHAnsi"/>
          <w:shd w:val="clear" w:color="auto" w:fill="FFFFFF"/>
        </w:rPr>
        <w:t>)</w:t>
      </w:r>
      <w:r w:rsidRPr="00764EB7">
        <w:rPr>
          <w:rFonts w:cstheme="minorHAnsi"/>
          <w:shd w:val="clear" w:color="auto" w:fill="FFFFFF"/>
        </w:rPr>
        <w:t xml:space="preserve">. </w:t>
      </w:r>
      <w:r>
        <w:rPr>
          <w:rFonts w:cstheme="minorHAnsi"/>
          <w:color w:val="333333"/>
          <w:shd w:val="clear" w:color="auto" w:fill="FFFFFF"/>
        </w:rPr>
        <w:t xml:space="preserve">Developments in instrumentation </w:t>
      </w:r>
      <w:r w:rsidR="0043133D">
        <w:rPr>
          <w:rFonts w:cstheme="minorHAnsi"/>
          <w:color w:val="333333"/>
          <w:shd w:val="clear" w:color="auto" w:fill="FFFFFF"/>
        </w:rPr>
        <w:t xml:space="preserve">have </w:t>
      </w:r>
      <w:r>
        <w:rPr>
          <w:rFonts w:cstheme="minorHAnsi"/>
          <w:color w:val="333333"/>
          <w:shd w:val="clear" w:color="auto" w:fill="FFFFFF"/>
        </w:rPr>
        <w:t xml:space="preserve">seen single devices capable of imaging the intricate biological pathways and the anatomy using hybrid systems containing nuclear medicine and computed tomography (CT) devices. At the same time, developments in radionuclides and radiopharmaceuticals </w:t>
      </w:r>
      <w:r w:rsidR="0043133D">
        <w:rPr>
          <w:rFonts w:cstheme="minorHAnsi"/>
          <w:color w:val="333333"/>
          <w:shd w:val="clear" w:color="auto" w:fill="FFFFFF"/>
        </w:rPr>
        <w:t xml:space="preserve">have </w:t>
      </w:r>
      <w:r>
        <w:rPr>
          <w:rFonts w:cstheme="minorHAnsi"/>
          <w:color w:val="333333"/>
          <w:shd w:val="clear" w:color="auto" w:fill="FFFFFF"/>
        </w:rPr>
        <w:t xml:space="preserve">allowed imaging beyond physiology into the molecular level. </w:t>
      </w:r>
      <w:r w:rsidR="00997739" w:rsidRPr="00A129C9">
        <w:rPr>
          <w:rFonts w:cstheme="minorHAnsi"/>
          <w:color w:val="2F2F2F"/>
        </w:rPr>
        <w:t>The radio</w:t>
      </w:r>
      <w:r w:rsidR="00997739">
        <w:rPr>
          <w:rFonts w:cstheme="minorHAnsi"/>
          <w:color w:val="2F2F2F"/>
        </w:rPr>
        <w:t>nuclide</w:t>
      </w:r>
      <w:r w:rsidR="00997739" w:rsidRPr="00A129C9">
        <w:rPr>
          <w:rFonts w:cstheme="minorHAnsi"/>
          <w:color w:val="2F2F2F"/>
        </w:rPr>
        <w:t xml:space="preserve">s </w:t>
      </w:r>
      <w:r w:rsidR="00997739">
        <w:rPr>
          <w:rFonts w:cstheme="minorHAnsi"/>
          <w:color w:val="2F2F2F"/>
        </w:rPr>
        <w:t xml:space="preserve">used in medicine </w:t>
      </w:r>
      <w:r w:rsidR="00997739" w:rsidRPr="00A129C9">
        <w:rPr>
          <w:rFonts w:cstheme="minorHAnsi"/>
          <w:color w:val="2F2F2F"/>
        </w:rPr>
        <w:t>are man-made</w:t>
      </w:r>
      <w:r w:rsidR="00997739" w:rsidRPr="00A129C9">
        <w:rPr>
          <w:rFonts w:eastAsia="Times New Roman" w:cstheme="minorHAnsi"/>
          <w:color w:val="2F2F2F"/>
          <w:lang w:eastAsia="en-AU"/>
        </w:rPr>
        <w:t xml:space="preserve"> from materials bombarded by neutrons in a </w:t>
      </w:r>
      <w:r w:rsidR="00997739" w:rsidRPr="00A129C9">
        <w:rPr>
          <w:rFonts w:eastAsia="Times New Roman" w:cstheme="minorHAnsi"/>
          <w:b/>
          <w:color w:val="2F2F2F"/>
          <w:lang w:eastAsia="en-AU"/>
        </w:rPr>
        <w:t>nuclear</w:t>
      </w:r>
      <w:r w:rsidR="00997739" w:rsidRPr="00A129C9">
        <w:rPr>
          <w:rFonts w:eastAsia="Times New Roman" w:cstheme="minorHAnsi"/>
          <w:color w:val="2F2F2F"/>
          <w:lang w:eastAsia="en-AU"/>
        </w:rPr>
        <w:t xml:space="preserve"> </w:t>
      </w:r>
      <w:r w:rsidR="00997739" w:rsidRPr="00A129C9">
        <w:rPr>
          <w:rFonts w:eastAsia="Times New Roman" w:cstheme="minorHAnsi"/>
          <w:b/>
          <w:bCs/>
          <w:color w:val="2F2F2F"/>
          <w:lang w:eastAsia="en-AU"/>
        </w:rPr>
        <w:t>reactor</w:t>
      </w:r>
      <w:r w:rsidR="00997739" w:rsidRPr="00A129C9">
        <w:rPr>
          <w:rFonts w:eastAsia="Times New Roman" w:cstheme="minorHAnsi"/>
          <w:color w:val="2F2F2F"/>
          <w:lang w:eastAsia="en-AU"/>
        </w:rPr>
        <w:t>, or by protons in a particle accelerator called a </w:t>
      </w:r>
      <w:r w:rsidR="00997739" w:rsidRPr="00A129C9">
        <w:rPr>
          <w:rFonts w:eastAsia="Times New Roman" w:cstheme="minorHAnsi"/>
          <w:b/>
          <w:bCs/>
          <w:color w:val="2F2F2F"/>
          <w:lang w:eastAsia="en-AU"/>
        </w:rPr>
        <w:t>cyclotron</w:t>
      </w:r>
      <w:r w:rsidR="00997739" w:rsidRPr="00A129C9">
        <w:rPr>
          <w:rFonts w:eastAsia="Times New Roman" w:cstheme="minorHAnsi"/>
          <w:color w:val="2F2F2F"/>
          <w:lang w:eastAsia="en-AU"/>
        </w:rPr>
        <w:t xml:space="preserve">. ANSTO uses both of these methods. </w:t>
      </w:r>
      <w:r w:rsidR="008644A7" w:rsidRPr="006157AF">
        <w:rPr>
          <w:rFonts w:eastAsia="Times New Roman" w:cstheme="minorHAnsi"/>
          <w:lang w:eastAsia="en-AU"/>
        </w:rPr>
        <w:t>ANSTO delivers thousands of patient doses of nuclear medicines to hospitals and nuclear medicine centres in Australia and the region every week.</w:t>
      </w:r>
    </w:p>
    <w:p w14:paraId="7EF21F19" w14:textId="6D38D83E" w:rsidR="000E1DA3" w:rsidRPr="00FB277F" w:rsidRDefault="000E1DA3" w:rsidP="000E1DA3">
      <w:pPr>
        <w:spacing w:after="0"/>
        <w:rPr>
          <w:rFonts w:cstheme="minorHAnsi"/>
          <w:shd w:val="clear" w:color="auto" w:fill="FFFFFF"/>
        </w:rPr>
      </w:pPr>
      <w:r w:rsidRPr="00A72D47">
        <w:rPr>
          <w:rFonts w:ascii="Arial" w:hAnsi="Arial" w:cs="Arial"/>
          <w:b/>
          <w:bCs/>
          <w:noProof/>
          <w:color w:val="1E9DD8"/>
          <w:lang w:eastAsia="en-AU"/>
        </w:rPr>
        <w:lastRenderedPageBreak/>
        <mc:AlternateContent>
          <mc:Choice Requires="wps">
            <w:drawing>
              <wp:anchor distT="45720" distB="45720" distL="114300" distR="114300" simplePos="0" relativeHeight="251660288" behindDoc="0" locked="0" layoutInCell="1" allowOverlap="1" wp14:anchorId="48C14CBE" wp14:editId="62526D97">
                <wp:simplePos x="0" y="0"/>
                <wp:positionH relativeFrom="margin">
                  <wp:posOffset>2943225</wp:posOffset>
                </wp:positionH>
                <wp:positionV relativeFrom="paragraph">
                  <wp:posOffset>0</wp:posOffset>
                </wp:positionV>
                <wp:extent cx="2933700" cy="3914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914775"/>
                        </a:xfrm>
                        <a:prstGeom prst="rect">
                          <a:avLst/>
                        </a:prstGeom>
                        <a:solidFill>
                          <a:srgbClr val="FFFFFF"/>
                        </a:solidFill>
                        <a:ln w="9525">
                          <a:noFill/>
                          <a:miter lim="800000"/>
                          <a:headEnd/>
                          <a:tailEnd/>
                        </a:ln>
                      </wps:spPr>
                      <wps:txbx>
                        <w:txbxContent>
                          <w:p w14:paraId="5E4C635C" w14:textId="77777777" w:rsidR="00DE320D" w:rsidRDefault="00DE320D" w:rsidP="00085C91">
                            <w:r>
                              <w:rPr>
                                <w:noProof/>
                                <w:lang w:eastAsia="en-AU"/>
                              </w:rPr>
                              <w:drawing>
                                <wp:inline distT="0" distB="0" distL="0" distR="0" wp14:anchorId="342F0C34" wp14:editId="5E9C1325">
                                  <wp:extent cx="2685839" cy="2935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07378" cy="2958739"/>
                                          </a:xfrm>
                                          <a:prstGeom prst="rect">
                                            <a:avLst/>
                                          </a:prstGeom>
                                        </pic:spPr>
                                      </pic:pic>
                                    </a:graphicData>
                                  </a:graphic>
                                </wp:inline>
                              </w:drawing>
                            </w:r>
                          </w:p>
                          <w:p w14:paraId="338C9B50" w14:textId="5D44AC02" w:rsidR="00DE320D" w:rsidRPr="00D90594" w:rsidRDefault="00DE320D" w:rsidP="00085C91">
                            <w:pPr>
                              <w:rPr>
                                <w:rFonts w:cstheme="minorHAnsi"/>
                                <w:b/>
                                <w:sz w:val="20"/>
                                <w:szCs w:val="20"/>
                              </w:rPr>
                            </w:pPr>
                            <w:r w:rsidRPr="00D90594">
                              <w:rPr>
                                <w:rFonts w:cstheme="minorHAnsi"/>
                                <w:i/>
                                <w:sz w:val="20"/>
                                <w:szCs w:val="20"/>
                              </w:rPr>
                              <w:t xml:space="preserve">Patient being injected with a diagnostic radiopharmaceutical to undergo a SPECT scan. </w:t>
                            </w:r>
                            <w:r w:rsidRPr="00D90594">
                              <w:rPr>
                                <w:rStyle w:val="Strong"/>
                                <w:rFonts w:cstheme="minorHAnsi"/>
                                <w:b w:val="0"/>
                                <w:i/>
                                <w:color w:val="333333"/>
                                <w:sz w:val="20"/>
                                <w:szCs w:val="20"/>
                                <w:shd w:val="clear" w:color="auto" w:fill="FFFFFF"/>
                              </w:rPr>
                              <w:t>Over 40 million nuclear medicine procedures are performed each year around the world</w:t>
                            </w:r>
                            <w:r w:rsidRPr="00D90594">
                              <w:rPr>
                                <w:rStyle w:val="Strong"/>
                                <w:rFonts w:cstheme="minorHAnsi"/>
                                <w:b w:val="0"/>
                                <w:color w:val="333333"/>
                                <w:sz w:val="20"/>
                                <w:szCs w:val="20"/>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14CBE" id="_x0000_s1027" type="#_x0000_t202" style="position:absolute;margin-left:231.75pt;margin-top:0;width:231pt;height:308.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" stroked="f">
                <v:textbox>
                  <w:txbxContent>
                    <w:p w14:paraId="5E4C635C" w14:textId="77777777" w:rsidR="00DE320D" w:rsidRDefault="00DE320D" w:rsidP="00085C91">
                      <w:r>
                        <w:rPr>
                          <w:noProof/>
                          <w:lang w:eastAsia="en-AU"/>
                        </w:rPr>
                        <w:drawing>
                          <wp:inline distT="0" distB="0" distL="0" distR="0" wp14:anchorId="342F0C34" wp14:editId="5E9C1325">
                            <wp:extent cx="2685839" cy="2935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7378" cy="2958739"/>
                                    </a:xfrm>
                                    <a:prstGeom prst="rect">
                                      <a:avLst/>
                                    </a:prstGeom>
                                  </pic:spPr>
                                </pic:pic>
                              </a:graphicData>
                            </a:graphic>
                          </wp:inline>
                        </w:drawing>
                      </w:r>
                    </w:p>
                    <w:p w14:paraId="338C9B50" w14:textId="5D44AC02" w:rsidR="00DE320D" w:rsidRPr="00D90594" w:rsidRDefault="00DE320D" w:rsidP="00085C91">
                      <w:pPr>
                        <w:rPr>
                          <w:rFonts w:cstheme="minorHAnsi"/>
                          <w:b/>
                          <w:sz w:val="20"/>
                          <w:szCs w:val="20"/>
                        </w:rPr>
                      </w:pPr>
                      <w:r w:rsidRPr="00D90594">
                        <w:rPr>
                          <w:rFonts w:cstheme="minorHAnsi"/>
                          <w:i/>
                          <w:sz w:val="20"/>
                          <w:szCs w:val="20"/>
                        </w:rPr>
                        <w:t xml:space="preserve">Patient being injected with a diagnostic radiopharmaceutical to undergo a SPECT scan. </w:t>
                      </w:r>
                      <w:r w:rsidRPr="00D90594">
                        <w:rPr>
                          <w:rStyle w:val="Strong"/>
                          <w:rFonts w:cstheme="minorHAnsi"/>
                          <w:b w:val="0"/>
                          <w:i/>
                          <w:color w:val="333333"/>
                          <w:sz w:val="20"/>
                          <w:szCs w:val="20"/>
                          <w:shd w:val="clear" w:color="auto" w:fill="FFFFFF"/>
                        </w:rPr>
                        <w:t>Over 40 million nuclear medicine procedures are performed each year around the world</w:t>
                      </w:r>
                      <w:r w:rsidRPr="00D90594">
                        <w:rPr>
                          <w:rStyle w:val="Strong"/>
                          <w:rFonts w:cstheme="minorHAnsi"/>
                          <w:b w:val="0"/>
                          <w:color w:val="333333"/>
                          <w:sz w:val="20"/>
                          <w:szCs w:val="20"/>
                          <w:shd w:val="clear" w:color="auto" w:fill="FFFFFF"/>
                        </w:rPr>
                        <w:t>.</w:t>
                      </w:r>
                    </w:p>
                  </w:txbxContent>
                </v:textbox>
                <w10:wrap type="square" anchorx="margin"/>
              </v:shape>
            </w:pict>
          </mc:Fallback>
        </mc:AlternateContent>
      </w:r>
      <w:r w:rsidR="00085C91" w:rsidRPr="00554C3E">
        <w:rPr>
          <w:rFonts w:cstheme="minorHAnsi"/>
        </w:rPr>
        <w:t xml:space="preserve">Most </w:t>
      </w:r>
      <w:r w:rsidR="000C54DC">
        <w:rPr>
          <w:rFonts w:cstheme="minorHAnsi"/>
        </w:rPr>
        <w:t xml:space="preserve">radionuclides </w:t>
      </w:r>
      <w:r w:rsidR="00085C91" w:rsidRPr="00554C3E">
        <w:rPr>
          <w:rFonts w:cstheme="minorHAnsi"/>
        </w:rPr>
        <w:t xml:space="preserve">used in medicine need to be attached to a biologically active molecule to get to the desired organ. </w:t>
      </w:r>
      <w:r w:rsidR="00085C91" w:rsidRPr="00554C3E">
        <w:rPr>
          <w:rFonts w:cstheme="minorHAnsi"/>
          <w:color w:val="333333"/>
          <w:shd w:val="clear" w:color="auto" w:fill="FFFFFF"/>
        </w:rPr>
        <w:t xml:space="preserve">Doctors and chemists have identified a number of chemicals which are absorbed by specific organs. The thyroid, for example, takes up iodine, whilst the brain consumes quantities of glucose. With this knowledge, </w:t>
      </w:r>
      <w:r w:rsidR="00085C91">
        <w:rPr>
          <w:rFonts w:cstheme="minorHAnsi"/>
          <w:color w:val="333333"/>
          <w:shd w:val="clear" w:color="auto" w:fill="FFFFFF"/>
        </w:rPr>
        <w:t>radio-</w:t>
      </w:r>
      <w:r w:rsidR="00085C91" w:rsidRPr="00554C3E">
        <w:rPr>
          <w:rFonts w:cstheme="minorHAnsi"/>
          <w:color w:val="333333"/>
          <w:shd w:val="clear" w:color="auto" w:fill="FFFFFF"/>
        </w:rPr>
        <w:t xml:space="preserve">pharmacists are able to attach various </w:t>
      </w:r>
      <w:r w:rsidR="007E791F" w:rsidRPr="00554C3E">
        <w:rPr>
          <w:rFonts w:cstheme="minorHAnsi"/>
          <w:color w:val="333333"/>
          <w:shd w:val="clear" w:color="auto" w:fill="FFFFFF"/>
        </w:rPr>
        <w:t>radio</w:t>
      </w:r>
      <w:r w:rsidR="007E791F">
        <w:rPr>
          <w:rFonts w:cstheme="minorHAnsi"/>
          <w:color w:val="333333"/>
          <w:shd w:val="clear" w:color="auto" w:fill="FFFFFF"/>
        </w:rPr>
        <w:t>nuclide</w:t>
      </w:r>
      <w:r w:rsidR="007E791F" w:rsidRPr="00554C3E">
        <w:rPr>
          <w:rFonts w:cstheme="minorHAnsi"/>
          <w:color w:val="333333"/>
          <w:shd w:val="clear" w:color="auto" w:fill="FFFFFF"/>
        </w:rPr>
        <w:t xml:space="preserve">s </w:t>
      </w:r>
      <w:r w:rsidR="00085C91" w:rsidRPr="00554C3E">
        <w:rPr>
          <w:rFonts w:cstheme="minorHAnsi"/>
          <w:color w:val="333333"/>
          <w:shd w:val="clear" w:color="auto" w:fill="FFFFFF"/>
        </w:rPr>
        <w:t xml:space="preserve">to biologically active substances. These </w:t>
      </w:r>
      <w:r w:rsidR="007E791F" w:rsidRPr="00554C3E">
        <w:rPr>
          <w:rFonts w:cstheme="minorHAnsi"/>
        </w:rPr>
        <w:t>radio</w:t>
      </w:r>
      <w:r w:rsidR="007E791F">
        <w:rPr>
          <w:rFonts w:cstheme="minorHAnsi"/>
        </w:rPr>
        <w:t>nuclide</w:t>
      </w:r>
      <w:r w:rsidR="00085C91" w:rsidRPr="00554C3E">
        <w:rPr>
          <w:rFonts w:cstheme="minorHAnsi"/>
        </w:rPr>
        <w:t xml:space="preserve">-tagged molecules are called </w:t>
      </w:r>
      <w:r w:rsidR="00085C91" w:rsidRPr="00554C3E">
        <w:rPr>
          <w:rFonts w:cstheme="minorHAnsi"/>
          <w:b/>
        </w:rPr>
        <w:t>radiopharmaceuticals</w:t>
      </w:r>
      <w:r w:rsidR="00085C91" w:rsidRPr="00554C3E">
        <w:rPr>
          <w:rFonts w:cstheme="minorHAnsi"/>
        </w:rPr>
        <w:t xml:space="preserve">. </w:t>
      </w:r>
      <w:r w:rsidR="00085C91" w:rsidRPr="00554C3E">
        <w:rPr>
          <w:rFonts w:eastAsia="Times New Roman" w:cstheme="minorHAnsi"/>
          <w:color w:val="2F2F2F"/>
          <w:lang w:eastAsia="en-AU"/>
        </w:rPr>
        <w:t xml:space="preserve">After entering the body, the </w:t>
      </w:r>
      <w:r w:rsidR="00085C91" w:rsidRPr="00554C3E">
        <w:rPr>
          <w:rFonts w:cstheme="minorHAnsi"/>
        </w:rPr>
        <w:t xml:space="preserve">radiopharmaceutical </w:t>
      </w:r>
      <w:r w:rsidR="00085C91" w:rsidRPr="00554C3E">
        <w:rPr>
          <w:rFonts w:eastAsia="Times New Roman" w:cstheme="minorHAnsi"/>
          <w:color w:val="2F2F2F"/>
          <w:lang w:eastAsia="en-AU"/>
        </w:rPr>
        <w:t xml:space="preserve">will accumulate in a specific organ or tumour tissue. The </w:t>
      </w:r>
      <w:r w:rsidR="007E791F" w:rsidRPr="00554C3E">
        <w:rPr>
          <w:rFonts w:eastAsia="Times New Roman" w:cstheme="minorHAnsi"/>
          <w:color w:val="2F2F2F"/>
          <w:lang w:eastAsia="en-AU"/>
        </w:rPr>
        <w:t>radio</w:t>
      </w:r>
      <w:r w:rsidR="007E791F">
        <w:rPr>
          <w:rFonts w:eastAsia="Times New Roman" w:cstheme="minorHAnsi"/>
          <w:color w:val="2F2F2F"/>
          <w:lang w:eastAsia="en-AU"/>
        </w:rPr>
        <w:t>nuclide</w:t>
      </w:r>
      <w:r w:rsidR="007E791F" w:rsidRPr="00554C3E">
        <w:rPr>
          <w:rFonts w:eastAsia="Times New Roman" w:cstheme="minorHAnsi"/>
          <w:color w:val="2F2F2F"/>
          <w:lang w:eastAsia="en-AU"/>
        </w:rPr>
        <w:t xml:space="preserve"> </w:t>
      </w:r>
      <w:r w:rsidR="00085C91" w:rsidRPr="00554C3E">
        <w:rPr>
          <w:rFonts w:eastAsia="Times New Roman" w:cstheme="minorHAnsi"/>
          <w:color w:val="2F2F2F"/>
          <w:lang w:eastAsia="en-AU"/>
        </w:rPr>
        <w:t xml:space="preserve">attached to the targeting molecule will undergo decay and produce specific amounts of radiation that can be used to diagnose or treat human diseases and injuries. The radiopharmaceutical is </w:t>
      </w:r>
      <w:r w:rsidR="00085C91" w:rsidRPr="00554C3E">
        <w:rPr>
          <w:rFonts w:cstheme="minorHAnsi"/>
          <w:color w:val="333333"/>
          <w:shd w:val="clear" w:color="auto" w:fill="FFFFFF"/>
        </w:rPr>
        <w:t xml:space="preserve">incorporated into the normal biological processes and excreted </w:t>
      </w:r>
      <w:r w:rsidR="00085C91">
        <w:rPr>
          <w:rFonts w:cstheme="minorHAnsi"/>
          <w:color w:val="333333"/>
          <w:shd w:val="clear" w:color="auto" w:fill="FFFFFF"/>
        </w:rPr>
        <w:t xml:space="preserve">from the body </w:t>
      </w:r>
      <w:r>
        <w:rPr>
          <w:rFonts w:cstheme="minorHAnsi"/>
          <w:color w:val="333333"/>
          <w:shd w:val="clear" w:color="auto" w:fill="FFFFFF"/>
        </w:rPr>
        <w:t>in the usual ways</w:t>
      </w:r>
      <w:r w:rsidR="00E656A5" w:rsidRPr="00E656A5">
        <w:rPr>
          <w:rFonts w:cstheme="minorHAnsi"/>
          <w:shd w:val="clear" w:color="auto" w:fill="FFFFFF"/>
        </w:rPr>
        <w:t>.</w:t>
      </w:r>
    </w:p>
    <w:p w14:paraId="411E6ED4" w14:textId="77777777" w:rsidR="000E1DA3" w:rsidRPr="000E1DA3" w:rsidRDefault="000E1DA3" w:rsidP="000E1DA3">
      <w:pPr>
        <w:spacing w:after="0"/>
        <w:rPr>
          <w:rFonts w:cstheme="minorHAnsi"/>
          <w:sz w:val="18"/>
          <w:szCs w:val="18"/>
        </w:rPr>
      </w:pPr>
    </w:p>
    <w:p w14:paraId="6B208875" w14:textId="60F00827" w:rsidR="00085C91" w:rsidRPr="000E1DA3" w:rsidRDefault="00085C91" w:rsidP="000E1DA3">
      <w:pPr>
        <w:spacing w:after="0"/>
        <w:rPr>
          <w:rFonts w:cstheme="minorHAnsi"/>
          <w:color w:val="333333"/>
          <w:shd w:val="clear" w:color="auto" w:fill="FFFFFF"/>
        </w:rPr>
      </w:pPr>
      <w:r w:rsidRPr="00C537A2">
        <w:rPr>
          <w:rFonts w:cstheme="minorHAnsi"/>
        </w:rPr>
        <w:t xml:space="preserve">The </w:t>
      </w:r>
      <w:r w:rsidR="007E791F" w:rsidRPr="00C537A2">
        <w:rPr>
          <w:rFonts w:cstheme="minorHAnsi"/>
        </w:rPr>
        <w:t>radio</w:t>
      </w:r>
      <w:r w:rsidR="007E791F">
        <w:rPr>
          <w:rFonts w:cstheme="minorHAnsi"/>
        </w:rPr>
        <w:t>nuclide</w:t>
      </w:r>
      <w:r w:rsidR="007E791F" w:rsidRPr="00C537A2">
        <w:rPr>
          <w:rFonts w:cstheme="minorHAnsi"/>
        </w:rPr>
        <w:t xml:space="preserve">s </w:t>
      </w:r>
      <w:r w:rsidRPr="00C537A2">
        <w:rPr>
          <w:rFonts w:cstheme="minorHAnsi"/>
        </w:rPr>
        <w:t xml:space="preserve">used in medicine have half-lives ranging from a few minutes to several days in order to minimise the radiation dose the patient receives. </w:t>
      </w:r>
      <w:r w:rsidRPr="00C537A2">
        <w:rPr>
          <w:rFonts w:cstheme="minorHAnsi"/>
          <w:color w:val="333333"/>
          <w:shd w:val="clear" w:color="auto" w:fill="FFFFFF"/>
        </w:rPr>
        <w:t xml:space="preserve">Diagnostic techniques use </w:t>
      </w:r>
      <w:r w:rsidR="007E791F" w:rsidRPr="00C537A2">
        <w:rPr>
          <w:rFonts w:cstheme="minorHAnsi"/>
          <w:color w:val="333333"/>
          <w:shd w:val="clear" w:color="auto" w:fill="FFFFFF"/>
        </w:rPr>
        <w:t>radio</w:t>
      </w:r>
      <w:r w:rsidR="007E791F">
        <w:rPr>
          <w:rFonts w:cstheme="minorHAnsi"/>
          <w:color w:val="333333"/>
          <w:shd w:val="clear" w:color="auto" w:fill="FFFFFF"/>
        </w:rPr>
        <w:t>nuclide</w:t>
      </w:r>
      <w:r w:rsidR="007E791F" w:rsidRPr="00C537A2">
        <w:rPr>
          <w:rFonts w:cstheme="minorHAnsi"/>
          <w:color w:val="333333"/>
          <w:shd w:val="clear" w:color="auto" w:fill="FFFFFF"/>
        </w:rPr>
        <w:t xml:space="preserve">s </w:t>
      </w:r>
      <w:r w:rsidRPr="00C537A2">
        <w:rPr>
          <w:rFonts w:cstheme="minorHAnsi"/>
          <w:color w:val="333333"/>
          <w:shd w:val="clear" w:color="auto" w:fill="FFFFFF"/>
        </w:rPr>
        <w:t xml:space="preserve">that </w:t>
      </w:r>
      <w:r w:rsidR="00164EA8">
        <w:rPr>
          <w:rFonts w:cstheme="minorHAnsi"/>
          <w:color w:val="333333"/>
          <w:shd w:val="clear" w:color="auto" w:fill="FFFFFF"/>
        </w:rPr>
        <w:t xml:space="preserve">emit energy in the form of a gamma photon and </w:t>
      </w:r>
      <w:r w:rsidRPr="00C537A2">
        <w:rPr>
          <w:rFonts w:cstheme="minorHAnsi"/>
          <w:color w:val="333333"/>
          <w:shd w:val="clear" w:color="auto" w:fill="FFFFFF"/>
        </w:rPr>
        <w:t xml:space="preserve">are generally short-lived </w:t>
      </w:r>
      <w:r w:rsidR="00164EA8">
        <w:rPr>
          <w:rFonts w:cstheme="minorHAnsi"/>
          <w:color w:val="333333"/>
          <w:shd w:val="clear" w:color="auto" w:fill="FFFFFF"/>
        </w:rPr>
        <w:t xml:space="preserve">(eg. 6 hours) </w:t>
      </w:r>
      <w:r w:rsidRPr="00C537A2">
        <w:rPr>
          <w:rFonts w:cstheme="minorHAnsi"/>
          <w:color w:val="333333"/>
          <w:shd w:val="clear" w:color="auto" w:fill="FFFFFF"/>
        </w:rPr>
        <w:t>so they decay away soon after imaging is completed.</w:t>
      </w:r>
      <w:r w:rsidR="0029086F">
        <w:rPr>
          <w:rFonts w:cstheme="minorHAnsi"/>
          <w:color w:val="333333"/>
          <w:shd w:val="clear" w:color="auto" w:fill="FFFFFF"/>
        </w:rPr>
        <w:t xml:space="preserve"> Indeed, within 10 half</w:t>
      </w:r>
      <w:r w:rsidR="003A004B">
        <w:rPr>
          <w:rFonts w:cstheme="minorHAnsi"/>
          <w:color w:val="333333"/>
          <w:shd w:val="clear" w:color="auto" w:fill="FFFFFF"/>
        </w:rPr>
        <w:t>-</w:t>
      </w:r>
      <w:r w:rsidR="0029086F">
        <w:rPr>
          <w:rFonts w:cstheme="minorHAnsi"/>
          <w:color w:val="333333"/>
          <w:shd w:val="clear" w:color="auto" w:fill="FFFFFF"/>
        </w:rPr>
        <w:t xml:space="preserve">lives of a radionuclide, it has decayed </w:t>
      </w:r>
      <w:r w:rsidR="00BA0F84">
        <w:rPr>
          <w:rFonts w:cstheme="minorHAnsi"/>
          <w:color w:val="333333"/>
          <w:shd w:val="clear" w:color="auto" w:fill="FFFFFF"/>
        </w:rPr>
        <w:t xml:space="preserve">so that the radiation from it is </w:t>
      </w:r>
      <w:r w:rsidR="0029086F">
        <w:rPr>
          <w:rFonts w:cstheme="minorHAnsi"/>
          <w:color w:val="333333"/>
          <w:shd w:val="clear" w:color="auto" w:fill="FFFFFF"/>
        </w:rPr>
        <w:t>sufficiently low that it cannot be distinguished from background</w:t>
      </w:r>
      <w:r w:rsidR="00BA0F84">
        <w:rPr>
          <w:rFonts w:cstheme="minorHAnsi"/>
          <w:color w:val="333333"/>
          <w:shd w:val="clear" w:color="auto" w:fill="FFFFFF"/>
        </w:rPr>
        <w:t xml:space="preserve"> radiation</w:t>
      </w:r>
      <w:r w:rsidR="0029086F">
        <w:rPr>
          <w:rFonts w:cstheme="minorHAnsi"/>
          <w:color w:val="333333"/>
          <w:shd w:val="clear" w:color="auto" w:fill="FFFFFF"/>
        </w:rPr>
        <w:t>.</w:t>
      </w:r>
      <w:r w:rsidRPr="00C537A2">
        <w:rPr>
          <w:rFonts w:cstheme="minorHAnsi"/>
          <w:color w:val="333333"/>
          <w:shd w:val="clear" w:color="auto" w:fill="FFFFFF"/>
        </w:rPr>
        <w:t xml:space="preserve"> </w:t>
      </w:r>
      <w:r w:rsidR="0029086F" w:rsidRPr="00C537A2">
        <w:rPr>
          <w:rFonts w:cstheme="minorHAnsi"/>
          <w:color w:val="333333"/>
          <w:shd w:val="clear" w:color="auto" w:fill="FFFFFF"/>
        </w:rPr>
        <w:t>Radio</w:t>
      </w:r>
      <w:r w:rsidR="0029086F">
        <w:rPr>
          <w:rFonts w:cstheme="minorHAnsi"/>
          <w:color w:val="333333"/>
          <w:shd w:val="clear" w:color="auto" w:fill="FFFFFF"/>
        </w:rPr>
        <w:t>nuclide</w:t>
      </w:r>
      <w:r w:rsidR="0029086F" w:rsidRPr="00C537A2">
        <w:rPr>
          <w:rFonts w:cstheme="minorHAnsi"/>
          <w:color w:val="333333"/>
          <w:shd w:val="clear" w:color="auto" w:fill="FFFFFF"/>
        </w:rPr>
        <w:t xml:space="preserve">s </w:t>
      </w:r>
      <w:r w:rsidRPr="00C537A2">
        <w:rPr>
          <w:rFonts w:cstheme="minorHAnsi"/>
          <w:color w:val="2F2F2F"/>
        </w:rPr>
        <w:t xml:space="preserve">which have longer half-lives </w:t>
      </w:r>
      <w:r w:rsidR="00164EA8">
        <w:rPr>
          <w:rFonts w:cstheme="minorHAnsi"/>
          <w:color w:val="2F2F2F"/>
        </w:rPr>
        <w:t xml:space="preserve">(measured in days rather than hours) </w:t>
      </w:r>
      <w:r w:rsidRPr="00C537A2">
        <w:rPr>
          <w:rFonts w:cstheme="minorHAnsi"/>
          <w:color w:val="2F2F2F"/>
        </w:rPr>
        <w:t xml:space="preserve">and take more time to decay, are suitable to treat diseased organs or tumours. The </w:t>
      </w:r>
      <w:r w:rsidR="0029086F" w:rsidRPr="00C537A2">
        <w:rPr>
          <w:rFonts w:cstheme="minorHAnsi"/>
        </w:rPr>
        <w:t>radio</w:t>
      </w:r>
      <w:r w:rsidR="0029086F">
        <w:rPr>
          <w:rFonts w:cstheme="minorHAnsi"/>
        </w:rPr>
        <w:t>nuclide</w:t>
      </w:r>
      <w:r w:rsidR="0029086F" w:rsidRPr="00C537A2">
        <w:rPr>
          <w:rFonts w:cstheme="minorHAnsi"/>
        </w:rPr>
        <w:t xml:space="preserve"> </w:t>
      </w:r>
      <w:r w:rsidRPr="00C537A2">
        <w:rPr>
          <w:rFonts w:cstheme="minorHAnsi"/>
        </w:rPr>
        <w:t xml:space="preserve">used in each case is chosen for its appropriate </w:t>
      </w:r>
      <w:r w:rsidR="00164EA8">
        <w:rPr>
          <w:rFonts w:cstheme="minorHAnsi"/>
        </w:rPr>
        <w:t xml:space="preserve">type of emission, </w:t>
      </w:r>
      <w:r w:rsidRPr="00C537A2">
        <w:rPr>
          <w:rFonts w:cstheme="minorHAnsi"/>
        </w:rPr>
        <w:t>half-life and energy in order to get the best treatment, diagnosis or information possible with</w:t>
      </w:r>
      <w:r w:rsidR="0029086F">
        <w:rPr>
          <w:rFonts w:cstheme="minorHAnsi"/>
        </w:rPr>
        <w:t xml:space="preserve"> minimal</w:t>
      </w:r>
      <w:r w:rsidRPr="00C537A2">
        <w:rPr>
          <w:rFonts w:cstheme="minorHAnsi"/>
        </w:rPr>
        <w:t xml:space="preserve"> harm to normal organ tissue. They </w:t>
      </w:r>
      <w:r w:rsidR="0029086F">
        <w:rPr>
          <w:rFonts w:cstheme="minorHAnsi"/>
        </w:rPr>
        <w:t>generally</w:t>
      </w:r>
      <w:r w:rsidR="0029086F" w:rsidRPr="00C537A2">
        <w:rPr>
          <w:rFonts w:cstheme="minorHAnsi"/>
        </w:rPr>
        <w:t xml:space="preserve"> </w:t>
      </w:r>
      <w:r w:rsidRPr="00C537A2">
        <w:rPr>
          <w:rFonts w:cstheme="minorHAnsi"/>
        </w:rPr>
        <w:t xml:space="preserve">decay to become stable (non-radioactive) elements </w:t>
      </w:r>
      <w:r w:rsidR="0029086F">
        <w:rPr>
          <w:rFonts w:cstheme="minorHAnsi"/>
        </w:rPr>
        <w:t>and/</w:t>
      </w:r>
      <w:r w:rsidRPr="00C537A2">
        <w:rPr>
          <w:rFonts w:cstheme="minorHAnsi"/>
        </w:rPr>
        <w:t xml:space="preserve">or they are rapidly eliminated from the body. </w:t>
      </w:r>
    </w:p>
    <w:p w14:paraId="3C26194C" w14:textId="77777777" w:rsidR="00085C91" w:rsidRPr="000E1DA3" w:rsidRDefault="00085C91" w:rsidP="00085C91">
      <w:pPr>
        <w:shd w:val="clear" w:color="auto" w:fill="FFFFFF"/>
        <w:spacing w:after="0"/>
        <w:rPr>
          <w:rFonts w:cstheme="minorHAnsi"/>
          <w:sz w:val="18"/>
          <w:szCs w:val="18"/>
        </w:rPr>
      </w:pPr>
    </w:p>
    <w:p w14:paraId="313097E0" w14:textId="49C505CD" w:rsidR="006157AF" w:rsidRPr="006157AF" w:rsidRDefault="00085C91" w:rsidP="006157AF">
      <w:pPr>
        <w:spacing w:after="0"/>
        <w:rPr>
          <w:rFonts w:eastAsia="Times New Roman" w:cstheme="minorHAnsi"/>
          <w:lang w:eastAsia="en-AU"/>
        </w:rPr>
      </w:pPr>
      <w:r w:rsidRPr="009B6A8B">
        <w:rPr>
          <w:rFonts w:cstheme="minorHAnsi"/>
        </w:rPr>
        <w:t xml:space="preserve">Some </w:t>
      </w:r>
      <w:r>
        <w:rPr>
          <w:rFonts w:cstheme="minorHAnsi"/>
        </w:rPr>
        <w:t xml:space="preserve">medical </w:t>
      </w:r>
      <w:r w:rsidR="0029086F" w:rsidRPr="009B6A8B">
        <w:rPr>
          <w:rFonts w:cstheme="minorHAnsi"/>
        </w:rPr>
        <w:t>radio</w:t>
      </w:r>
      <w:r w:rsidR="0029086F">
        <w:rPr>
          <w:rFonts w:cstheme="minorHAnsi"/>
        </w:rPr>
        <w:t>nuclide</w:t>
      </w:r>
      <w:r w:rsidR="0029086F" w:rsidRPr="009B6A8B">
        <w:rPr>
          <w:rFonts w:cstheme="minorHAnsi"/>
        </w:rPr>
        <w:t xml:space="preserve">s </w:t>
      </w:r>
      <w:r w:rsidRPr="009B6A8B">
        <w:rPr>
          <w:rFonts w:cstheme="minorHAnsi"/>
        </w:rPr>
        <w:t>give off alpha or beta radiation</w:t>
      </w:r>
      <w:r w:rsidR="0029086F">
        <w:rPr>
          <w:rFonts w:cstheme="minorHAnsi"/>
        </w:rPr>
        <w:t xml:space="preserve"> (particles)</w:t>
      </w:r>
      <w:r w:rsidRPr="009B6A8B">
        <w:rPr>
          <w:rFonts w:cstheme="minorHAnsi"/>
        </w:rPr>
        <w:t>, and these are used for treating diseases such as cancer.</w:t>
      </w:r>
      <w:r>
        <w:rPr>
          <w:rFonts w:cstheme="minorHAnsi"/>
        </w:rPr>
        <w:t xml:space="preserve"> They are administered </w:t>
      </w:r>
      <w:r w:rsidR="0029086F">
        <w:rPr>
          <w:rFonts w:cstheme="minorHAnsi"/>
        </w:rPr>
        <w:t>as radiopharmaceuticals that target specific characteristics of tumours</w:t>
      </w:r>
      <w:r w:rsidR="001A3CF1">
        <w:rPr>
          <w:rFonts w:cstheme="minorHAnsi"/>
        </w:rPr>
        <w:t xml:space="preserve">, such as </w:t>
      </w:r>
      <w:r w:rsidR="0029086F">
        <w:rPr>
          <w:rFonts w:cstheme="minorHAnsi"/>
        </w:rPr>
        <w:t>over expression of certain receptors on cell surfaces</w:t>
      </w:r>
      <w:r w:rsidR="001A3CF1" w:rsidRPr="00E656A5">
        <w:rPr>
          <w:rFonts w:cstheme="minorHAnsi"/>
        </w:rPr>
        <w:t>.</w:t>
      </w:r>
      <w:r w:rsidR="0029086F" w:rsidRPr="00E656A5">
        <w:rPr>
          <w:rFonts w:cstheme="minorHAnsi"/>
        </w:rPr>
        <w:t xml:space="preserve"> </w:t>
      </w:r>
      <w:r w:rsidR="001A3CF1" w:rsidRPr="00E656A5">
        <w:rPr>
          <w:rFonts w:cstheme="minorHAnsi"/>
        </w:rPr>
        <w:t>The</w:t>
      </w:r>
      <w:r w:rsidR="00B50167" w:rsidRPr="00E656A5">
        <w:rPr>
          <w:rFonts w:cstheme="minorHAnsi"/>
        </w:rPr>
        <w:t xml:space="preserve">se </w:t>
      </w:r>
      <w:r w:rsidR="00D53E21" w:rsidRPr="00E656A5">
        <w:rPr>
          <w:rFonts w:cstheme="minorHAnsi"/>
        </w:rPr>
        <w:t xml:space="preserve">particles can only travel a few mm in the body and so deposit their </w:t>
      </w:r>
      <w:r w:rsidR="0029086F" w:rsidRPr="00E656A5">
        <w:rPr>
          <w:rFonts w:cstheme="minorHAnsi"/>
        </w:rPr>
        <w:t>high amount of energy</w:t>
      </w:r>
      <w:r w:rsidR="00D53E21" w:rsidRPr="00E656A5">
        <w:rPr>
          <w:rFonts w:cstheme="minorHAnsi"/>
        </w:rPr>
        <w:t xml:space="preserve"> in </w:t>
      </w:r>
      <w:r w:rsidR="0029086F" w:rsidRPr="00E656A5">
        <w:rPr>
          <w:rFonts w:cstheme="minorHAnsi"/>
        </w:rPr>
        <w:t>the targeted tissue (tumour or other disease)</w:t>
      </w:r>
      <w:r w:rsidR="00B50167" w:rsidRPr="00E656A5">
        <w:rPr>
          <w:rFonts w:cstheme="minorHAnsi"/>
        </w:rPr>
        <w:t>, causing lethal damage to the cells</w:t>
      </w:r>
      <w:r w:rsidRPr="00E656A5">
        <w:rPr>
          <w:rFonts w:cstheme="minorHAnsi"/>
        </w:rPr>
        <w:t>. Othe</w:t>
      </w:r>
      <w:r w:rsidRPr="009B6A8B">
        <w:rPr>
          <w:rFonts w:cstheme="minorHAnsi"/>
        </w:rPr>
        <w:t xml:space="preserve">r </w:t>
      </w:r>
      <w:r>
        <w:rPr>
          <w:rFonts w:cstheme="minorHAnsi"/>
        </w:rPr>
        <w:t xml:space="preserve">medical </w:t>
      </w:r>
      <w:r w:rsidR="0029086F" w:rsidRPr="009B6A8B">
        <w:rPr>
          <w:rFonts w:cstheme="minorHAnsi"/>
        </w:rPr>
        <w:t>radio</w:t>
      </w:r>
      <w:r w:rsidR="0029086F">
        <w:rPr>
          <w:rFonts w:cstheme="minorHAnsi"/>
        </w:rPr>
        <w:t>nuclide</w:t>
      </w:r>
      <w:r w:rsidR="0029086F" w:rsidRPr="009B6A8B">
        <w:rPr>
          <w:rFonts w:cstheme="minorHAnsi"/>
        </w:rPr>
        <w:t xml:space="preserve">s </w:t>
      </w:r>
      <w:r w:rsidR="002B7D79">
        <w:rPr>
          <w:rFonts w:cstheme="minorHAnsi"/>
        </w:rPr>
        <w:t xml:space="preserve">used for diagnostic scans </w:t>
      </w:r>
      <w:r w:rsidRPr="009B6A8B">
        <w:rPr>
          <w:rFonts w:cstheme="minorHAnsi"/>
        </w:rPr>
        <w:t>decay via gamma or positron emission</w:t>
      </w:r>
      <w:r w:rsidRPr="009B6A8B">
        <w:rPr>
          <w:rFonts w:cstheme="minorHAnsi"/>
          <w:color w:val="333333"/>
          <w:shd w:val="clear" w:color="auto" w:fill="FFFFFF"/>
        </w:rPr>
        <w:t xml:space="preserve">, producing gamma rays of sufficient energy to escape from the body. </w:t>
      </w:r>
      <w:r w:rsidRPr="009B6A8B">
        <w:rPr>
          <w:rFonts w:cstheme="minorHAnsi"/>
        </w:rPr>
        <w:t>Gamma cameras</w:t>
      </w:r>
      <w:r w:rsidR="0029086F">
        <w:rPr>
          <w:rFonts w:cstheme="minorHAnsi"/>
        </w:rPr>
        <w:t xml:space="preserve"> and PET (positron emission tomography)</w:t>
      </w:r>
      <w:r w:rsidRPr="009B6A8B">
        <w:rPr>
          <w:rFonts w:cstheme="minorHAnsi"/>
        </w:rPr>
        <w:t xml:space="preserve"> </w:t>
      </w:r>
      <w:r w:rsidR="00FB277F">
        <w:rPr>
          <w:rFonts w:cstheme="minorHAnsi"/>
        </w:rPr>
        <w:t>scanners</w:t>
      </w:r>
      <w:r w:rsidR="00FB277F">
        <w:rPr>
          <w:rFonts w:cstheme="minorHAnsi"/>
          <w:color w:val="333333"/>
          <w:shd w:val="clear" w:color="auto" w:fill="FFFFFF"/>
        </w:rPr>
        <w:t xml:space="preserve"> </w:t>
      </w:r>
      <w:r>
        <w:rPr>
          <w:rFonts w:cstheme="minorHAnsi"/>
          <w:color w:val="333333"/>
          <w:shd w:val="clear" w:color="auto" w:fill="FFFFFF"/>
        </w:rPr>
        <w:t>register</w:t>
      </w:r>
      <w:r w:rsidRPr="009B6A8B">
        <w:rPr>
          <w:rFonts w:cstheme="minorHAnsi"/>
          <w:color w:val="333333"/>
          <w:shd w:val="clear" w:color="auto" w:fill="FFFFFF"/>
        </w:rPr>
        <w:t xml:space="preserve"> the</w:t>
      </w:r>
      <w:r w:rsidR="0029086F">
        <w:rPr>
          <w:rFonts w:cstheme="minorHAnsi"/>
          <w:color w:val="333333"/>
          <w:shd w:val="clear" w:color="auto" w:fill="FFFFFF"/>
        </w:rPr>
        <w:t xml:space="preserve"> origin of the</w:t>
      </w:r>
      <w:r w:rsidRPr="009B6A8B">
        <w:rPr>
          <w:rFonts w:cstheme="minorHAnsi"/>
          <w:color w:val="333333"/>
          <w:shd w:val="clear" w:color="auto" w:fill="FFFFFF"/>
        </w:rPr>
        <w:t xml:space="preserve"> gamma rays and</w:t>
      </w:r>
      <w:r w:rsidRPr="009B6A8B">
        <w:rPr>
          <w:rFonts w:cstheme="minorHAnsi"/>
        </w:rPr>
        <w:t xml:space="preserve"> </w:t>
      </w:r>
      <w:r>
        <w:rPr>
          <w:rFonts w:cstheme="minorHAnsi"/>
          <w:color w:val="333333"/>
          <w:shd w:val="clear" w:color="auto" w:fill="FFFFFF"/>
        </w:rPr>
        <w:t>build</w:t>
      </w:r>
      <w:r w:rsidRPr="009B6A8B">
        <w:rPr>
          <w:rFonts w:cstheme="minorHAnsi"/>
          <w:color w:val="333333"/>
          <w:shd w:val="clear" w:color="auto" w:fill="FFFFFF"/>
        </w:rPr>
        <w:t xml:space="preserve"> up an image </w:t>
      </w:r>
      <w:r w:rsidR="0029086F">
        <w:rPr>
          <w:rFonts w:cstheme="minorHAnsi"/>
          <w:color w:val="333333"/>
          <w:shd w:val="clear" w:color="auto" w:fill="FFFFFF"/>
        </w:rPr>
        <w:t>that represents the radiopharmaceutical distribution</w:t>
      </w:r>
      <w:r w:rsidR="001A3CF1">
        <w:rPr>
          <w:rFonts w:cstheme="minorHAnsi"/>
          <w:color w:val="333333"/>
          <w:shd w:val="clear" w:color="auto" w:fill="FFFFFF"/>
        </w:rPr>
        <w:t xml:space="preserve"> throughout the body or targeted organ</w:t>
      </w:r>
      <w:r>
        <w:rPr>
          <w:rFonts w:cstheme="minorHAnsi"/>
          <w:color w:val="333333"/>
          <w:shd w:val="clear" w:color="auto" w:fill="FFFFFF"/>
        </w:rPr>
        <w:t>,</w:t>
      </w:r>
      <w:r w:rsidRPr="009B6A8B">
        <w:rPr>
          <w:rFonts w:cstheme="minorHAnsi"/>
          <w:color w:val="333333"/>
          <w:shd w:val="clear" w:color="auto" w:fill="FFFFFF"/>
        </w:rPr>
        <w:t xml:space="preserve"> providing a view of the position and concentration of the </w:t>
      </w:r>
      <w:r w:rsidR="0029086F" w:rsidRPr="009B6A8B">
        <w:rPr>
          <w:rFonts w:cstheme="minorHAnsi"/>
          <w:color w:val="333333"/>
          <w:shd w:val="clear" w:color="auto" w:fill="FFFFFF"/>
        </w:rPr>
        <w:t>radio</w:t>
      </w:r>
      <w:r w:rsidR="0029086F">
        <w:rPr>
          <w:rFonts w:cstheme="minorHAnsi"/>
          <w:color w:val="333333"/>
          <w:shd w:val="clear" w:color="auto" w:fill="FFFFFF"/>
        </w:rPr>
        <w:t>nuclide</w:t>
      </w:r>
      <w:r w:rsidR="0029086F" w:rsidRPr="009B6A8B">
        <w:rPr>
          <w:rFonts w:cstheme="minorHAnsi"/>
          <w:color w:val="333333"/>
          <w:shd w:val="clear" w:color="auto" w:fill="FFFFFF"/>
        </w:rPr>
        <w:t xml:space="preserve"> </w:t>
      </w:r>
      <w:r w:rsidRPr="009B6A8B">
        <w:rPr>
          <w:rFonts w:cstheme="minorHAnsi"/>
          <w:color w:val="333333"/>
          <w:shd w:val="clear" w:color="auto" w:fill="FFFFFF"/>
        </w:rPr>
        <w:t xml:space="preserve">within the body. This image is enhanced by a computer and viewed on a monitor for indications of abnormal conditions. Single photon emission computerised tomography (SPECT) </w:t>
      </w:r>
      <w:r w:rsidR="0029086F">
        <w:rPr>
          <w:rFonts w:cstheme="minorHAnsi"/>
          <w:color w:val="333333"/>
          <w:shd w:val="clear" w:color="auto" w:fill="FFFFFF"/>
        </w:rPr>
        <w:t>and PET produce tomographic projections</w:t>
      </w:r>
      <w:r w:rsidR="00BA0F84">
        <w:rPr>
          <w:rFonts w:cstheme="minorHAnsi"/>
          <w:color w:val="333333"/>
          <w:shd w:val="clear" w:color="auto" w:fill="FFFFFF"/>
        </w:rPr>
        <w:t xml:space="preserve"> </w:t>
      </w:r>
      <w:r w:rsidR="0029086F">
        <w:rPr>
          <w:rFonts w:cstheme="minorHAnsi"/>
          <w:color w:val="333333"/>
          <w:shd w:val="clear" w:color="auto" w:fill="FFFFFF"/>
        </w:rPr>
        <w:t xml:space="preserve">that allow organs to </w:t>
      </w:r>
      <w:r w:rsidR="0029086F">
        <w:rPr>
          <w:rFonts w:cstheme="minorHAnsi"/>
          <w:color w:val="333333"/>
          <w:shd w:val="clear" w:color="auto" w:fill="FFFFFF"/>
        </w:rPr>
        <w:lastRenderedPageBreak/>
        <w:t>be viewed in 3 dimensions</w:t>
      </w:r>
      <w:r w:rsidR="00AB28F8">
        <w:rPr>
          <w:rFonts w:cstheme="minorHAnsi"/>
          <w:color w:val="333333"/>
          <w:shd w:val="clear" w:color="auto" w:fill="FFFFFF"/>
        </w:rPr>
        <w:t xml:space="preserve"> to produce higher accuracy. Both SPECT and PET are typically hybrid scanners that include high resolution diagnostic CT capability</w:t>
      </w:r>
      <w:r w:rsidRPr="009B6A8B">
        <w:rPr>
          <w:rFonts w:cstheme="minorHAnsi"/>
          <w:color w:val="333333"/>
          <w:shd w:val="clear" w:color="auto" w:fill="FFFFFF"/>
        </w:rPr>
        <w:t>.</w:t>
      </w:r>
      <w:r w:rsidRPr="009B6A8B">
        <w:rPr>
          <w:rFonts w:cstheme="minorHAnsi"/>
        </w:rPr>
        <w:t xml:space="preserve"> </w:t>
      </w:r>
      <w:r w:rsidR="008644A7" w:rsidRPr="006157AF">
        <w:rPr>
          <w:rFonts w:cstheme="minorHAnsi"/>
        </w:rPr>
        <w:t>For more than 60 years ANSTO has manufactured a range of radiopharmaceuticals which are used as diagnostic and therapeutic agents.</w:t>
      </w:r>
      <w:r w:rsidR="006157AF" w:rsidRPr="006157AF">
        <w:rPr>
          <w:rFonts w:cstheme="minorHAnsi"/>
        </w:rPr>
        <w:t xml:space="preserve"> </w:t>
      </w:r>
      <w:r w:rsidR="006157AF" w:rsidRPr="006157AF">
        <w:rPr>
          <w:rFonts w:eastAsia="Times New Roman" w:cstheme="minorHAnsi"/>
          <w:lang w:eastAsia="en-AU"/>
        </w:rPr>
        <w:t xml:space="preserve">Every day </w:t>
      </w:r>
      <w:r w:rsidR="001818CA">
        <w:rPr>
          <w:rFonts w:eastAsia="Times New Roman" w:cstheme="minorHAnsi"/>
          <w:lang w:eastAsia="en-AU"/>
        </w:rPr>
        <w:t>many</w:t>
      </w:r>
      <w:r w:rsidR="006157AF" w:rsidRPr="006157AF">
        <w:rPr>
          <w:rFonts w:eastAsia="Times New Roman" w:cstheme="minorHAnsi"/>
          <w:lang w:eastAsia="en-AU"/>
        </w:rPr>
        <w:t xml:space="preserve"> Australians benefit from the radiopharmaceuticals produced at ANSTO.</w:t>
      </w:r>
    </w:p>
    <w:p w14:paraId="016B7EAF" w14:textId="77777777" w:rsidR="00085C91" w:rsidRDefault="00085C91" w:rsidP="00085C91">
      <w:pPr>
        <w:shd w:val="clear" w:color="auto" w:fill="FFFFFF"/>
        <w:spacing w:before="100" w:beforeAutospacing="1" w:after="100" w:afterAutospacing="1" w:line="240" w:lineRule="auto"/>
        <w:rPr>
          <w:rFonts w:cstheme="minorHAnsi"/>
          <w:color w:val="2F2F2F"/>
        </w:rPr>
      </w:pPr>
      <w:r w:rsidRPr="00053263">
        <w:rPr>
          <w:noProof/>
          <w:lang w:eastAsia="en-AU"/>
        </w:rPr>
        <w:drawing>
          <wp:inline distT="0" distB="0" distL="0" distR="0" wp14:anchorId="21ED409A" wp14:editId="34975DAA">
            <wp:extent cx="5521960" cy="3690279"/>
            <wp:effectExtent l="0" t="0" r="2540" b="5715"/>
            <wp:docPr id="5" name="Picture 5" descr="S:\shared\IMAGES\ANSTO Businesses\Health\SPECT_CT Scan\SPECT_CT 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shared\IMAGES\ANSTO Businesses\Health\SPECT_CT Scan\SPECT_CT Images (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36624" cy="3700079"/>
                    </a:xfrm>
                    <a:prstGeom prst="rect">
                      <a:avLst/>
                    </a:prstGeom>
                    <a:noFill/>
                    <a:ln>
                      <a:noFill/>
                    </a:ln>
                  </pic:spPr>
                </pic:pic>
              </a:graphicData>
            </a:graphic>
          </wp:inline>
        </w:drawing>
      </w:r>
    </w:p>
    <w:p w14:paraId="13E7AA83" w14:textId="79016925" w:rsidR="00085C91" w:rsidRPr="00BA0F84" w:rsidRDefault="00085C91" w:rsidP="00085C91">
      <w:pPr>
        <w:rPr>
          <w:rFonts w:cstheme="minorHAnsi"/>
          <w:i/>
          <w:sz w:val="20"/>
          <w:szCs w:val="20"/>
        </w:rPr>
      </w:pPr>
      <w:r w:rsidRPr="00BA0F84">
        <w:rPr>
          <w:rFonts w:cstheme="minorHAnsi"/>
          <w:i/>
          <w:color w:val="2F2F2F"/>
          <w:sz w:val="20"/>
          <w:szCs w:val="20"/>
        </w:rPr>
        <w:t xml:space="preserve">Doctor viewing SPECT scan of a patient. </w:t>
      </w:r>
      <w:r w:rsidRPr="00BA0F84">
        <w:rPr>
          <w:rFonts w:cstheme="minorHAnsi"/>
          <w:i/>
          <w:color w:val="333333"/>
          <w:sz w:val="20"/>
          <w:szCs w:val="20"/>
          <w:shd w:val="clear" w:color="auto" w:fill="FFFFFF"/>
        </w:rPr>
        <w:t>Organ malfunction can be indicated if the isotope is either partially taken up in the organ (cold spot), or taken up in excess (hot spot).</w:t>
      </w:r>
      <w:r w:rsidRPr="00BA0F84">
        <w:rPr>
          <w:rFonts w:cstheme="minorHAnsi"/>
          <w:i/>
          <w:sz w:val="20"/>
          <w:szCs w:val="20"/>
        </w:rPr>
        <w:t xml:space="preserve"> </w:t>
      </w:r>
    </w:p>
    <w:p w14:paraId="37E1B55A" w14:textId="77777777" w:rsidR="001141B1" w:rsidRPr="001141B1" w:rsidRDefault="001141B1" w:rsidP="001141B1">
      <w:pPr>
        <w:pStyle w:val="Heading1"/>
        <w:spacing w:before="0" w:after="0"/>
        <w:rPr>
          <w:rFonts w:asciiTheme="minorHAnsi" w:hAnsiTheme="minorHAnsi" w:cstheme="minorHAnsi"/>
          <w:sz w:val="10"/>
          <w:szCs w:val="10"/>
        </w:rPr>
      </w:pPr>
    </w:p>
    <w:p w14:paraId="42489F0C" w14:textId="284D4877" w:rsidR="00085C91" w:rsidRDefault="00085C91" w:rsidP="00085C91">
      <w:pPr>
        <w:pStyle w:val="Heading1"/>
        <w:spacing w:before="0"/>
      </w:pPr>
      <w:r w:rsidRPr="00290B45">
        <w:t>Further</w:t>
      </w:r>
      <w:r>
        <w:t xml:space="preserve"> background reading for students</w:t>
      </w:r>
    </w:p>
    <w:p w14:paraId="6541BD65" w14:textId="12B5A037" w:rsidR="00085C91" w:rsidRPr="001141B1" w:rsidRDefault="00085C91" w:rsidP="00B65831">
      <w:pPr>
        <w:spacing w:after="0"/>
      </w:pPr>
      <w:r w:rsidRPr="001141B1">
        <w:t xml:space="preserve">Before beginning the activities, read the background information </w:t>
      </w:r>
      <w:r w:rsidR="00D77108" w:rsidRPr="001141B1">
        <w:t xml:space="preserve">provided on </w:t>
      </w:r>
      <w:r w:rsidR="00D77108" w:rsidRPr="001141B1">
        <w:rPr>
          <w:i/>
        </w:rPr>
        <w:t>Radio</w:t>
      </w:r>
      <w:r w:rsidR="00FB277F" w:rsidRPr="001141B1">
        <w:rPr>
          <w:i/>
        </w:rPr>
        <w:t>nuclides</w:t>
      </w:r>
      <w:r w:rsidR="00D77108" w:rsidRPr="001141B1">
        <w:rPr>
          <w:i/>
        </w:rPr>
        <w:t xml:space="preserve"> in M</w:t>
      </w:r>
      <w:r w:rsidRPr="001141B1">
        <w:rPr>
          <w:i/>
        </w:rPr>
        <w:t>edicine</w:t>
      </w:r>
      <w:r w:rsidRPr="001141B1">
        <w:t xml:space="preserve"> and view the videos and articles listed here. </w:t>
      </w:r>
    </w:p>
    <w:p w14:paraId="260BC4DA" w14:textId="77777777" w:rsidR="00085C91" w:rsidRPr="001141B1" w:rsidRDefault="00085C91" w:rsidP="00BA0F84">
      <w:pPr>
        <w:spacing w:after="0"/>
      </w:pPr>
      <w:r w:rsidRPr="001141B1">
        <w:t xml:space="preserve">Use the information presented in these sources to assist you in answering the questions in the tasks. </w:t>
      </w:r>
    </w:p>
    <w:p w14:paraId="4CC4F4D1" w14:textId="77777777" w:rsidR="00BA0F84" w:rsidRPr="001141B1" w:rsidRDefault="00BA0F84" w:rsidP="00BA0F84">
      <w:pPr>
        <w:spacing w:after="0"/>
        <w:rPr>
          <w:sz w:val="16"/>
          <w:szCs w:val="16"/>
        </w:rPr>
      </w:pPr>
    </w:p>
    <w:p w14:paraId="2C8BAE05" w14:textId="1F0AF191" w:rsidR="00085C91" w:rsidRPr="001141B1" w:rsidRDefault="005B1998" w:rsidP="009677C8">
      <w:pPr>
        <w:pStyle w:val="ListParagraph"/>
        <w:numPr>
          <w:ilvl w:val="0"/>
          <w:numId w:val="27"/>
        </w:numPr>
        <w:spacing w:line="276" w:lineRule="auto"/>
        <w:rPr>
          <w:rFonts w:eastAsia="Arial" w:cstheme="minorHAnsi"/>
          <w:color w:val="231F20"/>
          <w:sz w:val="22"/>
          <w:szCs w:val="22"/>
        </w:rPr>
      </w:pPr>
      <w:hyperlink r:id="rId22" w:history="1">
        <w:r w:rsidR="00085C91" w:rsidRPr="001141B1">
          <w:rPr>
            <w:rStyle w:val="Hyperlink"/>
            <w:rFonts w:eastAsia="Arial" w:cstheme="minorHAnsi"/>
            <w:sz w:val="22"/>
            <w:szCs w:val="22"/>
          </w:rPr>
          <w:t>https://www.ansto.gov.au/education/nuclear-facts/what-are-radioisotopes</w:t>
        </w:r>
      </w:hyperlink>
      <w:r w:rsidR="00085C91" w:rsidRPr="001141B1">
        <w:rPr>
          <w:rFonts w:eastAsia="Arial" w:cstheme="minorHAnsi"/>
          <w:color w:val="231F20"/>
          <w:sz w:val="22"/>
          <w:szCs w:val="22"/>
        </w:rPr>
        <w:t xml:space="preserve"> </w:t>
      </w:r>
    </w:p>
    <w:p w14:paraId="059FD2F5" w14:textId="52F7C4BB" w:rsidR="00085C91" w:rsidRPr="001141B1" w:rsidRDefault="00085C91" w:rsidP="009677C8">
      <w:pPr>
        <w:pStyle w:val="ListParagraph"/>
        <w:numPr>
          <w:ilvl w:val="0"/>
          <w:numId w:val="23"/>
        </w:numPr>
        <w:spacing w:after="120" w:line="276" w:lineRule="auto"/>
        <w:rPr>
          <w:rFonts w:asciiTheme="minorHAnsi" w:eastAsia="Arial" w:hAnsiTheme="minorHAnsi" w:cstheme="minorHAnsi"/>
          <w:color w:val="231F20"/>
          <w:sz w:val="22"/>
          <w:szCs w:val="22"/>
        </w:rPr>
      </w:pPr>
      <w:r w:rsidRPr="001141B1">
        <w:rPr>
          <w:rFonts w:asciiTheme="minorHAnsi" w:eastAsia="Arial" w:hAnsiTheme="minorHAnsi" w:cstheme="minorHAnsi"/>
          <w:color w:val="231F20"/>
          <w:sz w:val="22"/>
          <w:szCs w:val="22"/>
        </w:rPr>
        <w:t xml:space="preserve">What are radioisotopes? </w:t>
      </w:r>
    </w:p>
    <w:p w14:paraId="5F6CAC03" w14:textId="39A467C1" w:rsidR="00085C91" w:rsidRPr="001141B1" w:rsidRDefault="00085C91" w:rsidP="009677C8">
      <w:pPr>
        <w:pStyle w:val="ListParagraph"/>
        <w:numPr>
          <w:ilvl w:val="0"/>
          <w:numId w:val="23"/>
        </w:numPr>
        <w:spacing w:after="120" w:line="276" w:lineRule="auto"/>
        <w:rPr>
          <w:rFonts w:eastAsia="Arial" w:cstheme="minorHAnsi"/>
          <w:color w:val="231F20"/>
          <w:sz w:val="22"/>
          <w:szCs w:val="22"/>
        </w:rPr>
      </w:pPr>
      <w:r w:rsidRPr="001141B1">
        <w:rPr>
          <w:rFonts w:asciiTheme="minorHAnsi" w:eastAsia="Arial" w:hAnsiTheme="minorHAnsi" w:cstheme="minorHAnsi"/>
          <w:color w:val="231F20"/>
          <w:sz w:val="22"/>
          <w:szCs w:val="22"/>
        </w:rPr>
        <w:t>Radioisotopes in medicine</w:t>
      </w:r>
    </w:p>
    <w:p w14:paraId="670FD2F8" w14:textId="77777777" w:rsidR="00085C91" w:rsidRPr="001141B1" w:rsidRDefault="00085C91" w:rsidP="00085C91">
      <w:pPr>
        <w:pStyle w:val="ListParagraph"/>
        <w:rPr>
          <w:rFonts w:eastAsia="Arial" w:cstheme="minorHAnsi"/>
          <w:color w:val="231F20"/>
          <w:sz w:val="16"/>
          <w:szCs w:val="16"/>
        </w:rPr>
      </w:pPr>
    </w:p>
    <w:p w14:paraId="651D52CD" w14:textId="2D554EC6" w:rsidR="00085C91" w:rsidRPr="001141B1" w:rsidRDefault="005B1998" w:rsidP="009677C8">
      <w:pPr>
        <w:pStyle w:val="ListParagraph"/>
        <w:numPr>
          <w:ilvl w:val="0"/>
          <w:numId w:val="27"/>
        </w:numPr>
        <w:spacing w:line="276" w:lineRule="auto"/>
        <w:rPr>
          <w:sz w:val="22"/>
          <w:szCs w:val="22"/>
        </w:rPr>
      </w:pPr>
      <w:hyperlink r:id="rId23" w:history="1">
        <w:r w:rsidR="00085C91" w:rsidRPr="001141B1">
          <w:rPr>
            <w:rStyle w:val="Hyperlink"/>
            <w:sz w:val="22"/>
            <w:szCs w:val="22"/>
          </w:rPr>
          <w:t>https://www.ansto.gov.au/education/nuclear-facts/what-is-radiation</w:t>
        </w:r>
      </w:hyperlink>
    </w:p>
    <w:p w14:paraId="30FE7317" w14:textId="77777777" w:rsidR="00085C91" w:rsidRPr="001141B1" w:rsidRDefault="00085C91" w:rsidP="009677C8">
      <w:pPr>
        <w:pStyle w:val="ListParagraph"/>
        <w:numPr>
          <w:ilvl w:val="0"/>
          <w:numId w:val="25"/>
        </w:numPr>
        <w:spacing w:after="120" w:line="276" w:lineRule="auto"/>
        <w:rPr>
          <w:rFonts w:asciiTheme="minorHAnsi" w:hAnsiTheme="minorHAnsi" w:cstheme="minorHAnsi"/>
          <w:sz w:val="22"/>
          <w:szCs w:val="22"/>
        </w:rPr>
      </w:pPr>
      <w:r w:rsidRPr="001141B1">
        <w:rPr>
          <w:rFonts w:asciiTheme="minorHAnsi" w:hAnsiTheme="minorHAnsi" w:cstheme="minorHAnsi"/>
          <w:sz w:val="22"/>
          <w:szCs w:val="22"/>
        </w:rPr>
        <w:t>What is radiation?</w:t>
      </w:r>
    </w:p>
    <w:p w14:paraId="2C92136C" w14:textId="77777777" w:rsidR="00085C91" w:rsidRPr="001141B1" w:rsidRDefault="00085C91" w:rsidP="00D90594">
      <w:pPr>
        <w:pStyle w:val="ListParagraph"/>
        <w:numPr>
          <w:ilvl w:val="0"/>
          <w:numId w:val="25"/>
        </w:numPr>
        <w:spacing w:after="0" w:line="276" w:lineRule="auto"/>
        <w:rPr>
          <w:rFonts w:asciiTheme="minorHAnsi" w:hAnsiTheme="minorHAnsi" w:cstheme="minorHAnsi"/>
          <w:sz w:val="22"/>
          <w:szCs w:val="22"/>
        </w:rPr>
      </w:pPr>
      <w:r w:rsidRPr="001141B1">
        <w:rPr>
          <w:rFonts w:asciiTheme="minorHAnsi" w:hAnsiTheme="minorHAnsi" w:cstheme="minorHAnsi"/>
          <w:sz w:val="22"/>
          <w:szCs w:val="22"/>
        </w:rPr>
        <w:t>Frequently asked questions</w:t>
      </w:r>
    </w:p>
    <w:p w14:paraId="7AFFD672" w14:textId="77777777" w:rsidR="00085C91" w:rsidRPr="001141B1" w:rsidRDefault="00085C91" w:rsidP="00085C91">
      <w:pPr>
        <w:spacing w:after="0"/>
        <w:rPr>
          <w:sz w:val="16"/>
          <w:szCs w:val="16"/>
        </w:rPr>
      </w:pPr>
    </w:p>
    <w:p w14:paraId="43D2C6CE" w14:textId="20E484C0" w:rsidR="00085C91" w:rsidRPr="001141B1" w:rsidRDefault="005B1998" w:rsidP="00BA0F84">
      <w:pPr>
        <w:pStyle w:val="ListParagraph"/>
        <w:numPr>
          <w:ilvl w:val="0"/>
          <w:numId w:val="27"/>
        </w:numPr>
        <w:spacing w:after="0" w:line="360" w:lineRule="auto"/>
        <w:rPr>
          <w:rFonts w:eastAsia="Arial" w:cstheme="minorHAnsi"/>
          <w:color w:val="231F20"/>
          <w:sz w:val="22"/>
          <w:szCs w:val="22"/>
        </w:rPr>
      </w:pPr>
      <w:hyperlink r:id="rId24" w:history="1">
        <w:r w:rsidR="00085C91" w:rsidRPr="001141B1">
          <w:rPr>
            <w:rStyle w:val="Hyperlink"/>
            <w:rFonts w:eastAsia="Arial" w:cstheme="minorHAnsi"/>
            <w:sz w:val="22"/>
            <w:szCs w:val="22"/>
          </w:rPr>
          <w:t>https://www.youtube.com/watch?v=oySvkmezdo0</w:t>
        </w:r>
      </w:hyperlink>
      <w:r w:rsidR="00085C91" w:rsidRPr="001141B1">
        <w:rPr>
          <w:rFonts w:eastAsia="Arial" w:cstheme="minorHAnsi"/>
          <w:color w:val="231F20"/>
          <w:sz w:val="22"/>
          <w:szCs w:val="22"/>
        </w:rPr>
        <w:t xml:space="preserve"> </w:t>
      </w:r>
    </w:p>
    <w:p w14:paraId="08219C30" w14:textId="77777777" w:rsidR="00085C91" w:rsidRPr="001141B1" w:rsidRDefault="00085C91" w:rsidP="00BA0F84">
      <w:pPr>
        <w:pStyle w:val="ListParagraph"/>
        <w:numPr>
          <w:ilvl w:val="0"/>
          <w:numId w:val="24"/>
        </w:numPr>
        <w:spacing w:after="0"/>
        <w:rPr>
          <w:rFonts w:asciiTheme="minorHAnsi" w:eastAsia="Arial" w:hAnsiTheme="minorHAnsi" w:cstheme="minorHAnsi"/>
          <w:color w:val="231F20"/>
          <w:sz w:val="22"/>
          <w:szCs w:val="22"/>
        </w:rPr>
      </w:pPr>
      <w:r w:rsidRPr="001141B1">
        <w:rPr>
          <w:rFonts w:asciiTheme="minorHAnsi" w:eastAsia="Arial" w:hAnsiTheme="minorHAnsi" w:cstheme="minorHAnsi"/>
          <w:color w:val="231F20"/>
          <w:sz w:val="22"/>
          <w:szCs w:val="22"/>
        </w:rPr>
        <w:t>PET scan animation</w:t>
      </w:r>
    </w:p>
    <w:p w14:paraId="24536D24" w14:textId="77777777" w:rsidR="00BA0F84" w:rsidRPr="001141B1" w:rsidRDefault="00BA0F84" w:rsidP="00BA0F84">
      <w:pPr>
        <w:pStyle w:val="ListParagraph"/>
        <w:spacing w:after="120"/>
        <w:rPr>
          <w:rFonts w:asciiTheme="minorHAnsi" w:eastAsia="Arial" w:hAnsiTheme="minorHAnsi" w:cstheme="minorHAnsi"/>
          <w:color w:val="231F20"/>
          <w:sz w:val="16"/>
          <w:szCs w:val="16"/>
        </w:rPr>
      </w:pPr>
    </w:p>
    <w:p w14:paraId="0C719EA1" w14:textId="6EBE2B8A" w:rsidR="00085C91" w:rsidRPr="001141B1" w:rsidRDefault="005B1998" w:rsidP="00D029FC">
      <w:pPr>
        <w:pStyle w:val="ListParagraph"/>
        <w:numPr>
          <w:ilvl w:val="0"/>
          <w:numId w:val="27"/>
        </w:numPr>
        <w:spacing w:line="276" w:lineRule="auto"/>
        <w:rPr>
          <w:rFonts w:eastAsia="Arial" w:cstheme="minorHAnsi"/>
          <w:color w:val="231F20"/>
          <w:sz w:val="22"/>
          <w:szCs w:val="22"/>
        </w:rPr>
      </w:pPr>
      <w:hyperlink r:id="rId25" w:history="1">
        <w:r w:rsidR="00AB28F8" w:rsidRPr="001141B1">
          <w:rPr>
            <w:rStyle w:val="Hyperlink"/>
            <w:sz w:val="22"/>
            <w:szCs w:val="22"/>
          </w:rPr>
          <w:t>https://www.youtube.com/watch?v=xO_HtDCp3ZE&amp;t=13</w:t>
        </w:r>
        <w:r w:rsidR="00AB28F8" w:rsidRPr="001141B1">
          <w:rPr>
            <w:rStyle w:val="Hyperlink"/>
            <w:sz w:val="22"/>
            <w:szCs w:val="22"/>
          </w:rPr>
          <w:t>s</w:t>
        </w:r>
      </w:hyperlink>
    </w:p>
    <w:p w14:paraId="6B064A10" w14:textId="16A89C20" w:rsidR="00AB28F8" w:rsidRPr="001141B1" w:rsidRDefault="00AB28F8" w:rsidP="00D029FC">
      <w:pPr>
        <w:pStyle w:val="ListParagraph"/>
        <w:numPr>
          <w:ilvl w:val="0"/>
          <w:numId w:val="32"/>
        </w:numPr>
        <w:spacing w:line="276" w:lineRule="auto"/>
        <w:rPr>
          <w:sz w:val="22"/>
          <w:szCs w:val="22"/>
        </w:rPr>
      </w:pPr>
      <w:r w:rsidRPr="001141B1">
        <w:rPr>
          <w:sz w:val="22"/>
          <w:szCs w:val="22"/>
        </w:rPr>
        <w:t>Clinical uses of nuclear medicine</w:t>
      </w:r>
    </w:p>
    <w:p w14:paraId="55835BA5" w14:textId="633344D0" w:rsidR="000E1DA3" w:rsidRDefault="000E1DA3" w:rsidP="000E1DA3">
      <w:pPr>
        <w:pStyle w:val="Heading1"/>
        <w:rPr>
          <w:lang w:val="en"/>
        </w:rPr>
      </w:pPr>
      <w:r w:rsidRPr="000E1DA3">
        <w:rPr>
          <w:lang w:val="en"/>
        </w:rPr>
        <w:lastRenderedPageBreak/>
        <w:t xml:space="preserve">Determining the half-life of </w:t>
      </w:r>
      <w:r w:rsidR="00AB28F8" w:rsidRPr="000E1DA3">
        <w:rPr>
          <w:lang w:val="en"/>
        </w:rPr>
        <w:t>radio</w:t>
      </w:r>
      <w:r w:rsidR="00AB28F8">
        <w:rPr>
          <w:lang w:val="en"/>
        </w:rPr>
        <w:t>nuclide</w:t>
      </w:r>
      <w:r w:rsidR="00AB28F8" w:rsidRPr="000E1DA3">
        <w:rPr>
          <w:lang w:val="en"/>
        </w:rPr>
        <w:t xml:space="preserve">s </w:t>
      </w:r>
      <w:r w:rsidRPr="000E1DA3">
        <w:rPr>
          <w:lang w:val="en"/>
        </w:rPr>
        <w:t>used in nuclear medicine</w:t>
      </w:r>
    </w:p>
    <w:p w14:paraId="0FDD79DB" w14:textId="77777777" w:rsidR="000E1DA3" w:rsidRPr="000E1DA3" w:rsidRDefault="000E1DA3" w:rsidP="000E1DA3">
      <w:pPr>
        <w:spacing w:after="0"/>
        <w:rPr>
          <w:lang w:val="en"/>
        </w:rPr>
      </w:pPr>
    </w:p>
    <w:p w14:paraId="057A33D0" w14:textId="3396A1E8" w:rsidR="00085C91" w:rsidRDefault="00085C91" w:rsidP="00085C91">
      <w:r w:rsidRPr="00A32C4A">
        <w:rPr>
          <w:rFonts w:cstheme="minorHAnsi"/>
          <w:color w:val="2E2E2E"/>
        </w:rPr>
        <w:t xml:space="preserve">Use </w:t>
      </w:r>
      <w:r>
        <w:rPr>
          <w:rFonts w:cstheme="minorHAnsi"/>
          <w:color w:val="2E2E2E"/>
        </w:rPr>
        <w:t xml:space="preserve">the background information </w:t>
      </w:r>
      <w:r w:rsidR="000E1DA3">
        <w:rPr>
          <w:rFonts w:cstheme="minorHAnsi"/>
          <w:color w:val="2E2E2E"/>
        </w:rPr>
        <w:t xml:space="preserve">on </w:t>
      </w:r>
      <w:r w:rsidR="00AB28F8" w:rsidRPr="00FB277F">
        <w:rPr>
          <w:rFonts w:cstheme="minorHAnsi"/>
          <w:i/>
          <w:color w:val="2E2E2E"/>
        </w:rPr>
        <w:t xml:space="preserve">Radionuclides </w:t>
      </w:r>
      <w:r w:rsidR="000E1DA3" w:rsidRPr="00FB277F">
        <w:rPr>
          <w:rFonts w:cstheme="minorHAnsi"/>
          <w:i/>
          <w:color w:val="2E2E2E"/>
        </w:rPr>
        <w:t>i</w:t>
      </w:r>
      <w:r w:rsidR="00FB277F">
        <w:rPr>
          <w:rFonts w:cstheme="minorHAnsi"/>
          <w:i/>
          <w:color w:val="2E2E2E"/>
        </w:rPr>
        <w:t>n Medicine</w:t>
      </w:r>
      <w:r w:rsidR="000E1DA3">
        <w:rPr>
          <w:rFonts w:cstheme="minorHAnsi"/>
          <w:color w:val="2E2E2E"/>
        </w:rPr>
        <w:t xml:space="preserve"> </w:t>
      </w:r>
      <w:r>
        <w:rPr>
          <w:rFonts w:cstheme="minorHAnsi"/>
          <w:color w:val="2E2E2E"/>
        </w:rPr>
        <w:t xml:space="preserve">and </w:t>
      </w:r>
      <w:r w:rsidR="000E1DA3">
        <w:rPr>
          <w:rFonts w:cstheme="minorHAnsi"/>
          <w:color w:val="2E2E2E"/>
        </w:rPr>
        <w:t xml:space="preserve">the </w:t>
      </w:r>
      <w:r>
        <w:rPr>
          <w:rFonts w:cstheme="minorHAnsi"/>
          <w:color w:val="2E2E2E"/>
        </w:rPr>
        <w:t>sources</w:t>
      </w:r>
      <w:r>
        <w:t xml:space="preserve"> </w:t>
      </w:r>
      <w:r w:rsidR="000E1DA3">
        <w:rPr>
          <w:rFonts w:cstheme="minorHAnsi"/>
          <w:color w:val="2E2E2E"/>
        </w:rPr>
        <w:t>recommended</w:t>
      </w:r>
      <w:r w:rsidR="000E1DA3">
        <w:t xml:space="preserve"> in the further background reading </w:t>
      </w:r>
      <w:r>
        <w:t>to assist you in answering the following questions.</w:t>
      </w:r>
    </w:p>
    <w:p w14:paraId="3F3717CF" w14:textId="77777777" w:rsidR="004B26C9" w:rsidRDefault="004B26C9" w:rsidP="00085C91"/>
    <w:p w14:paraId="413C5450" w14:textId="62E69C15" w:rsidR="00B01ED6" w:rsidRPr="004B26C9" w:rsidRDefault="00B01ED6" w:rsidP="004B26C9">
      <w:pPr>
        <w:pStyle w:val="ListParagraph"/>
        <w:numPr>
          <w:ilvl w:val="0"/>
          <w:numId w:val="31"/>
        </w:numPr>
        <w:spacing w:after="0"/>
        <w:rPr>
          <w:rFonts w:ascii="Arial" w:hAnsi="Arial"/>
          <w:color w:val="222222"/>
          <w:sz w:val="22"/>
          <w:szCs w:val="22"/>
          <w:shd w:val="clear" w:color="auto" w:fill="FFFFFF"/>
        </w:rPr>
      </w:pPr>
      <w:r w:rsidRPr="004B26C9">
        <w:rPr>
          <w:rFonts w:cstheme="minorHAnsi"/>
          <w:sz w:val="22"/>
          <w:szCs w:val="22"/>
          <w:shd w:val="clear" w:color="auto" w:fill="FFFFFF"/>
        </w:rPr>
        <w:t>Oxygen is element number 8 in the periodic table. It has three stable isotopes</w:t>
      </w:r>
      <w:r w:rsidR="002B7D79">
        <w:rPr>
          <w:rFonts w:cstheme="minorHAnsi"/>
          <w:sz w:val="22"/>
          <w:szCs w:val="22"/>
          <w:shd w:val="clear" w:color="auto" w:fill="FFFFFF"/>
        </w:rPr>
        <w:t>, which are identified by their atomic mass</w:t>
      </w:r>
      <w:r w:rsidRPr="004B26C9">
        <w:rPr>
          <w:rFonts w:cstheme="minorHAnsi"/>
          <w:sz w:val="22"/>
          <w:szCs w:val="22"/>
          <w:shd w:val="clear" w:color="auto" w:fill="FFFFFF"/>
        </w:rPr>
        <w:t xml:space="preserve">. </w:t>
      </w:r>
    </w:p>
    <w:p w14:paraId="10F7C2DC" w14:textId="77777777" w:rsidR="004B26C9" w:rsidRDefault="004B26C9" w:rsidP="004B26C9">
      <w:pPr>
        <w:spacing w:after="0"/>
        <w:ind w:left="360"/>
      </w:pPr>
    </w:p>
    <w:p w14:paraId="18CB894C" w14:textId="61CF3A76" w:rsidR="00085C91" w:rsidRPr="004B26C9" w:rsidRDefault="00B01ED6" w:rsidP="004B26C9">
      <w:pPr>
        <w:ind w:left="360"/>
      </w:pPr>
      <w:r w:rsidRPr="004B26C9">
        <w:t xml:space="preserve">Complete the table for each of the three stable isotopes of oxygen. </w:t>
      </w:r>
    </w:p>
    <w:tbl>
      <w:tblPr>
        <w:tblStyle w:val="TableGrid"/>
        <w:tblW w:w="0" w:type="auto"/>
        <w:jc w:val="center"/>
        <w:tblLook w:val="04A0" w:firstRow="1" w:lastRow="0" w:firstColumn="1" w:lastColumn="0" w:noHBand="0" w:noVBand="1"/>
      </w:tblPr>
      <w:tblGrid>
        <w:gridCol w:w="2254"/>
        <w:gridCol w:w="2254"/>
        <w:gridCol w:w="2254"/>
        <w:gridCol w:w="2254"/>
      </w:tblGrid>
      <w:tr w:rsidR="00085C91" w14:paraId="7B0B3431" w14:textId="77777777" w:rsidTr="00A747F3">
        <w:trPr>
          <w:jc w:val="center"/>
        </w:trPr>
        <w:tc>
          <w:tcPr>
            <w:tcW w:w="9016" w:type="dxa"/>
            <w:gridSpan w:val="4"/>
          </w:tcPr>
          <w:p w14:paraId="176C9728" w14:textId="27FAA20D" w:rsidR="00085C91" w:rsidRDefault="00085C91" w:rsidP="00085C91">
            <w:pPr>
              <w:jc w:val="center"/>
            </w:pPr>
            <w:r>
              <w:t xml:space="preserve">Stable Isotopes of the element </w:t>
            </w:r>
            <w:r w:rsidR="00B01ED6">
              <w:t>Oxygen</w:t>
            </w:r>
            <w:r>
              <w:t xml:space="preserve"> (</w:t>
            </w:r>
            <w:r w:rsidR="00B01ED6">
              <w:t>O</w:t>
            </w:r>
            <w:r>
              <w:t>)</w:t>
            </w:r>
          </w:p>
          <w:p w14:paraId="535EE886" w14:textId="77777777" w:rsidR="00D77108" w:rsidRDefault="00D77108" w:rsidP="00085C91">
            <w:pPr>
              <w:jc w:val="center"/>
            </w:pPr>
          </w:p>
        </w:tc>
      </w:tr>
      <w:tr w:rsidR="00085C91" w14:paraId="035DBA22" w14:textId="77777777" w:rsidTr="00A747F3">
        <w:trPr>
          <w:jc w:val="center"/>
        </w:trPr>
        <w:tc>
          <w:tcPr>
            <w:tcW w:w="2254" w:type="dxa"/>
          </w:tcPr>
          <w:p w14:paraId="77DE41FF" w14:textId="385E7548" w:rsidR="00085C91" w:rsidRDefault="00AB28F8" w:rsidP="00D77108">
            <w:pPr>
              <w:jc w:val="center"/>
            </w:pPr>
            <w:r>
              <w:t>Atomic Mass (A)</w:t>
            </w:r>
          </w:p>
        </w:tc>
        <w:tc>
          <w:tcPr>
            <w:tcW w:w="2254" w:type="dxa"/>
          </w:tcPr>
          <w:p w14:paraId="2496B9C4" w14:textId="1A072C93" w:rsidR="00085C91" w:rsidRDefault="00085C91" w:rsidP="00D77108">
            <w:pPr>
              <w:jc w:val="center"/>
            </w:pPr>
            <w:r>
              <w:t>Proton number</w:t>
            </w:r>
            <w:r w:rsidR="00AB28F8">
              <w:t xml:space="preserve"> (Z)</w:t>
            </w:r>
          </w:p>
        </w:tc>
        <w:tc>
          <w:tcPr>
            <w:tcW w:w="2254" w:type="dxa"/>
          </w:tcPr>
          <w:p w14:paraId="45615DDC" w14:textId="2854E3DC" w:rsidR="00085C91" w:rsidRDefault="00085C91" w:rsidP="00D77108">
            <w:pPr>
              <w:jc w:val="center"/>
            </w:pPr>
            <w:r>
              <w:t>Neutron number</w:t>
            </w:r>
            <w:r w:rsidR="00AB28F8">
              <w:t xml:space="preserve"> (N)</w:t>
            </w:r>
          </w:p>
        </w:tc>
        <w:tc>
          <w:tcPr>
            <w:tcW w:w="2254" w:type="dxa"/>
          </w:tcPr>
          <w:p w14:paraId="435A899A" w14:textId="3FD1F21A" w:rsidR="00085C91" w:rsidRDefault="00085C91" w:rsidP="00D77108">
            <w:pPr>
              <w:jc w:val="center"/>
            </w:pPr>
            <w:r>
              <w:t>Electron number</w:t>
            </w:r>
            <w:r w:rsidR="00D77108">
              <w:t xml:space="preserve"> of neutral atom</w:t>
            </w:r>
          </w:p>
        </w:tc>
      </w:tr>
      <w:tr w:rsidR="00085C91" w14:paraId="0F29B1EC" w14:textId="77777777" w:rsidTr="00A747F3">
        <w:trPr>
          <w:jc w:val="center"/>
        </w:trPr>
        <w:tc>
          <w:tcPr>
            <w:tcW w:w="2254" w:type="dxa"/>
            <w:vAlign w:val="center"/>
          </w:tcPr>
          <w:p w14:paraId="3DBA4E05" w14:textId="1AC62D17" w:rsidR="00085C91" w:rsidRDefault="00B01ED6" w:rsidP="00A747F3">
            <w:pPr>
              <w:spacing w:line="360" w:lineRule="auto"/>
              <w:jc w:val="center"/>
            </w:pPr>
            <w:r>
              <w:t>16</w:t>
            </w:r>
          </w:p>
        </w:tc>
        <w:tc>
          <w:tcPr>
            <w:tcW w:w="2254" w:type="dxa"/>
            <w:vAlign w:val="center"/>
          </w:tcPr>
          <w:p w14:paraId="2F4FDAFA" w14:textId="3DF8B4DE" w:rsidR="00085C91" w:rsidRPr="00951A79" w:rsidRDefault="00085C91" w:rsidP="00A747F3">
            <w:pPr>
              <w:spacing w:line="360" w:lineRule="auto"/>
              <w:jc w:val="center"/>
              <w:rPr>
                <w:color w:val="0070C0"/>
              </w:rPr>
            </w:pPr>
          </w:p>
        </w:tc>
        <w:tc>
          <w:tcPr>
            <w:tcW w:w="2254" w:type="dxa"/>
            <w:vAlign w:val="center"/>
          </w:tcPr>
          <w:p w14:paraId="25907566" w14:textId="73A5E2BF" w:rsidR="00085C91" w:rsidRPr="00951A79" w:rsidRDefault="00085C91" w:rsidP="00A747F3">
            <w:pPr>
              <w:spacing w:line="360" w:lineRule="auto"/>
              <w:jc w:val="center"/>
              <w:rPr>
                <w:color w:val="0070C0"/>
              </w:rPr>
            </w:pPr>
          </w:p>
        </w:tc>
        <w:tc>
          <w:tcPr>
            <w:tcW w:w="2254" w:type="dxa"/>
            <w:vAlign w:val="center"/>
          </w:tcPr>
          <w:p w14:paraId="31F495F5" w14:textId="1878F6EF" w:rsidR="00085C91" w:rsidRPr="00951A79" w:rsidRDefault="00085C91" w:rsidP="00A747F3">
            <w:pPr>
              <w:spacing w:line="360" w:lineRule="auto"/>
              <w:jc w:val="center"/>
              <w:rPr>
                <w:color w:val="0070C0"/>
              </w:rPr>
            </w:pPr>
          </w:p>
        </w:tc>
      </w:tr>
      <w:tr w:rsidR="00085C91" w14:paraId="06C67CE2" w14:textId="77777777" w:rsidTr="00A747F3">
        <w:trPr>
          <w:jc w:val="center"/>
        </w:trPr>
        <w:tc>
          <w:tcPr>
            <w:tcW w:w="2254" w:type="dxa"/>
            <w:vAlign w:val="center"/>
          </w:tcPr>
          <w:p w14:paraId="4D9B5D03" w14:textId="3FAD8848" w:rsidR="00085C91" w:rsidRDefault="00B01ED6" w:rsidP="00A747F3">
            <w:pPr>
              <w:spacing w:line="360" w:lineRule="auto"/>
              <w:jc w:val="center"/>
            </w:pPr>
            <w:r>
              <w:t>17</w:t>
            </w:r>
          </w:p>
        </w:tc>
        <w:tc>
          <w:tcPr>
            <w:tcW w:w="2254" w:type="dxa"/>
            <w:vAlign w:val="center"/>
          </w:tcPr>
          <w:p w14:paraId="5C4C115B" w14:textId="18B416C7" w:rsidR="00085C91" w:rsidRPr="00951A79" w:rsidRDefault="00085C91" w:rsidP="00A747F3">
            <w:pPr>
              <w:spacing w:line="360" w:lineRule="auto"/>
              <w:jc w:val="center"/>
              <w:rPr>
                <w:color w:val="0070C0"/>
              </w:rPr>
            </w:pPr>
          </w:p>
        </w:tc>
        <w:tc>
          <w:tcPr>
            <w:tcW w:w="2254" w:type="dxa"/>
            <w:vAlign w:val="center"/>
          </w:tcPr>
          <w:p w14:paraId="6D42C505" w14:textId="6677B052" w:rsidR="00085C91" w:rsidRPr="00951A79" w:rsidRDefault="00085C91" w:rsidP="00A747F3">
            <w:pPr>
              <w:spacing w:line="360" w:lineRule="auto"/>
              <w:jc w:val="center"/>
              <w:rPr>
                <w:color w:val="0070C0"/>
              </w:rPr>
            </w:pPr>
          </w:p>
        </w:tc>
        <w:tc>
          <w:tcPr>
            <w:tcW w:w="2254" w:type="dxa"/>
            <w:vAlign w:val="center"/>
          </w:tcPr>
          <w:p w14:paraId="358D3F69" w14:textId="093F8FAE" w:rsidR="00085C91" w:rsidRPr="00951A79" w:rsidRDefault="00085C91" w:rsidP="00A747F3">
            <w:pPr>
              <w:spacing w:line="360" w:lineRule="auto"/>
              <w:jc w:val="center"/>
              <w:rPr>
                <w:color w:val="0070C0"/>
              </w:rPr>
            </w:pPr>
          </w:p>
        </w:tc>
      </w:tr>
      <w:tr w:rsidR="00085C91" w14:paraId="50009D70" w14:textId="77777777" w:rsidTr="00A747F3">
        <w:trPr>
          <w:jc w:val="center"/>
        </w:trPr>
        <w:tc>
          <w:tcPr>
            <w:tcW w:w="2254" w:type="dxa"/>
            <w:vAlign w:val="center"/>
          </w:tcPr>
          <w:p w14:paraId="07B1A67F" w14:textId="0835F7BD" w:rsidR="00085C91" w:rsidRDefault="00B01ED6" w:rsidP="00A747F3">
            <w:pPr>
              <w:spacing w:line="360" w:lineRule="auto"/>
              <w:jc w:val="center"/>
            </w:pPr>
            <w:r>
              <w:t>1</w:t>
            </w:r>
            <w:r w:rsidR="00085C91">
              <w:t>8</w:t>
            </w:r>
          </w:p>
        </w:tc>
        <w:tc>
          <w:tcPr>
            <w:tcW w:w="2254" w:type="dxa"/>
            <w:vAlign w:val="center"/>
          </w:tcPr>
          <w:p w14:paraId="454D190C" w14:textId="453F8E43" w:rsidR="00085C91" w:rsidRPr="00951A79" w:rsidRDefault="00085C91" w:rsidP="00A747F3">
            <w:pPr>
              <w:spacing w:line="360" w:lineRule="auto"/>
              <w:jc w:val="center"/>
              <w:rPr>
                <w:color w:val="0070C0"/>
              </w:rPr>
            </w:pPr>
          </w:p>
        </w:tc>
        <w:tc>
          <w:tcPr>
            <w:tcW w:w="2254" w:type="dxa"/>
            <w:vAlign w:val="center"/>
          </w:tcPr>
          <w:p w14:paraId="39C6C311" w14:textId="0F6232B2" w:rsidR="00085C91" w:rsidRPr="00951A79" w:rsidRDefault="00085C91" w:rsidP="00A747F3">
            <w:pPr>
              <w:spacing w:line="360" w:lineRule="auto"/>
              <w:jc w:val="center"/>
              <w:rPr>
                <w:color w:val="0070C0"/>
              </w:rPr>
            </w:pPr>
          </w:p>
        </w:tc>
        <w:tc>
          <w:tcPr>
            <w:tcW w:w="2254" w:type="dxa"/>
            <w:vAlign w:val="center"/>
          </w:tcPr>
          <w:p w14:paraId="1936379F" w14:textId="4FDA93BA" w:rsidR="00085C91" w:rsidRPr="00951A79" w:rsidRDefault="00085C91" w:rsidP="00A747F3">
            <w:pPr>
              <w:spacing w:line="360" w:lineRule="auto"/>
              <w:jc w:val="center"/>
              <w:rPr>
                <w:color w:val="0070C0"/>
              </w:rPr>
            </w:pPr>
          </w:p>
        </w:tc>
      </w:tr>
    </w:tbl>
    <w:p w14:paraId="1BAB6B57" w14:textId="77777777" w:rsidR="00085C91" w:rsidRDefault="00085C91" w:rsidP="00085C91"/>
    <w:p w14:paraId="1A4197D0" w14:textId="77777777" w:rsidR="00085C91" w:rsidRDefault="00085C91" w:rsidP="00085C91">
      <w:pPr>
        <w:spacing w:after="0"/>
      </w:pPr>
    </w:p>
    <w:p w14:paraId="2E43FF19" w14:textId="4AAD1D7C" w:rsidR="00B01ED6" w:rsidRPr="004B26C9" w:rsidRDefault="00B01ED6" w:rsidP="00B01ED6">
      <w:pPr>
        <w:pStyle w:val="ListParagraph"/>
        <w:numPr>
          <w:ilvl w:val="0"/>
          <w:numId w:val="31"/>
        </w:numPr>
        <w:rPr>
          <w:rFonts w:cstheme="minorHAnsi"/>
          <w:color w:val="222222"/>
          <w:sz w:val="22"/>
          <w:szCs w:val="22"/>
          <w:shd w:val="clear" w:color="auto" w:fill="FFFFFF"/>
        </w:rPr>
      </w:pPr>
      <w:r w:rsidRPr="004B26C9">
        <w:rPr>
          <w:rFonts w:cstheme="minorHAnsi"/>
          <w:bCs/>
          <w:color w:val="222222"/>
          <w:sz w:val="22"/>
          <w:szCs w:val="22"/>
          <w:shd w:val="clear" w:color="auto" w:fill="FFFFFF"/>
        </w:rPr>
        <w:t>Oxygen</w:t>
      </w:r>
      <w:r w:rsidRPr="004B26C9">
        <w:rPr>
          <w:rFonts w:cstheme="minorHAnsi"/>
          <w:color w:val="222222"/>
          <w:sz w:val="22"/>
          <w:szCs w:val="22"/>
          <w:shd w:val="clear" w:color="auto" w:fill="FFFFFF"/>
        </w:rPr>
        <w:t>-15 is a radioactive (unstable)</w:t>
      </w:r>
      <w:r w:rsidRPr="004B26C9">
        <w:rPr>
          <w:rFonts w:cstheme="minorHAnsi"/>
          <w:bCs/>
          <w:color w:val="222222"/>
          <w:sz w:val="22"/>
          <w:szCs w:val="22"/>
          <w:shd w:val="clear" w:color="auto" w:fill="FFFFFF"/>
        </w:rPr>
        <w:t xml:space="preserve"> isotope</w:t>
      </w:r>
      <w:r w:rsidRPr="004B26C9">
        <w:rPr>
          <w:rFonts w:cstheme="minorHAnsi"/>
          <w:color w:val="222222"/>
          <w:sz w:val="22"/>
          <w:szCs w:val="22"/>
          <w:shd w:val="clear" w:color="auto" w:fill="FFFFFF"/>
        </w:rPr>
        <w:t> of </w:t>
      </w:r>
      <w:r w:rsidRPr="004B26C9">
        <w:rPr>
          <w:rFonts w:cstheme="minorHAnsi"/>
          <w:bCs/>
          <w:color w:val="222222"/>
          <w:sz w:val="22"/>
          <w:szCs w:val="22"/>
          <w:shd w:val="clear" w:color="auto" w:fill="FFFFFF"/>
        </w:rPr>
        <w:t>oxygen</w:t>
      </w:r>
      <w:r w:rsidRPr="004B26C9">
        <w:rPr>
          <w:rFonts w:cstheme="minorHAnsi"/>
          <w:color w:val="222222"/>
          <w:sz w:val="22"/>
          <w:szCs w:val="22"/>
          <w:shd w:val="clear" w:color="auto" w:fill="FFFFFF"/>
        </w:rPr>
        <w:t>, used in PET imaging. </w:t>
      </w:r>
    </w:p>
    <w:p w14:paraId="4A62AE48" w14:textId="77777777" w:rsidR="004B26C9" w:rsidRDefault="004B26C9" w:rsidP="00B01ED6">
      <w:pPr>
        <w:pStyle w:val="ListParagraph"/>
        <w:ind w:left="360"/>
        <w:rPr>
          <w:sz w:val="22"/>
          <w:szCs w:val="22"/>
        </w:rPr>
      </w:pPr>
    </w:p>
    <w:p w14:paraId="6169CAAC" w14:textId="15380095" w:rsidR="00085C91" w:rsidRPr="004B26C9" w:rsidRDefault="00085C91" w:rsidP="00B01ED6">
      <w:pPr>
        <w:pStyle w:val="ListParagraph"/>
        <w:ind w:left="360"/>
        <w:rPr>
          <w:sz w:val="22"/>
          <w:szCs w:val="22"/>
        </w:rPr>
      </w:pPr>
      <w:r w:rsidRPr="004B26C9">
        <w:rPr>
          <w:sz w:val="22"/>
          <w:szCs w:val="22"/>
        </w:rPr>
        <w:t>Describe the conditions for which an isotope is unstable.</w:t>
      </w:r>
    </w:p>
    <w:p w14:paraId="00B6D475" w14:textId="17995AE1" w:rsidR="00085C91" w:rsidRDefault="00E53370" w:rsidP="00E53370">
      <w:pPr>
        <w:spacing w:after="0" w:line="360" w:lineRule="auto"/>
        <w:ind w:left="360"/>
      </w:pPr>
      <w:r>
        <w:t>………………………………………………………………………………………………………………………………………………………………………………………………………………………………………………………………………………………………………………………………………………………………………………………………………………………………………………………………………</w:t>
      </w:r>
    </w:p>
    <w:p w14:paraId="71402767" w14:textId="77777777" w:rsidR="00E53370" w:rsidRDefault="00E53370" w:rsidP="00E53370">
      <w:pPr>
        <w:spacing w:after="0"/>
        <w:ind w:left="360"/>
      </w:pPr>
    </w:p>
    <w:p w14:paraId="01013AD0" w14:textId="510F5822" w:rsidR="00085C91" w:rsidRDefault="00085C91" w:rsidP="00B01ED6">
      <w:pPr>
        <w:pStyle w:val="ListParagraph"/>
        <w:numPr>
          <w:ilvl w:val="0"/>
          <w:numId w:val="31"/>
        </w:numPr>
        <w:rPr>
          <w:sz w:val="22"/>
          <w:szCs w:val="22"/>
        </w:rPr>
      </w:pPr>
      <w:r w:rsidRPr="004B26C9">
        <w:rPr>
          <w:sz w:val="22"/>
          <w:szCs w:val="22"/>
        </w:rPr>
        <w:t xml:space="preserve">Explain the difference between a </w:t>
      </w:r>
      <w:r w:rsidR="00AB28F8" w:rsidRPr="004B26C9">
        <w:rPr>
          <w:sz w:val="22"/>
          <w:szCs w:val="22"/>
        </w:rPr>
        <w:t>radio</w:t>
      </w:r>
      <w:r w:rsidR="00AB28F8">
        <w:rPr>
          <w:sz w:val="22"/>
          <w:szCs w:val="22"/>
        </w:rPr>
        <w:t>nuclide</w:t>
      </w:r>
      <w:r w:rsidR="00AB28F8" w:rsidRPr="004B26C9">
        <w:rPr>
          <w:sz w:val="22"/>
          <w:szCs w:val="22"/>
        </w:rPr>
        <w:t xml:space="preserve"> </w:t>
      </w:r>
      <w:r w:rsidRPr="004B26C9">
        <w:rPr>
          <w:sz w:val="22"/>
          <w:szCs w:val="22"/>
        </w:rPr>
        <w:t>and a radiopharmaceutical. Give an example of e</w:t>
      </w:r>
      <w:r w:rsidR="00FB277F">
        <w:rPr>
          <w:sz w:val="22"/>
          <w:szCs w:val="22"/>
        </w:rPr>
        <w:t>ach from the PET scan animation (</w:t>
      </w:r>
      <w:hyperlink r:id="rId26" w:history="1">
        <w:r w:rsidR="00FB277F" w:rsidRPr="00B65831">
          <w:rPr>
            <w:rStyle w:val="Hyperlink"/>
            <w:rFonts w:eastAsia="Arial" w:cstheme="minorHAnsi"/>
            <w:sz w:val="22"/>
            <w:szCs w:val="22"/>
          </w:rPr>
          <w:t>https://www.youtube.com/watch?v=oySvkmezdo0</w:t>
        </w:r>
      </w:hyperlink>
      <w:r w:rsidR="00FB277F" w:rsidRPr="00FB277F">
        <w:rPr>
          <w:rStyle w:val="Hyperlink"/>
          <w:rFonts w:eastAsia="Arial" w:cstheme="minorHAnsi"/>
          <w:color w:val="auto"/>
          <w:sz w:val="22"/>
          <w:szCs w:val="22"/>
        </w:rPr>
        <w:t>)</w:t>
      </w:r>
    </w:p>
    <w:p w14:paraId="53EF87A3" w14:textId="77777777" w:rsidR="00E53370" w:rsidRPr="004B26C9" w:rsidRDefault="00E53370" w:rsidP="00E53370">
      <w:pPr>
        <w:pStyle w:val="ListParagraph"/>
        <w:ind w:left="360"/>
        <w:rPr>
          <w:sz w:val="22"/>
          <w:szCs w:val="22"/>
        </w:rPr>
      </w:pPr>
    </w:p>
    <w:p w14:paraId="2E865F14" w14:textId="559BCC31" w:rsidR="00E53370" w:rsidRDefault="00E53370" w:rsidP="00E53370">
      <w:pPr>
        <w:pStyle w:val="ListParagraph"/>
        <w:spacing w:after="0" w:line="360" w:lineRule="auto"/>
        <w:ind w:left="360"/>
      </w:pPr>
      <w:r>
        <w:t>…………………………………………………………………………………………………………………………………………………………………………………………………………………………………………………………………………………………………………………………………………………………………………………………………………………………………………………………………………………………………………………………………………………………………………</w:t>
      </w:r>
    </w:p>
    <w:p w14:paraId="4E28041F" w14:textId="6CB27973" w:rsidR="00E53370" w:rsidRDefault="00E53370" w:rsidP="00E53370">
      <w:pPr>
        <w:pStyle w:val="ListParagraph"/>
        <w:spacing w:after="0" w:line="360" w:lineRule="auto"/>
        <w:ind w:left="360"/>
      </w:pPr>
      <w:r>
        <w:t>……………………………………………………………………………………………………………………………………………………………………………………………………………………………………………………………………………………………………………………………………………………………………………………………………………………………………………………………………………………………………………………………………………………………………………….........................................................................................................................................</w:t>
      </w:r>
    </w:p>
    <w:p w14:paraId="1D0EF4ED" w14:textId="084B1164" w:rsidR="00A44892" w:rsidRPr="004B26C9" w:rsidRDefault="00A44892" w:rsidP="00B01ED6">
      <w:pPr>
        <w:pStyle w:val="ListParagraph"/>
        <w:numPr>
          <w:ilvl w:val="0"/>
          <w:numId w:val="31"/>
        </w:numPr>
        <w:rPr>
          <w:sz w:val="22"/>
          <w:szCs w:val="22"/>
        </w:rPr>
      </w:pPr>
      <w:r w:rsidRPr="004B26C9">
        <w:rPr>
          <w:sz w:val="22"/>
          <w:szCs w:val="22"/>
        </w:rPr>
        <w:lastRenderedPageBreak/>
        <w:t xml:space="preserve">Explain how the </w:t>
      </w:r>
      <w:r w:rsidR="00AB28F8" w:rsidRPr="004B26C9">
        <w:rPr>
          <w:sz w:val="22"/>
          <w:szCs w:val="22"/>
        </w:rPr>
        <w:t>radio</w:t>
      </w:r>
      <w:r w:rsidR="00AB28F8">
        <w:rPr>
          <w:sz w:val="22"/>
          <w:szCs w:val="22"/>
        </w:rPr>
        <w:t>nuclide</w:t>
      </w:r>
      <w:r w:rsidR="00AB28F8" w:rsidRPr="004B26C9">
        <w:rPr>
          <w:sz w:val="22"/>
          <w:szCs w:val="22"/>
        </w:rPr>
        <w:t xml:space="preserve"> </w:t>
      </w:r>
      <w:r w:rsidRPr="004B26C9">
        <w:rPr>
          <w:sz w:val="22"/>
          <w:szCs w:val="22"/>
        </w:rPr>
        <w:t>in the PET scan animation can be used to detect cance</w:t>
      </w:r>
      <w:r w:rsidR="00AD20FB" w:rsidRPr="004B26C9">
        <w:rPr>
          <w:sz w:val="22"/>
          <w:szCs w:val="22"/>
        </w:rPr>
        <w:t xml:space="preserve">rous tumours </w:t>
      </w:r>
      <w:r w:rsidRPr="004B26C9">
        <w:rPr>
          <w:sz w:val="22"/>
          <w:szCs w:val="22"/>
        </w:rPr>
        <w:t xml:space="preserve">in humans.  </w:t>
      </w:r>
    </w:p>
    <w:p w14:paraId="209E6C5C" w14:textId="77777777" w:rsidR="00175C35" w:rsidRDefault="00175C35" w:rsidP="00A44892">
      <w:pPr>
        <w:pStyle w:val="ListParagraph"/>
        <w:ind w:left="360"/>
      </w:pPr>
    </w:p>
    <w:p w14:paraId="4483CD0D" w14:textId="77777777" w:rsidR="00E53370" w:rsidRDefault="00E53370" w:rsidP="00E53370">
      <w:pPr>
        <w:pStyle w:val="ListParagraph"/>
        <w:spacing w:after="0" w:line="360" w:lineRule="auto"/>
        <w:ind w:left="360"/>
      </w:pPr>
      <w:r>
        <w:t>…………………………………………………………………………………………………………………………………………………………………………………………………………………………………………………………………………………………………………………………………………………………………………………………………………………………………………………………………………………………………………………………………………………………………………</w:t>
      </w:r>
    </w:p>
    <w:p w14:paraId="0F5E40B2" w14:textId="7BA0C5D0" w:rsidR="00E53370" w:rsidRDefault="00E53370" w:rsidP="00E53370">
      <w:pPr>
        <w:pStyle w:val="ListParagraph"/>
        <w:spacing w:after="0" w:line="360" w:lineRule="auto"/>
        <w:ind w:left="360"/>
      </w:pPr>
      <w:r>
        <w:t>…………………………………………………………………………………………………………………………………………………………………………………………………………………………………………………………………………………………………………………………………………………………………………………………………………………………………………………………………………………………………………………………………………………………………………</w:t>
      </w:r>
    </w:p>
    <w:p w14:paraId="21E2FFA4" w14:textId="77777777" w:rsidR="00175C35" w:rsidRPr="004B26C9" w:rsidRDefault="00175C35" w:rsidP="00175C35">
      <w:pPr>
        <w:pStyle w:val="ListParagraph"/>
        <w:ind w:left="360"/>
        <w:rPr>
          <w:rFonts w:ascii="Arial" w:hAnsi="Arial"/>
          <w:sz w:val="22"/>
          <w:szCs w:val="22"/>
          <w:shd w:val="clear" w:color="auto" w:fill="F9F9F9"/>
        </w:rPr>
      </w:pPr>
    </w:p>
    <w:p w14:paraId="4A63811D" w14:textId="42E6EC8A" w:rsidR="00085C91" w:rsidRPr="004B26C9" w:rsidRDefault="00085C91" w:rsidP="00B01ED6">
      <w:pPr>
        <w:pStyle w:val="ListParagraph"/>
        <w:numPr>
          <w:ilvl w:val="0"/>
          <w:numId w:val="31"/>
        </w:numPr>
        <w:rPr>
          <w:sz w:val="22"/>
          <w:szCs w:val="22"/>
        </w:rPr>
      </w:pPr>
      <w:r w:rsidRPr="004B26C9">
        <w:rPr>
          <w:sz w:val="22"/>
          <w:szCs w:val="22"/>
        </w:rPr>
        <w:t xml:space="preserve">Some </w:t>
      </w:r>
      <w:r w:rsidR="00AB28F8" w:rsidRPr="004B26C9">
        <w:rPr>
          <w:sz w:val="22"/>
          <w:szCs w:val="22"/>
        </w:rPr>
        <w:t>radio</w:t>
      </w:r>
      <w:r w:rsidR="00AB28F8">
        <w:rPr>
          <w:sz w:val="22"/>
          <w:szCs w:val="22"/>
        </w:rPr>
        <w:t>nuclide</w:t>
      </w:r>
      <w:r w:rsidR="00AB28F8" w:rsidRPr="004B26C9">
        <w:rPr>
          <w:sz w:val="22"/>
          <w:szCs w:val="22"/>
        </w:rPr>
        <w:t xml:space="preserve">s </w:t>
      </w:r>
      <w:r w:rsidRPr="004B26C9">
        <w:rPr>
          <w:sz w:val="22"/>
          <w:szCs w:val="22"/>
        </w:rPr>
        <w:t>give off alpha or beta radiation, and some give off gamma radiation. Complete the table below to show the difference between each of these ionising radiation</w:t>
      </w:r>
      <w:r w:rsidR="00AB28F8">
        <w:rPr>
          <w:sz w:val="22"/>
          <w:szCs w:val="22"/>
        </w:rPr>
        <w:t>s</w:t>
      </w:r>
      <w:r w:rsidRPr="004B26C9">
        <w:rPr>
          <w:sz w:val="22"/>
          <w:szCs w:val="22"/>
        </w:rPr>
        <w:t xml:space="preserve">. </w:t>
      </w:r>
    </w:p>
    <w:p w14:paraId="665D0688" w14:textId="77777777" w:rsidR="00085C91" w:rsidRDefault="00085C91" w:rsidP="00A747F3">
      <w:pPr>
        <w:ind w:left="360"/>
      </w:pPr>
      <w:r w:rsidRPr="004B26C9">
        <w:t>(</w:t>
      </w:r>
      <w:r w:rsidRPr="004B26C9">
        <w:rPr>
          <w:b/>
          <w:color w:val="0070C0"/>
        </w:rPr>
        <w:t>HINT:</w:t>
      </w:r>
      <w:r w:rsidRPr="004B26C9">
        <w:rPr>
          <w:color w:val="0070C0"/>
        </w:rPr>
        <w:t xml:space="preserve"> </w:t>
      </w:r>
      <w:r w:rsidRPr="004B26C9">
        <w:t xml:space="preserve">Use the information provided at </w:t>
      </w:r>
      <w:hyperlink r:id="rId27" w:history="1">
        <w:r w:rsidRPr="004B26C9">
          <w:rPr>
            <w:rStyle w:val="Hyperlink"/>
          </w:rPr>
          <w:t>https://www.ansto.gov.au/education/nuclear-facts/what-is-radiation</w:t>
        </w:r>
      </w:hyperlink>
      <w:r>
        <w:t xml:space="preserve"> to help you.)</w:t>
      </w:r>
    </w:p>
    <w:p w14:paraId="19D076CF" w14:textId="77777777" w:rsidR="00085C91" w:rsidRDefault="00085C91" w:rsidP="00085C91">
      <w:pPr>
        <w:spacing w:after="0"/>
      </w:pPr>
    </w:p>
    <w:tbl>
      <w:tblPr>
        <w:tblStyle w:val="TableGrid"/>
        <w:tblW w:w="0" w:type="auto"/>
        <w:tblLook w:val="04A0" w:firstRow="1" w:lastRow="0" w:firstColumn="1" w:lastColumn="0" w:noHBand="0" w:noVBand="1"/>
      </w:tblPr>
      <w:tblGrid>
        <w:gridCol w:w="1980"/>
        <w:gridCol w:w="3544"/>
        <w:gridCol w:w="3492"/>
      </w:tblGrid>
      <w:tr w:rsidR="00085C91" w14:paraId="6CF099A9" w14:textId="77777777" w:rsidTr="00085C91">
        <w:tc>
          <w:tcPr>
            <w:tcW w:w="1980" w:type="dxa"/>
          </w:tcPr>
          <w:p w14:paraId="06585B00" w14:textId="77777777" w:rsidR="00085C91" w:rsidRDefault="00085C91" w:rsidP="00085C91">
            <w:pPr>
              <w:jc w:val="center"/>
            </w:pPr>
            <w:r>
              <w:t>Ionising radiation</w:t>
            </w:r>
          </w:p>
          <w:p w14:paraId="6D6AB026" w14:textId="77777777" w:rsidR="00A747F3" w:rsidRDefault="00A747F3" w:rsidP="00085C91">
            <w:pPr>
              <w:jc w:val="center"/>
            </w:pPr>
          </w:p>
        </w:tc>
        <w:tc>
          <w:tcPr>
            <w:tcW w:w="3544" w:type="dxa"/>
          </w:tcPr>
          <w:p w14:paraId="30F4908D" w14:textId="77777777" w:rsidR="00085C91" w:rsidRDefault="00085C91" w:rsidP="00085C91">
            <w:pPr>
              <w:jc w:val="center"/>
            </w:pPr>
            <w:r>
              <w:t>Description of this radiation</w:t>
            </w:r>
          </w:p>
        </w:tc>
        <w:tc>
          <w:tcPr>
            <w:tcW w:w="3492" w:type="dxa"/>
          </w:tcPr>
          <w:p w14:paraId="315A36AF" w14:textId="77777777" w:rsidR="00085C91" w:rsidRDefault="00085C91" w:rsidP="00085C91">
            <w:pPr>
              <w:jc w:val="center"/>
            </w:pPr>
            <w:r>
              <w:t>Stopped by</w:t>
            </w:r>
          </w:p>
        </w:tc>
      </w:tr>
      <w:tr w:rsidR="00085C91" w14:paraId="573182FF" w14:textId="77777777" w:rsidTr="00085C91">
        <w:tc>
          <w:tcPr>
            <w:tcW w:w="1980" w:type="dxa"/>
          </w:tcPr>
          <w:p w14:paraId="6543CA2D" w14:textId="77777777" w:rsidR="00085C91" w:rsidRDefault="00085C91" w:rsidP="00085C91">
            <w:pPr>
              <w:jc w:val="center"/>
            </w:pPr>
            <w:r>
              <w:t>alpha</w:t>
            </w:r>
          </w:p>
          <w:p w14:paraId="74AFFBD5" w14:textId="77777777" w:rsidR="00085C91" w:rsidRDefault="00085C91" w:rsidP="00085C91">
            <w:pPr>
              <w:jc w:val="center"/>
            </w:pPr>
          </w:p>
        </w:tc>
        <w:tc>
          <w:tcPr>
            <w:tcW w:w="3544" w:type="dxa"/>
          </w:tcPr>
          <w:p w14:paraId="71474A16" w14:textId="77777777" w:rsidR="00A747F3" w:rsidRDefault="00A747F3" w:rsidP="00085C91">
            <w:pPr>
              <w:rPr>
                <w:rFonts w:cstheme="minorHAnsi"/>
                <w:i/>
                <w:color w:val="0070C0"/>
              </w:rPr>
            </w:pPr>
          </w:p>
          <w:p w14:paraId="372B662D" w14:textId="77777777" w:rsidR="00E53370" w:rsidRDefault="00E53370" w:rsidP="00085C91">
            <w:pPr>
              <w:rPr>
                <w:rFonts w:cstheme="minorHAnsi"/>
                <w:i/>
                <w:color w:val="0070C0"/>
              </w:rPr>
            </w:pPr>
          </w:p>
          <w:p w14:paraId="1E5D1244" w14:textId="23C77DA2" w:rsidR="00E53370" w:rsidRPr="00374C05" w:rsidRDefault="00E53370" w:rsidP="00085C91">
            <w:pPr>
              <w:rPr>
                <w:rFonts w:cstheme="minorHAnsi"/>
                <w:i/>
                <w:color w:val="0070C0"/>
              </w:rPr>
            </w:pPr>
          </w:p>
        </w:tc>
        <w:tc>
          <w:tcPr>
            <w:tcW w:w="3492" w:type="dxa"/>
          </w:tcPr>
          <w:p w14:paraId="73928627" w14:textId="0BA84811" w:rsidR="00085C91" w:rsidRPr="00374C05" w:rsidRDefault="00085C91" w:rsidP="00085C91">
            <w:pPr>
              <w:rPr>
                <w:rFonts w:cstheme="minorHAnsi"/>
                <w:i/>
                <w:color w:val="0070C0"/>
              </w:rPr>
            </w:pPr>
          </w:p>
        </w:tc>
      </w:tr>
      <w:tr w:rsidR="00085C91" w14:paraId="3BBD0AE7" w14:textId="77777777" w:rsidTr="00085C91">
        <w:tc>
          <w:tcPr>
            <w:tcW w:w="1980" w:type="dxa"/>
          </w:tcPr>
          <w:p w14:paraId="217B6228" w14:textId="77777777" w:rsidR="00085C91" w:rsidRDefault="00085C91" w:rsidP="00085C91">
            <w:pPr>
              <w:jc w:val="center"/>
            </w:pPr>
            <w:r>
              <w:t>beta</w:t>
            </w:r>
          </w:p>
          <w:p w14:paraId="15715321" w14:textId="77777777" w:rsidR="00085C91" w:rsidRDefault="00085C91" w:rsidP="00085C91">
            <w:pPr>
              <w:jc w:val="center"/>
            </w:pPr>
          </w:p>
        </w:tc>
        <w:tc>
          <w:tcPr>
            <w:tcW w:w="3544" w:type="dxa"/>
          </w:tcPr>
          <w:p w14:paraId="3A1AD0CF" w14:textId="77777777" w:rsidR="00A747F3" w:rsidRDefault="00A747F3" w:rsidP="00085C91">
            <w:pPr>
              <w:rPr>
                <w:rFonts w:cstheme="minorHAnsi"/>
                <w:i/>
                <w:color w:val="0070C0"/>
              </w:rPr>
            </w:pPr>
          </w:p>
          <w:p w14:paraId="2A4D15F3" w14:textId="77777777" w:rsidR="00E53370" w:rsidRDefault="00E53370" w:rsidP="00085C91">
            <w:pPr>
              <w:rPr>
                <w:rFonts w:cstheme="minorHAnsi"/>
                <w:i/>
                <w:color w:val="0070C0"/>
              </w:rPr>
            </w:pPr>
          </w:p>
          <w:p w14:paraId="378ECE1D" w14:textId="1DD5B352" w:rsidR="00E53370" w:rsidRPr="00374C05" w:rsidRDefault="00E53370" w:rsidP="00085C91">
            <w:pPr>
              <w:rPr>
                <w:rFonts w:cstheme="minorHAnsi"/>
                <w:i/>
                <w:color w:val="0070C0"/>
              </w:rPr>
            </w:pPr>
          </w:p>
        </w:tc>
        <w:tc>
          <w:tcPr>
            <w:tcW w:w="3492" w:type="dxa"/>
          </w:tcPr>
          <w:p w14:paraId="7C86000E" w14:textId="51E17909" w:rsidR="00085C91" w:rsidRPr="00374C05" w:rsidRDefault="00085C91" w:rsidP="00085C91">
            <w:pPr>
              <w:rPr>
                <w:rFonts w:cstheme="minorHAnsi"/>
                <w:i/>
                <w:color w:val="0070C0"/>
              </w:rPr>
            </w:pPr>
          </w:p>
        </w:tc>
      </w:tr>
      <w:tr w:rsidR="00085C91" w14:paraId="28653B14" w14:textId="77777777" w:rsidTr="00085C91">
        <w:tc>
          <w:tcPr>
            <w:tcW w:w="1980" w:type="dxa"/>
          </w:tcPr>
          <w:p w14:paraId="5E581675" w14:textId="77777777" w:rsidR="00085C91" w:rsidRDefault="00085C91" w:rsidP="00085C91">
            <w:pPr>
              <w:jc w:val="center"/>
            </w:pPr>
            <w:r>
              <w:t>gamma</w:t>
            </w:r>
          </w:p>
          <w:p w14:paraId="74627ED6" w14:textId="77777777" w:rsidR="00085C91" w:rsidRDefault="00085C91" w:rsidP="00085C91">
            <w:pPr>
              <w:jc w:val="center"/>
            </w:pPr>
          </w:p>
        </w:tc>
        <w:tc>
          <w:tcPr>
            <w:tcW w:w="3544" w:type="dxa"/>
          </w:tcPr>
          <w:p w14:paraId="5AE54BD5" w14:textId="77777777" w:rsidR="00085C91" w:rsidRDefault="00085C91" w:rsidP="00085C91">
            <w:pPr>
              <w:rPr>
                <w:rFonts w:cstheme="minorHAnsi"/>
                <w:i/>
                <w:color w:val="0070C0"/>
              </w:rPr>
            </w:pPr>
          </w:p>
          <w:p w14:paraId="55B3EDAD" w14:textId="77777777" w:rsidR="00E53370" w:rsidRDefault="00E53370" w:rsidP="00085C91">
            <w:pPr>
              <w:rPr>
                <w:rFonts w:cstheme="minorHAnsi"/>
                <w:i/>
                <w:color w:val="0070C0"/>
              </w:rPr>
            </w:pPr>
          </w:p>
          <w:p w14:paraId="43CD838B" w14:textId="7C7CAADD" w:rsidR="00E53370" w:rsidRPr="00374C05" w:rsidRDefault="00E53370" w:rsidP="00085C91">
            <w:pPr>
              <w:rPr>
                <w:rFonts w:cstheme="minorHAnsi"/>
                <w:i/>
                <w:color w:val="0070C0"/>
              </w:rPr>
            </w:pPr>
          </w:p>
        </w:tc>
        <w:tc>
          <w:tcPr>
            <w:tcW w:w="3492" w:type="dxa"/>
          </w:tcPr>
          <w:p w14:paraId="3E3C3FB8" w14:textId="51ED2556" w:rsidR="00085C91" w:rsidRPr="00374C05" w:rsidRDefault="00085C91" w:rsidP="00085C91">
            <w:pPr>
              <w:rPr>
                <w:rFonts w:cstheme="minorHAnsi"/>
                <w:i/>
                <w:color w:val="0070C0"/>
              </w:rPr>
            </w:pPr>
          </w:p>
        </w:tc>
      </w:tr>
    </w:tbl>
    <w:p w14:paraId="4E9841CF" w14:textId="0AA843A3" w:rsidR="00085C91" w:rsidRDefault="00085C91" w:rsidP="00085C91">
      <w:pPr>
        <w:spacing w:after="0"/>
      </w:pPr>
    </w:p>
    <w:p w14:paraId="74378A6B" w14:textId="77777777" w:rsidR="00E53370" w:rsidRDefault="00E53370" w:rsidP="00085C91">
      <w:pPr>
        <w:spacing w:after="0"/>
      </w:pPr>
    </w:p>
    <w:p w14:paraId="42219058" w14:textId="4DAE0504" w:rsidR="00085C91" w:rsidRDefault="00085C91" w:rsidP="00B01ED6">
      <w:pPr>
        <w:pStyle w:val="ListParagraph"/>
        <w:numPr>
          <w:ilvl w:val="0"/>
          <w:numId w:val="31"/>
        </w:numPr>
        <w:rPr>
          <w:rFonts w:eastAsia="Arial" w:cstheme="minorHAnsi"/>
          <w:color w:val="231F20"/>
          <w:sz w:val="22"/>
          <w:szCs w:val="22"/>
        </w:rPr>
      </w:pPr>
      <w:r w:rsidRPr="004B26C9">
        <w:rPr>
          <w:rFonts w:eastAsia="Arial" w:cstheme="minorHAnsi"/>
          <w:color w:val="231F20"/>
          <w:sz w:val="22"/>
          <w:szCs w:val="22"/>
        </w:rPr>
        <w:t xml:space="preserve">Define the term </w:t>
      </w:r>
      <w:r w:rsidRPr="004B26C9">
        <w:rPr>
          <w:rFonts w:eastAsia="Arial" w:cstheme="minorHAnsi"/>
          <w:b/>
          <w:color w:val="231F20"/>
          <w:sz w:val="22"/>
          <w:szCs w:val="22"/>
        </w:rPr>
        <w:t>half-life,</w:t>
      </w:r>
      <w:r w:rsidRPr="004B26C9">
        <w:rPr>
          <w:rFonts w:eastAsia="Arial" w:cstheme="minorHAnsi"/>
          <w:color w:val="231F20"/>
          <w:sz w:val="22"/>
          <w:szCs w:val="22"/>
        </w:rPr>
        <w:t xml:space="preserve"> and explain why half-life is so important for a </w:t>
      </w:r>
      <w:r w:rsidR="00AB28F8" w:rsidRPr="004B26C9">
        <w:rPr>
          <w:rFonts w:eastAsia="Arial" w:cstheme="minorHAnsi"/>
          <w:color w:val="231F20"/>
          <w:sz w:val="22"/>
          <w:szCs w:val="22"/>
        </w:rPr>
        <w:t>radio</w:t>
      </w:r>
      <w:r w:rsidR="00AB28F8">
        <w:rPr>
          <w:rFonts w:eastAsia="Arial" w:cstheme="minorHAnsi"/>
          <w:color w:val="231F20"/>
          <w:sz w:val="22"/>
          <w:szCs w:val="22"/>
        </w:rPr>
        <w:t>nuclide</w:t>
      </w:r>
      <w:r w:rsidR="00AB28F8" w:rsidRPr="004B26C9">
        <w:rPr>
          <w:rFonts w:eastAsia="Arial" w:cstheme="minorHAnsi"/>
          <w:color w:val="231F20"/>
          <w:sz w:val="22"/>
          <w:szCs w:val="22"/>
        </w:rPr>
        <w:t xml:space="preserve"> </w:t>
      </w:r>
      <w:r w:rsidRPr="004B26C9">
        <w:rPr>
          <w:rFonts w:eastAsia="Arial" w:cstheme="minorHAnsi"/>
          <w:color w:val="231F20"/>
          <w:sz w:val="22"/>
          <w:szCs w:val="22"/>
        </w:rPr>
        <w:t>used in nuclear medicine.</w:t>
      </w:r>
    </w:p>
    <w:p w14:paraId="28033F33" w14:textId="77777777" w:rsidR="00E53370" w:rsidRPr="004B26C9" w:rsidRDefault="00E53370" w:rsidP="00E53370">
      <w:pPr>
        <w:pStyle w:val="ListParagraph"/>
        <w:ind w:left="360"/>
        <w:rPr>
          <w:rFonts w:eastAsia="Arial" w:cstheme="minorHAnsi"/>
          <w:color w:val="231F20"/>
          <w:sz w:val="22"/>
          <w:szCs w:val="22"/>
        </w:rPr>
      </w:pPr>
    </w:p>
    <w:p w14:paraId="04BA3364" w14:textId="77777777" w:rsidR="00E53370" w:rsidRDefault="00E53370" w:rsidP="00E53370">
      <w:pPr>
        <w:pStyle w:val="ListParagraph"/>
        <w:spacing w:after="0" w:line="360" w:lineRule="auto"/>
        <w:ind w:left="360"/>
      </w:pPr>
      <w:r>
        <w:t>…………………………………………………………………………………………………………………………………………………………………………………………………………………………………………………………………………………………………………………………………………………………………………………………………………………………………………………………………………………………………………………………………………………………………………</w:t>
      </w:r>
    </w:p>
    <w:p w14:paraId="2FA1FAA3" w14:textId="77777777" w:rsidR="00E53370" w:rsidRDefault="00E53370" w:rsidP="00E53370">
      <w:pPr>
        <w:pStyle w:val="ListParagraph"/>
        <w:spacing w:after="0" w:line="360" w:lineRule="auto"/>
        <w:ind w:left="360"/>
      </w:pPr>
      <w:r>
        <w:t>………………………………………………………………………………………………………………………………………………………………………………………………………………………………………………………………………………………………………………………………………………………………………………………………………………………………</w:t>
      </w:r>
    </w:p>
    <w:p w14:paraId="74B26B18" w14:textId="376B6F84" w:rsidR="00085C91" w:rsidRPr="00E53370" w:rsidRDefault="00085C91" w:rsidP="00E53370">
      <w:pPr>
        <w:pStyle w:val="ListParagraph"/>
        <w:spacing w:after="0" w:line="360" w:lineRule="auto"/>
        <w:ind w:left="360"/>
        <w:rPr>
          <w:rStyle w:val="Hyperlink"/>
          <w:sz w:val="22"/>
          <w:szCs w:val="22"/>
        </w:rPr>
      </w:pPr>
      <w:r w:rsidRPr="00E53370">
        <w:rPr>
          <w:rFonts w:asciiTheme="minorHAnsi" w:hAnsiTheme="minorHAnsi" w:cstheme="minorHAnsi"/>
          <w:sz w:val="22"/>
          <w:szCs w:val="22"/>
        </w:rPr>
        <w:lastRenderedPageBreak/>
        <w:t xml:space="preserve">Watch the video below </w:t>
      </w:r>
      <w:r w:rsidRPr="00E53370">
        <w:rPr>
          <w:rStyle w:val="Hyperlink"/>
          <w:color w:val="auto"/>
          <w:sz w:val="22"/>
          <w:szCs w:val="22"/>
          <w:u w:val="none"/>
        </w:rPr>
        <w:t>from time 0</w:t>
      </w:r>
      <w:r w:rsidR="00D77108" w:rsidRPr="00E53370">
        <w:rPr>
          <w:rStyle w:val="Hyperlink"/>
          <w:color w:val="auto"/>
          <w:sz w:val="22"/>
          <w:szCs w:val="22"/>
          <w:u w:val="none"/>
        </w:rPr>
        <w:t>:</w:t>
      </w:r>
      <w:r w:rsidRPr="00E53370">
        <w:rPr>
          <w:rStyle w:val="Hyperlink"/>
          <w:color w:val="auto"/>
          <w:sz w:val="22"/>
          <w:szCs w:val="22"/>
          <w:u w:val="none"/>
        </w:rPr>
        <w:t>29 to 1:55.</w:t>
      </w:r>
    </w:p>
    <w:p w14:paraId="7BC35EBE" w14:textId="77777777" w:rsidR="00085C91" w:rsidRPr="00E53370" w:rsidRDefault="005B1998" w:rsidP="00A747F3">
      <w:pPr>
        <w:pStyle w:val="PlainText"/>
        <w:ind w:left="360"/>
        <w:rPr>
          <w:rStyle w:val="Hyperlink"/>
          <w:szCs w:val="22"/>
        </w:rPr>
      </w:pPr>
      <w:hyperlink r:id="rId28" w:history="1">
        <w:r w:rsidR="00085C91" w:rsidRPr="00E53370">
          <w:rPr>
            <w:rStyle w:val="Hyperlink"/>
            <w:szCs w:val="22"/>
          </w:rPr>
          <w:t>https://www.youtube.com/watch?v=FaUUafDRcQE&amp;index=27&amp;t=0s&amp;list=PLZZsi0PZ38Jd4gaXX8lfTI-mlITdP3MyM</w:t>
        </w:r>
      </w:hyperlink>
      <w:r w:rsidR="00085C91" w:rsidRPr="00E53370">
        <w:rPr>
          <w:rStyle w:val="Hyperlink"/>
          <w:szCs w:val="22"/>
        </w:rPr>
        <w:t xml:space="preserve"> </w:t>
      </w:r>
    </w:p>
    <w:p w14:paraId="111695F0" w14:textId="77777777" w:rsidR="00085C91" w:rsidRDefault="00085C91" w:rsidP="00085C91">
      <w:pPr>
        <w:pStyle w:val="PlainText"/>
        <w:rPr>
          <w:rStyle w:val="Hyperlink"/>
        </w:rPr>
      </w:pPr>
    </w:p>
    <w:p w14:paraId="7852F8D7" w14:textId="48517A6E" w:rsidR="00085C91" w:rsidRPr="00A747F3" w:rsidRDefault="00085C91" w:rsidP="00A747F3">
      <w:pPr>
        <w:pStyle w:val="PlainText"/>
        <w:spacing w:line="276" w:lineRule="auto"/>
        <w:ind w:left="360"/>
        <w:rPr>
          <w:rFonts w:asciiTheme="minorHAnsi" w:hAnsiTheme="minorHAnsi" w:cstheme="minorHAnsi"/>
        </w:rPr>
      </w:pPr>
      <w:r w:rsidRPr="00A747F3">
        <w:rPr>
          <w:rStyle w:val="Hyperlink"/>
          <w:rFonts w:asciiTheme="minorHAnsi" w:hAnsiTheme="minorHAnsi" w:cstheme="minorHAnsi"/>
          <w:color w:val="auto"/>
          <w:u w:val="none"/>
        </w:rPr>
        <w:t xml:space="preserve">The dose calibrator </w:t>
      </w:r>
      <w:r w:rsidR="00A747F3">
        <w:rPr>
          <w:rStyle w:val="Hyperlink"/>
          <w:rFonts w:asciiTheme="minorHAnsi" w:hAnsiTheme="minorHAnsi" w:cstheme="minorHAnsi"/>
          <w:color w:val="auto"/>
          <w:u w:val="none"/>
        </w:rPr>
        <w:t xml:space="preserve">in the video </w:t>
      </w:r>
      <w:r w:rsidRPr="00A747F3">
        <w:rPr>
          <w:rStyle w:val="Hyperlink"/>
          <w:rFonts w:asciiTheme="minorHAnsi" w:hAnsiTheme="minorHAnsi" w:cstheme="minorHAnsi"/>
          <w:color w:val="auto"/>
          <w:u w:val="none"/>
        </w:rPr>
        <w:t xml:space="preserve">records the activity of the radiopharmaceutical in </w:t>
      </w:r>
      <w:r w:rsidRPr="00A747F3">
        <w:rPr>
          <w:rStyle w:val="Hyperlink"/>
          <w:rFonts w:asciiTheme="minorHAnsi" w:hAnsiTheme="minorHAnsi" w:cstheme="minorHAnsi"/>
          <w:b/>
          <w:color w:val="auto"/>
          <w:u w:val="none"/>
        </w:rPr>
        <w:t>mega</w:t>
      </w:r>
      <w:r w:rsidRPr="00A747F3">
        <w:rPr>
          <w:rStyle w:val="Hyperlink"/>
          <w:rFonts w:asciiTheme="minorHAnsi" w:hAnsiTheme="minorHAnsi" w:cstheme="minorHAnsi"/>
          <w:color w:val="auto"/>
          <w:u w:val="none"/>
        </w:rPr>
        <w:t xml:space="preserve"> </w:t>
      </w:r>
      <w:r w:rsidRPr="00A747F3">
        <w:rPr>
          <w:rFonts w:asciiTheme="minorHAnsi" w:hAnsiTheme="minorHAnsi" w:cstheme="minorHAnsi"/>
          <w:b/>
          <w:bCs/>
          <w:shd w:val="clear" w:color="auto" w:fill="FFFFFF"/>
        </w:rPr>
        <w:t>becquerels (MBq)</w:t>
      </w:r>
      <w:r w:rsidRPr="00A747F3">
        <w:rPr>
          <w:rStyle w:val="Hyperlink"/>
          <w:rFonts w:asciiTheme="minorHAnsi" w:hAnsiTheme="minorHAnsi" w:cstheme="minorHAnsi"/>
          <w:color w:val="auto"/>
          <w:u w:val="none"/>
        </w:rPr>
        <w:t>.</w:t>
      </w:r>
      <w:r w:rsidR="00A747F3">
        <w:rPr>
          <w:rStyle w:val="Hyperlink"/>
          <w:rFonts w:asciiTheme="minorHAnsi" w:hAnsiTheme="minorHAnsi" w:cstheme="minorHAnsi"/>
          <w:color w:val="auto"/>
          <w:u w:val="none"/>
        </w:rPr>
        <w:t xml:space="preserve"> </w:t>
      </w:r>
      <w:r w:rsidRPr="00A747F3">
        <w:rPr>
          <w:rStyle w:val="Hyperlink"/>
          <w:rFonts w:asciiTheme="minorHAnsi" w:hAnsiTheme="minorHAnsi" w:cstheme="minorHAnsi"/>
          <w:color w:val="auto"/>
          <w:u w:val="none"/>
        </w:rPr>
        <w:t xml:space="preserve">What is a </w:t>
      </w:r>
      <w:r w:rsidR="00743D9D" w:rsidRPr="00A747F3">
        <w:rPr>
          <w:rStyle w:val="Hyperlink"/>
          <w:rFonts w:asciiTheme="minorHAnsi" w:hAnsiTheme="minorHAnsi" w:cstheme="minorHAnsi"/>
          <w:color w:val="auto"/>
          <w:u w:val="none"/>
        </w:rPr>
        <w:t>Becquerel</w:t>
      </w:r>
      <w:r w:rsidRPr="00A747F3">
        <w:rPr>
          <w:rStyle w:val="Hyperlink"/>
          <w:rFonts w:asciiTheme="minorHAnsi" w:hAnsiTheme="minorHAnsi" w:cstheme="minorHAnsi"/>
          <w:color w:val="auto"/>
          <w:u w:val="none"/>
        </w:rPr>
        <w:t>?</w:t>
      </w:r>
    </w:p>
    <w:p w14:paraId="2221387C" w14:textId="77777777" w:rsidR="00085C91" w:rsidRDefault="00085C91" w:rsidP="00085C91">
      <w:pPr>
        <w:spacing w:after="0"/>
        <w:rPr>
          <w:rFonts w:cstheme="minorHAnsi"/>
        </w:rPr>
      </w:pPr>
    </w:p>
    <w:p w14:paraId="0404629C" w14:textId="03F94AFD" w:rsidR="00D463AE" w:rsidRDefault="00D463AE" w:rsidP="00D463AE">
      <w:pPr>
        <w:pStyle w:val="ListParagraph"/>
        <w:spacing w:after="0" w:line="360" w:lineRule="auto"/>
        <w:ind w:left="360"/>
      </w:pPr>
      <w:r>
        <w:t>………………………………………………………………………………………………………………………………………………………………………………………………………………………………………………………………………………………………………………………………………………………………………………………………………………………………</w:t>
      </w:r>
    </w:p>
    <w:p w14:paraId="2FDC3550" w14:textId="27FB0077" w:rsidR="00A90ECC" w:rsidRPr="0062272B" w:rsidRDefault="00A90ECC" w:rsidP="00085C91">
      <w:pPr>
        <w:rPr>
          <w:rFonts w:cstheme="minorHAnsi"/>
          <w:i/>
          <w:color w:val="0070C0"/>
          <w:shd w:val="clear" w:color="auto" w:fill="FFFFFF"/>
        </w:rPr>
      </w:pPr>
    </w:p>
    <w:p w14:paraId="34C3448B" w14:textId="1AE1760A" w:rsidR="00085C91" w:rsidRPr="004B26C9" w:rsidRDefault="00085C91" w:rsidP="00B01ED6">
      <w:pPr>
        <w:pStyle w:val="ListParagraph"/>
        <w:numPr>
          <w:ilvl w:val="0"/>
          <w:numId w:val="31"/>
        </w:numPr>
        <w:rPr>
          <w:rFonts w:cstheme="minorHAnsi"/>
          <w:sz w:val="22"/>
          <w:szCs w:val="22"/>
        </w:rPr>
      </w:pPr>
      <w:r w:rsidRPr="004B26C9">
        <w:rPr>
          <w:rFonts w:cstheme="minorHAnsi"/>
          <w:sz w:val="22"/>
          <w:szCs w:val="22"/>
        </w:rPr>
        <w:t>Three different unknown radiopharmaceuticals were separately placed in the dose calibrator as presented in the video. The activity of each source was recorded in counts per second (cps) at vari</w:t>
      </w:r>
      <w:r w:rsidR="006D4CB3">
        <w:rPr>
          <w:rFonts w:cstheme="minorHAnsi"/>
          <w:sz w:val="22"/>
          <w:szCs w:val="22"/>
        </w:rPr>
        <w:t>ous times as shown below</w:t>
      </w:r>
      <w:r w:rsidRPr="004B26C9">
        <w:rPr>
          <w:rFonts w:cstheme="minorHAnsi"/>
          <w:sz w:val="22"/>
          <w:szCs w:val="22"/>
        </w:rPr>
        <w:t xml:space="preserve">. </w:t>
      </w:r>
    </w:p>
    <w:tbl>
      <w:tblPr>
        <w:tblStyle w:val="TableGrid"/>
        <w:tblW w:w="0" w:type="auto"/>
        <w:tblInd w:w="284" w:type="dxa"/>
        <w:tblLook w:val="04A0" w:firstRow="1" w:lastRow="0" w:firstColumn="1" w:lastColumn="0" w:noHBand="0" w:noVBand="1"/>
      </w:tblPr>
      <w:tblGrid>
        <w:gridCol w:w="1134"/>
        <w:gridCol w:w="1276"/>
        <w:gridCol w:w="708"/>
        <w:gridCol w:w="998"/>
        <w:gridCol w:w="1243"/>
        <w:gridCol w:w="736"/>
        <w:gridCol w:w="1134"/>
        <w:gridCol w:w="1276"/>
      </w:tblGrid>
      <w:tr w:rsidR="00085C91" w14:paraId="04E22753" w14:textId="77777777" w:rsidTr="00A747F3">
        <w:tc>
          <w:tcPr>
            <w:tcW w:w="2410" w:type="dxa"/>
            <w:gridSpan w:val="2"/>
            <w:tcBorders>
              <w:top w:val="nil"/>
              <w:left w:val="nil"/>
              <w:bottom w:val="nil"/>
              <w:right w:val="nil"/>
            </w:tcBorders>
            <w:shd w:val="clear" w:color="auto" w:fill="DBE5F1" w:themeFill="accent1" w:themeFillTint="33"/>
          </w:tcPr>
          <w:p w14:paraId="42294E8E" w14:textId="77777777" w:rsidR="00085C91" w:rsidRDefault="00085C91" w:rsidP="00A747F3">
            <w:pPr>
              <w:jc w:val="center"/>
              <w:rPr>
                <w:rFonts w:cstheme="minorHAnsi"/>
              </w:rPr>
            </w:pPr>
            <w:r>
              <w:rPr>
                <w:rFonts w:cstheme="minorHAnsi"/>
              </w:rPr>
              <w:t>Source 1</w:t>
            </w:r>
          </w:p>
        </w:tc>
        <w:tc>
          <w:tcPr>
            <w:tcW w:w="708" w:type="dxa"/>
            <w:tcBorders>
              <w:top w:val="nil"/>
              <w:left w:val="nil"/>
              <w:bottom w:val="nil"/>
              <w:right w:val="nil"/>
            </w:tcBorders>
          </w:tcPr>
          <w:p w14:paraId="45B7710E" w14:textId="77777777" w:rsidR="00085C91" w:rsidRDefault="00085C91" w:rsidP="00085C91">
            <w:pPr>
              <w:rPr>
                <w:rFonts w:cstheme="minorHAnsi"/>
              </w:rPr>
            </w:pPr>
          </w:p>
        </w:tc>
        <w:tc>
          <w:tcPr>
            <w:tcW w:w="2241" w:type="dxa"/>
            <w:gridSpan w:val="2"/>
            <w:tcBorders>
              <w:top w:val="nil"/>
              <w:left w:val="nil"/>
              <w:bottom w:val="nil"/>
              <w:right w:val="nil"/>
            </w:tcBorders>
            <w:shd w:val="clear" w:color="auto" w:fill="F2DBDB" w:themeFill="accent2" w:themeFillTint="33"/>
          </w:tcPr>
          <w:p w14:paraId="29790D44" w14:textId="77777777" w:rsidR="00085C91" w:rsidRDefault="00085C91" w:rsidP="00A747F3">
            <w:pPr>
              <w:jc w:val="center"/>
              <w:rPr>
                <w:rFonts w:cstheme="minorHAnsi"/>
              </w:rPr>
            </w:pPr>
            <w:r>
              <w:rPr>
                <w:rFonts w:cstheme="minorHAnsi"/>
              </w:rPr>
              <w:t>Source 2</w:t>
            </w:r>
          </w:p>
        </w:tc>
        <w:tc>
          <w:tcPr>
            <w:tcW w:w="736" w:type="dxa"/>
            <w:tcBorders>
              <w:top w:val="nil"/>
              <w:left w:val="nil"/>
              <w:bottom w:val="nil"/>
              <w:right w:val="nil"/>
            </w:tcBorders>
          </w:tcPr>
          <w:p w14:paraId="23FEA1C0" w14:textId="77777777" w:rsidR="00085C91" w:rsidRDefault="00085C91" w:rsidP="00085C91">
            <w:pPr>
              <w:rPr>
                <w:rFonts w:cstheme="minorHAnsi"/>
              </w:rPr>
            </w:pPr>
          </w:p>
        </w:tc>
        <w:tc>
          <w:tcPr>
            <w:tcW w:w="2410" w:type="dxa"/>
            <w:gridSpan w:val="2"/>
            <w:tcBorders>
              <w:top w:val="nil"/>
              <w:left w:val="nil"/>
              <w:bottom w:val="nil"/>
              <w:right w:val="nil"/>
            </w:tcBorders>
            <w:shd w:val="clear" w:color="auto" w:fill="FDE9D9" w:themeFill="accent6" w:themeFillTint="33"/>
          </w:tcPr>
          <w:p w14:paraId="7A90177E" w14:textId="77777777" w:rsidR="00085C91" w:rsidRDefault="00085C91" w:rsidP="00A747F3">
            <w:pPr>
              <w:jc w:val="center"/>
              <w:rPr>
                <w:rFonts w:cstheme="minorHAnsi"/>
              </w:rPr>
            </w:pPr>
            <w:r>
              <w:rPr>
                <w:rFonts w:cstheme="minorHAnsi"/>
              </w:rPr>
              <w:t>Source 3</w:t>
            </w:r>
          </w:p>
        </w:tc>
      </w:tr>
      <w:tr w:rsidR="00085C91" w14:paraId="442915D6" w14:textId="77777777" w:rsidTr="00A747F3">
        <w:tc>
          <w:tcPr>
            <w:tcW w:w="1134" w:type="dxa"/>
            <w:tcBorders>
              <w:top w:val="nil"/>
              <w:left w:val="nil"/>
              <w:bottom w:val="nil"/>
              <w:right w:val="nil"/>
            </w:tcBorders>
            <w:shd w:val="clear" w:color="auto" w:fill="DBE5F1" w:themeFill="accent1" w:themeFillTint="33"/>
          </w:tcPr>
          <w:p w14:paraId="730B5A04" w14:textId="77777777" w:rsidR="00085C91" w:rsidRDefault="00085C91" w:rsidP="00085C91">
            <w:pPr>
              <w:rPr>
                <w:rFonts w:cstheme="minorHAnsi"/>
              </w:rPr>
            </w:pPr>
            <w:r>
              <w:rPr>
                <w:rFonts w:cstheme="minorHAnsi"/>
              </w:rPr>
              <w:t xml:space="preserve">Time </w:t>
            </w:r>
          </w:p>
        </w:tc>
        <w:tc>
          <w:tcPr>
            <w:tcW w:w="1276" w:type="dxa"/>
            <w:tcBorders>
              <w:top w:val="nil"/>
              <w:left w:val="nil"/>
              <w:bottom w:val="nil"/>
              <w:right w:val="nil"/>
            </w:tcBorders>
            <w:shd w:val="clear" w:color="auto" w:fill="DBE5F1" w:themeFill="accent1" w:themeFillTint="33"/>
          </w:tcPr>
          <w:p w14:paraId="15893481" w14:textId="77777777" w:rsidR="00085C91" w:rsidRDefault="00085C91" w:rsidP="00085C91">
            <w:pPr>
              <w:rPr>
                <w:rFonts w:cstheme="minorHAnsi"/>
              </w:rPr>
            </w:pPr>
            <w:r>
              <w:rPr>
                <w:rFonts w:cstheme="minorHAnsi"/>
              </w:rPr>
              <w:t xml:space="preserve">Activity </w:t>
            </w:r>
          </w:p>
        </w:tc>
        <w:tc>
          <w:tcPr>
            <w:tcW w:w="708" w:type="dxa"/>
            <w:tcBorders>
              <w:top w:val="nil"/>
              <w:left w:val="nil"/>
              <w:bottom w:val="nil"/>
              <w:right w:val="nil"/>
            </w:tcBorders>
          </w:tcPr>
          <w:p w14:paraId="4BB005D0"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3ADBEB4F" w14:textId="77777777" w:rsidR="00085C91" w:rsidRDefault="00085C91" w:rsidP="00085C91">
            <w:pPr>
              <w:rPr>
                <w:rFonts w:cstheme="minorHAnsi"/>
              </w:rPr>
            </w:pPr>
            <w:r>
              <w:rPr>
                <w:rFonts w:cstheme="minorHAnsi"/>
              </w:rPr>
              <w:t>Time</w:t>
            </w:r>
          </w:p>
          <w:p w14:paraId="21DEFB03" w14:textId="77777777" w:rsidR="00085C91" w:rsidRDefault="00085C91" w:rsidP="00085C91">
            <w:pPr>
              <w:rPr>
                <w:rFonts w:cstheme="minorHAnsi"/>
              </w:rPr>
            </w:pPr>
          </w:p>
        </w:tc>
        <w:tc>
          <w:tcPr>
            <w:tcW w:w="1243" w:type="dxa"/>
            <w:tcBorders>
              <w:top w:val="nil"/>
              <w:left w:val="nil"/>
              <w:bottom w:val="nil"/>
              <w:right w:val="nil"/>
            </w:tcBorders>
            <w:shd w:val="clear" w:color="auto" w:fill="F2DBDB" w:themeFill="accent2" w:themeFillTint="33"/>
          </w:tcPr>
          <w:p w14:paraId="0250563E" w14:textId="77777777" w:rsidR="00085C91" w:rsidRDefault="00085C91" w:rsidP="00085C91">
            <w:pPr>
              <w:rPr>
                <w:rFonts w:cstheme="minorHAnsi"/>
              </w:rPr>
            </w:pPr>
            <w:r>
              <w:rPr>
                <w:rFonts w:cstheme="minorHAnsi"/>
              </w:rPr>
              <w:t xml:space="preserve">Activity </w:t>
            </w:r>
          </w:p>
        </w:tc>
        <w:tc>
          <w:tcPr>
            <w:tcW w:w="736" w:type="dxa"/>
            <w:tcBorders>
              <w:top w:val="nil"/>
              <w:left w:val="nil"/>
              <w:bottom w:val="nil"/>
              <w:right w:val="nil"/>
            </w:tcBorders>
          </w:tcPr>
          <w:p w14:paraId="5F094C2F"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02BC81BE" w14:textId="77777777" w:rsidR="00085C91" w:rsidRDefault="00085C91" w:rsidP="00085C91">
            <w:pPr>
              <w:rPr>
                <w:rFonts w:cstheme="minorHAnsi"/>
              </w:rPr>
            </w:pPr>
            <w:r>
              <w:rPr>
                <w:rFonts w:cstheme="minorHAnsi"/>
              </w:rPr>
              <w:t>Time</w:t>
            </w:r>
          </w:p>
          <w:p w14:paraId="14CA1843" w14:textId="77777777" w:rsidR="00085C91" w:rsidRDefault="00085C91" w:rsidP="00085C91">
            <w:pPr>
              <w:rPr>
                <w:rFonts w:cstheme="minorHAnsi"/>
              </w:rPr>
            </w:pPr>
          </w:p>
        </w:tc>
        <w:tc>
          <w:tcPr>
            <w:tcW w:w="1276" w:type="dxa"/>
            <w:tcBorders>
              <w:top w:val="nil"/>
              <w:left w:val="nil"/>
              <w:bottom w:val="nil"/>
              <w:right w:val="nil"/>
            </w:tcBorders>
            <w:shd w:val="clear" w:color="auto" w:fill="FDE9D9" w:themeFill="accent6" w:themeFillTint="33"/>
          </w:tcPr>
          <w:p w14:paraId="28118BB3" w14:textId="77777777" w:rsidR="00085C91" w:rsidRDefault="00085C91" w:rsidP="00085C91">
            <w:pPr>
              <w:rPr>
                <w:rFonts w:cstheme="minorHAnsi"/>
              </w:rPr>
            </w:pPr>
            <w:r>
              <w:rPr>
                <w:rFonts w:cstheme="minorHAnsi"/>
              </w:rPr>
              <w:t>Activity</w:t>
            </w:r>
          </w:p>
        </w:tc>
      </w:tr>
      <w:tr w:rsidR="00085C91" w14:paraId="6F42CCBC" w14:textId="77777777" w:rsidTr="00A747F3">
        <w:tc>
          <w:tcPr>
            <w:tcW w:w="1134" w:type="dxa"/>
            <w:tcBorders>
              <w:top w:val="nil"/>
              <w:left w:val="nil"/>
              <w:bottom w:val="nil"/>
              <w:right w:val="nil"/>
            </w:tcBorders>
            <w:shd w:val="clear" w:color="auto" w:fill="DBE5F1" w:themeFill="accent1" w:themeFillTint="33"/>
          </w:tcPr>
          <w:p w14:paraId="77379B57" w14:textId="77777777" w:rsidR="00085C91" w:rsidRDefault="00085C91" w:rsidP="00085C91">
            <w:pPr>
              <w:rPr>
                <w:rFonts w:cstheme="minorHAnsi"/>
              </w:rPr>
            </w:pPr>
            <w:r>
              <w:rPr>
                <w:rFonts w:cstheme="minorHAnsi"/>
              </w:rPr>
              <w:t>0</w:t>
            </w:r>
          </w:p>
        </w:tc>
        <w:tc>
          <w:tcPr>
            <w:tcW w:w="1276" w:type="dxa"/>
            <w:tcBorders>
              <w:top w:val="nil"/>
              <w:left w:val="nil"/>
              <w:bottom w:val="nil"/>
              <w:right w:val="nil"/>
            </w:tcBorders>
            <w:shd w:val="clear" w:color="auto" w:fill="DBE5F1" w:themeFill="accent1" w:themeFillTint="33"/>
          </w:tcPr>
          <w:p w14:paraId="2B4F4853" w14:textId="77777777" w:rsidR="00085C91" w:rsidRDefault="00085C91" w:rsidP="00085C91">
            <w:pPr>
              <w:rPr>
                <w:rFonts w:cstheme="minorHAnsi"/>
              </w:rPr>
            </w:pPr>
            <w:r>
              <w:rPr>
                <w:rFonts w:cstheme="minorHAnsi"/>
              </w:rPr>
              <w:t>1250 cps</w:t>
            </w:r>
          </w:p>
        </w:tc>
        <w:tc>
          <w:tcPr>
            <w:tcW w:w="708" w:type="dxa"/>
            <w:tcBorders>
              <w:top w:val="nil"/>
              <w:left w:val="nil"/>
              <w:bottom w:val="nil"/>
              <w:right w:val="nil"/>
            </w:tcBorders>
          </w:tcPr>
          <w:p w14:paraId="1B966B66"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74A2FA53" w14:textId="77777777" w:rsidR="00085C91" w:rsidRDefault="00085C91" w:rsidP="00085C91">
            <w:pPr>
              <w:rPr>
                <w:rFonts w:cstheme="minorHAnsi"/>
              </w:rPr>
            </w:pPr>
            <w:r>
              <w:rPr>
                <w:rFonts w:cstheme="minorHAnsi"/>
              </w:rPr>
              <w:t xml:space="preserve">0 </w:t>
            </w:r>
          </w:p>
        </w:tc>
        <w:tc>
          <w:tcPr>
            <w:tcW w:w="1243" w:type="dxa"/>
            <w:tcBorders>
              <w:top w:val="nil"/>
              <w:left w:val="nil"/>
              <w:bottom w:val="nil"/>
              <w:right w:val="nil"/>
            </w:tcBorders>
            <w:shd w:val="clear" w:color="auto" w:fill="F2DBDB" w:themeFill="accent2" w:themeFillTint="33"/>
          </w:tcPr>
          <w:p w14:paraId="2B6A2CED" w14:textId="77777777" w:rsidR="00085C91" w:rsidRDefault="00085C91" w:rsidP="00085C91">
            <w:pPr>
              <w:rPr>
                <w:rFonts w:cstheme="minorHAnsi"/>
              </w:rPr>
            </w:pPr>
            <w:r>
              <w:rPr>
                <w:rFonts w:cstheme="minorHAnsi"/>
              </w:rPr>
              <w:t>900 cps</w:t>
            </w:r>
          </w:p>
        </w:tc>
        <w:tc>
          <w:tcPr>
            <w:tcW w:w="736" w:type="dxa"/>
            <w:tcBorders>
              <w:top w:val="nil"/>
              <w:left w:val="nil"/>
              <w:bottom w:val="nil"/>
              <w:right w:val="nil"/>
            </w:tcBorders>
          </w:tcPr>
          <w:p w14:paraId="234A53CB"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757D6876" w14:textId="77777777" w:rsidR="00085C91" w:rsidRDefault="00085C91" w:rsidP="00085C91">
            <w:pPr>
              <w:rPr>
                <w:rFonts w:cstheme="minorHAnsi"/>
              </w:rPr>
            </w:pPr>
            <w:r>
              <w:rPr>
                <w:rFonts w:cstheme="minorHAnsi"/>
              </w:rPr>
              <w:t xml:space="preserve">0 </w:t>
            </w:r>
          </w:p>
        </w:tc>
        <w:tc>
          <w:tcPr>
            <w:tcW w:w="1276" w:type="dxa"/>
            <w:tcBorders>
              <w:top w:val="nil"/>
              <w:left w:val="nil"/>
              <w:bottom w:val="nil"/>
              <w:right w:val="nil"/>
            </w:tcBorders>
            <w:shd w:val="clear" w:color="auto" w:fill="FDE9D9" w:themeFill="accent6" w:themeFillTint="33"/>
          </w:tcPr>
          <w:p w14:paraId="671D6F46" w14:textId="77777777" w:rsidR="00085C91" w:rsidRDefault="00085C91" w:rsidP="00085C91">
            <w:pPr>
              <w:rPr>
                <w:rFonts w:cstheme="minorHAnsi"/>
              </w:rPr>
            </w:pPr>
            <w:r>
              <w:rPr>
                <w:rFonts w:cstheme="minorHAnsi"/>
              </w:rPr>
              <w:t>450 cps</w:t>
            </w:r>
          </w:p>
        </w:tc>
      </w:tr>
      <w:tr w:rsidR="00085C91" w14:paraId="47A1D85E" w14:textId="77777777" w:rsidTr="00A747F3">
        <w:tc>
          <w:tcPr>
            <w:tcW w:w="1134" w:type="dxa"/>
            <w:tcBorders>
              <w:top w:val="nil"/>
              <w:left w:val="nil"/>
              <w:bottom w:val="nil"/>
              <w:right w:val="nil"/>
            </w:tcBorders>
            <w:shd w:val="clear" w:color="auto" w:fill="DBE5F1" w:themeFill="accent1" w:themeFillTint="33"/>
          </w:tcPr>
          <w:p w14:paraId="70B52F3F" w14:textId="77777777" w:rsidR="00085C91" w:rsidRDefault="00085C91" w:rsidP="00085C91">
            <w:pPr>
              <w:rPr>
                <w:rFonts w:cstheme="minorHAnsi"/>
              </w:rPr>
            </w:pPr>
            <w:r>
              <w:rPr>
                <w:rFonts w:cstheme="minorHAnsi"/>
              </w:rPr>
              <w:t>15 min</w:t>
            </w:r>
          </w:p>
        </w:tc>
        <w:tc>
          <w:tcPr>
            <w:tcW w:w="1276" w:type="dxa"/>
            <w:tcBorders>
              <w:top w:val="nil"/>
              <w:left w:val="nil"/>
              <w:bottom w:val="nil"/>
              <w:right w:val="nil"/>
            </w:tcBorders>
            <w:shd w:val="clear" w:color="auto" w:fill="DBE5F1" w:themeFill="accent1" w:themeFillTint="33"/>
          </w:tcPr>
          <w:p w14:paraId="71E273E7" w14:textId="77777777" w:rsidR="00085C91" w:rsidRDefault="00085C91" w:rsidP="00085C91">
            <w:pPr>
              <w:rPr>
                <w:rFonts w:cstheme="minorHAnsi"/>
              </w:rPr>
            </w:pPr>
            <w:r>
              <w:rPr>
                <w:rFonts w:cstheme="minorHAnsi"/>
              </w:rPr>
              <w:t>1215 cps</w:t>
            </w:r>
          </w:p>
        </w:tc>
        <w:tc>
          <w:tcPr>
            <w:tcW w:w="708" w:type="dxa"/>
            <w:tcBorders>
              <w:top w:val="nil"/>
              <w:left w:val="nil"/>
              <w:bottom w:val="nil"/>
              <w:right w:val="nil"/>
            </w:tcBorders>
          </w:tcPr>
          <w:p w14:paraId="1785540A"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70F5C57E" w14:textId="77777777" w:rsidR="00085C91" w:rsidRDefault="00085C91" w:rsidP="00085C91">
            <w:pPr>
              <w:rPr>
                <w:rFonts w:cstheme="minorHAnsi"/>
              </w:rPr>
            </w:pPr>
            <w:r>
              <w:rPr>
                <w:rFonts w:cstheme="minorHAnsi"/>
              </w:rPr>
              <w:t>1 hr</w:t>
            </w:r>
          </w:p>
        </w:tc>
        <w:tc>
          <w:tcPr>
            <w:tcW w:w="1243" w:type="dxa"/>
            <w:tcBorders>
              <w:top w:val="nil"/>
              <w:left w:val="nil"/>
              <w:bottom w:val="nil"/>
              <w:right w:val="nil"/>
            </w:tcBorders>
            <w:shd w:val="clear" w:color="auto" w:fill="F2DBDB" w:themeFill="accent2" w:themeFillTint="33"/>
          </w:tcPr>
          <w:p w14:paraId="1FA66604" w14:textId="77777777" w:rsidR="00085C91" w:rsidRDefault="00085C91" w:rsidP="00085C91">
            <w:pPr>
              <w:rPr>
                <w:rFonts w:cstheme="minorHAnsi"/>
              </w:rPr>
            </w:pPr>
            <w:r>
              <w:rPr>
                <w:rFonts w:cstheme="minorHAnsi"/>
              </w:rPr>
              <w:t>892 cps</w:t>
            </w:r>
          </w:p>
        </w:tc>
        <w:tc>
          <w:tcPr>
            <w:tcW w:w="736" w:type="dxa"/>
            <w:tcBorders>
              <w:top w:val="nil"/>
              <w:left w:val="nil"/>
              <w:bottom w:val="nil"/>
              <w:right w:val="nil"/>
            </w:tcBorders>
          </w:tcPr>
          <w:p w14:paraId="4DA46904"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375D95D2" w14:textId="77777777" w:rsidR="00085C91" w:rsidRDefault="00085C91" w:rsidP="00085C91">
            <w:pPr>
              <w:rPr>
                <w:rFonts w:cstheme="minorHAnsi"/>
              </w:rPr>
            </w:pPr>
            <w:r>
              <w:rPr>
                <w:rFonts w:cstheme="minorHAnsi"/>
              </w:rPr>
              <w:t>1 hr</w:t>
            </w:r>
          </w:p>
        </w:tc>
        <w:tc>
          <w:tcPr>
            <w:tcW w:w="1276" w:type="dxa"/>
            <w:tcBorders>
              <w:top w:val="nil"/>
              <w:left w:val="nil"/>
              <w:bottom w:val="nil"/>
              <w:right w:val="nil"/>
            </w:tcBorders>
            <w:shd w:val="clear" w:color="auto" w:fill="FDE9D9" w:themeFill="accent6" w:themeFillTint="33"/>
          </w:tcPr>
          <w:p w14:paraId="1C496B30" w14:textId="77777777" w:rsidR="00085C91" w:rsidRDefault="00085C91" w:rsidP="00085C91">
            <w:pPr>
              <w:rPr>
                <w:rFonts w:cstheme="minorHAnsi"/>
              </w:rPr>
            </w:pPr>
            <w:r>
              <w:rPr>
                <w:rFonts w:cstheme="minorHAnsi"/>
              </w:rPr>
              <w:t>448 cps</w:t>
            </w:r>
          </w:p>
        </w:tc>
      </w:tr>
      <w:tr w:rsidR="00085C91" w14:paraId="6660FBB8" w14:textId="77777777" w:rsidTr="00A747F3">
        <w:tc>
          <w:tcPr>
            <w:tcW w:w="1134" w:type="dxa"/>
            <w:tcBorders>
              <w:top w:val="nil"/>
              <w:left w:val="nil"/>
              <w:bottom w:val="nil"/>
              <w:right w:val="nil"/>
            </w:tcBorders>
            <w:shd w:val="clear" w:color="auto" w:fill="DBE5F1" w:themeFill="accent1" w:themeFillTint="33"/>
          </w:tcPr>
          <w:p w14:paraId="26F67660" w14:textId="77777777" w:rsidR="00085C91" w:rsidRDefault="00085C91" w:rsidP="00085C91">
            <w:pPr>
              <w:rPr>
                <w:rFonts w:cstheme="minorHAnsi"/>
              </w:rPr>
            </w:pPr>
            <w:r>
              <w:rPr>
                <w:rFonts w:cstheme="minorHAnsi"/>
              </w:rPr>
              <w:t>30 min</w:t>
            </w:r>
          </w:p>
        </w:tc>
        <w:tc>
          <w:tcPr>
            <w:tcW w:w="1276" w:type="dxa"/>
            <w:tcBorders>
              <w:top w:val="nil"/>
              <w:left w:val="nil"/>
              <w:bottom w:val="nil"/>
              <w:right w:val="nil"/>
            </w:tcBorders>
            <w:shd w:val="clear" w:color="auto" w:fill="DBE5F1" w:themeFill="accent1" w:themeFillTint="33"/>
          </w:tcPr>
          <w:p w14:paraId="58280DC0" w14:textId="77777777" w:rsidR="00085C91" w:rsidRDefault="00085C91" w:rsidP="00085C91">
            <w:pPr>
              <w:rPr>
                <w:rFonts w:cstheme="minorHAnsi"/>
              </w:rPr>
            </w:pPr>
            <w:r>
              <w:rPr>
                <w:rFonts w:cstheme="minorHAnsi"/>
              </w:rPr>
              <w:t>1180 cps</w:t>
            </w:r>
          </w:p>
        </w:tc>
        <w:tc>
          <w:tcPr>
            <w:tcW w:w="708" w:type="dxa"/>
            <w:tcBorders>
              <w:top w:val="nil"/>
              <w:left w:val="nil"/>
              <w:bottom w:val="nil"/>
              <w:right w:val="nil"/>
            </w:tcBorders>
          </w:tcPr>
          <w:p w14:paraId="13A46687"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24FE127A" w14:textId="77777777" w:rsidR="00085C91" w:rsidRDefault="00085C91" w:rsidP="00085C91">
            <w:pPr>
              <w:rPr>
                <w:rFonts w:cstheme="minorHAnsi"/>
              </w:rPr>
            </w:pPr>
            <w:r>
              <w:rPr>
                <w:rFonts w:cstheme="minorHAnsi"/>
              </w:rPr>
              <w:t>2 hr</w:t>
            </w:r>
          </w:p>
        </w:tc>
        <w:tc>
          <w:tcPr>
            <w:tcW w:w="1243" w:type="dxa"/>
            <w:tcBorders>
              <w:top w:val="nil"/>
              <w:left w:val="nil"/>
              <w:bottom w:val="nil"/>
              <w:right w:val="nil"/>
            </w:tcBorders>
            <w:shd w:val="clear" w:color="auto" w:fill="F2DBDB" w:themeFill="accent2" w:themeFillTint="33"/>
          </w:tcPr>
          <w:p w14:paraId="42178619" w14:textId="77777777" w:rsidR="00085C91" w:rsidRDefault="00085C91" w:rsidP="00085C91">
            <w:pPr>
              <w:rPr>
                <w:rFonts w:cstheme="minorHAnsi"/>
              </w:rPr>
            </w:pPr>
            <w:r>
              <w:rPr>
                <w:rFonts w:cstheme="minorHAnsi"/>
              </w:rPr>
              <w:t>884 cps</w:t>
            </w:r>
          </w:p>
        </w:tc>
        <w:tc>
          <w:tcPr>
            <w:tcW w:w="736" w:type="dxa"/>
            <w:tcBorders>
              <w:top w:val="nil"/>
              <w:left w:val="nil"/>
              <w:bottom w:val="nil"/>
              <w:right w:val="nil"/>
            </w:tcBorders>
          </w:tcPr>
          <w:p w14:paraId="1B803444"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2061DD9C" w14:textId="77777777" w:rsidR="00085C91" w:rsidRDefault="00085C91" w:rsidP="00085C91">
            <w:pPr>
              <w:rPr>
                <w:rFonts w:cstheme="minorHAnsi"/>
              </w:rPr>
            </w:pPr>
            <w:r>
              <w:rPr>
                <w:rFonts w:cstheme="minorHAnsi"/>
              </w:rPr>
              <w:t>2 hr</w:t>
            </w:r>
          </w:p>
        </w:tc>
        <w:tc>
          <w:tcPr>
            <w:tcW w:w="1276" w:type="dxa"/>
            <w:tcBorders>
              <w:top w:val="nil"/>
              <w:left w:val="nil"/>
              <w:bottom w:val="nil"/>
              <w:right w:val="nil"/>
            </w:tcBorders>
            <w:shd w:val="clear" w:color="auto" w:fill="FDE9D9" w:themeFill="accent6" w:themeFillTint="33"/>
          </w:tcPr>
          <w:p w14:paraId="657F7965" w14:textId="77777777" w:rsidR="00085C91" w:rsidRDefault="00085C91" w:rsidP="00085C91">
            <w:pPr>
              <w:rPr>
                <w:rFonts w:cstheme="minorHAnsi"/>
              </w:rPr>
            </w:pPr>
            <w:r>
              <w:rPr>
                <w:rFonts w:cstheme="minorHAnsi"/>
              </w:rPr>
              <w:t>447 cps</w:t>
            </w:r>
          </w:p>
        </w:tc>
      </w:tr>
      <w:tr w:rsidR="00085C91" w14:paraId="0B58AF0A" w14:textId="77777777" w:rsidTr="00A747F3">
        <w:tc>
          <w:tcPr>
            <w:tcW w:w="1134" w:type="dxa"/>
            <w:tcBorders>
              <w:top w:val="nil"/>
              <w:left w:val="nil"/>
              <w:bottom w:val="nil"/>
              <w:right w:val="nil"/>
            </w:tcBorders>
            <w:shd w:val="clear" w:color="auto" w:fill="DBE5F1" w:themeFill="accent1" w:themeFillTint="33"/>
          </w:tcPr>
          <w:p w14:paraId="31A5AE7E" w14:textId="77777777" w:rsidR="00085C91" w:rsidRDefault="00085C91" w:rsidP="00085C91">
            <w:pPr>
              <w:rPr>
                <w:rFonts w:cstheme="minorHAnsi"/>
              </w:rPr>
            </w:pPr>
            <w:r>
              <w:rPr>
                <w:rFonts w:cstheme="minorHAnsi"/>
              </w:rPr>
              <w:t>45 min</w:t>
            </w:r>
          </w:p>
        </w:tc>
        <w:tc>
          <w:tcPr>
            <w:tcW w:w="1276" w:type="dxa"/>
            <w:tcBorders>
              <w:top w:val="nil"/>
              <w:left w:val="nil"/>
              <w:bottom w:val="nil"/>
              <w:right w:val="nil"/>
            </w:tcBorders>
            <w:shd w:val="clear" w:color="auto" w:fill="DBE5F1" w:themeFill="accent1" w:themeFillTint="33"/>
          </w:tcPr>
          <w:p w14:paraId="3C23D9C9" w14:textId="77777777" w:rsidR="00085C91" w:rsidRDefault="00085C91" w:rsidP="00085C91">
            <w:pPr>
              <w:rPr>
                <w:rFonts w:cstheme="minorHAnsi"/>
              </w:rPr>
            </w:pPr>
            <w:r>
              <w:rPr>
                <w:rFonts w:cstheme="minorHAnsi"/>
              </w:rPr>
              <w:t>1146 cps</w:t>
            </w:r>
          </w:p>
        </w:tc>
        <w:tc>
          <w:tcPr>
            <w:tcW w:w="708" w:type="dxa"/>
            <w:tcBorders>
              <w:top w:val="nil"/>
              <w:left w:val="nil"/>
              <w:bottom w:val="nil"/>
              <w:right w:val="nil"/>
            </w:tcBorders>
          </w:tcPr>
          <w:p w14:paraId="4666CED5"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7119A0E9" w14:textId="77777777" w:rsidR="00085C91" w:rsidRDefault="00085C91" w:rsidP="00085C91">
            <w:pPr>
              <w:rPr>
                <w:rFonts w:cstheme="minorHAnsi"/>
              </w:rPr>
            </w:pPr>
            <w:r>
              <w:rPr>
                <w:rFonts w:cstheme="minorHAnsi"/>
              </w:rPr>
              <w:t>3 hr</w:t>
            </w:r>
          </w:p>
        </w:tc>
        <w:tc>
          <w:tcPr>
            <w:tcW w:w="1243" w:type="dxa"/>
            <w:tcBorders>
              <w:top w:val="nil"/>
              <w:left w:val="nil"/>
              <w:bottom w:val="nil"/>
              <w:right w:val="nil"/>
            </w:tcBorders>
            <w:shd w:val="clear" w:color="auto" w:fill="F2DBDB" w:themeFill="accent2" w:themeFillTint="33"/>
          </w:tcPr>
          <w:p w14:paraId="7F3EFB2F" w14:textId="77777777" w:rsidR="00085C91" w:rsidRDefault="00085C91" w:rsidP="00085C91">
            <w:pPr>
              <w:rPr>
                <w:rFonts w:cstheme="minorHAnsi"/>
              </w:rPr>
            </w:pPr>
            <w:r>
              <w:rPr>
                <w:rFonts w:cstheme="minorHAnsi"/>
              </w:rPr>
              <w:t>876 cps</w:t>
            </w:r>
          </w:p>
        </w:tc>
        <w:tc>
          <w:tcPr>
            <w:tcW w:w="736" w:type="dxa"/>
            <w:tcBorders>
              <w:top w:val="nil"/>
              <w:left w:val="nil"/>
              <w:bottom w:val="nil"/>
              <w:right w:val="nil"/>
            </w:tcBorders>
          </w:tcPr>
          <w:p w14:paraId="2E3733AF"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16C692EC" w14:textId="77777777" w:rsidR="00085C91" w:rsidRDefault="00085C91" w:rsidP="00085C91">
            <w:pPr>
              <w:rPr>
                <w:rFonts w:cstheme="minorHAnsi"/>
              </w:rPr>
            </w:pPr>
            <w:r>
              <w:rPr>
                <w:rFonts w:cstheme="minorHAnsi"/>
              </w:rPr>
              <w:t>4 hr</w:t>
            </w:r>
          </w:p>
        </w:tc>
        <w:tc>
          <w:tcPr>
            <w:tcW w:w="1276" w:type="dxa"/>
            <w:tcBorders>
              <w:top w:val="nil"/>
              <w:left w:val="nil"/>
              <w:bottom w:val="nil"/>
              <w:right w:val="nil"/>
            </w:tcBorders>
            <w:shd w:val="clear" w:color="auto" w:fill="FDE9D9" w:themeFill="accent6" w:themeFillTint="33"/>
          </w:tcPr>
          <w:p w14:paraId="5AFF331C" w14:textId="77777777" w:rsidR="00085C91" w:rsidRDefault="00085C91" w:rsidP="00085C91">
            <w:pPr>
              <w:rPr>
                <w:rFonts w:cstheme="minorHAnsi"/>
              </w:rPr>
            </w:pPr>
            <w:r>
              <w:rPr>
                <w:rFonts w:cstheme="minorHAnsi"/>
              </w:rPr>
              <w:t>443 cps</w:t>
            </w:r>
          </w:p>
        </w:tc>
      </w:tr>
      <w:tr w:rsidR="00085C91" w14:paraId="01F224C3" w14:textId="77777777" w:rsidTr="00A747F3">
        <w:tc>
          <w:tcPr>
            <w:tcW w:w="1134" w:type="dxa"/>
            <w:tcBorders>
              <w:top w:val="nil"/>
              <w:left w:val="nil"/>
              <w:bottom w:val="nil"/>
              <w:right w:val="nil"/>
            </w:tcBorders>
            <w:shd w:val="clear" w:color="auto" w:fill="DBE5F1" w:themeFill="accent1" w:themeFillTint="33"/>
          </w:tcPr>
          <w:p w14:paraId="643FBB64" w14:textId="77777777" w:rsidR="00085C91" w:rsidRDefault="00085C91" w:rsidP="00085C91">
            <w:pPr>
              <w:rPr>
                <w:rFonts w:cstheme="minorHAnsi"/>
              </w:rPr>
            </w:pPr>
            <w:r>
              <w:rPr>
                <w:rFonts w:cstheme="minorHAnsi"/>
              </w:rPr>
              <w:t>1 hr</w:t>
            </w:r>
          </w:p>
        </w:tc>
        <w:tc>
          <w:tcPr>
            <w:tcW w:w="1276" w:type="dxa"/>
            <w:tcBorders>
              <w:top w:val="nil"/>
              <w:left w:val="nil"/>
              <w:bottom w:val="nil"/>
              <w:right w:val="nil"/>
            </w:tcBorders>
            <w:shd w:val="clear" w:color="auto" w:fill="DBE5F1" w:themeFill="accent1" w:themeFillTint="33"/>
          </w:tcPr>
          <w:p w14:paraId="7C04E455" w14:textId="77777777" w:rsidR="00085C91" w:rsidRDefault="00085C91" w:rsidP="00085C91">
            <w:pPr>
              <w:rPr>
                <w:rFonts w:cstheme="minorHAnsi"/>
              </w:rPr>
            </w:pPr>
            <w:r>
              <w:rPr>
                <w:rFonts w:cstheme="minorHAnsi"/>
              </w:rPr>
              <w:t>1114 cps</w:t>
            </w:r>
          </w:p>
        </w:tc>
        <w:tc>
          <w:tcPr>
            <w:tcW w:w="708" w:type="dxa"/>
            <w:tcBorders>
              <w:top w:val="nil"/>
              <w:left w:val="nil"/>
              <w:bottom w:val="nil"/>
              <w:right w:val="nil"/>
            </w:tcBorders>
          </w:tcPr>
          <w:p w14:paraId="62B89E7E"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5FA52D4D" w14:textId="77777777" w:rsidR="00085C91" w:rsidRDefault="00085C91" w:rsidP="00085C91">
            <w:pPr>
              <w:rPr>
                <w:rFonts w:cstheme="minorHAnsi"/>
              </w:rPr>
            </w:pPr>
            <w:r>
              <w:rPr>
                <w:rFonts w:cstheme="minorHAnsi"/>
              </w:rPr>
              <w:t>4 hr</w:t>
            </w:r>
          </w:p>
        </w:tc>
        <w:tc>
          <w:tcPr>
            <w:tcW w:w="1243" w:type="dxa"/>
            <w:tcBorders>
              <w:top w:val="nil"/>
              <w:left w:val="nil"/>
              <w:bottom w:val="nil"/>
              <w:right w:val="nil"/>
            </w:tcBorders>
            <w:shd w:val="clear" w:color="auto" w:fill="F2DBDB" w:themeFill="accent2" w:themeFillTint="33"/>
          </w:tcPr>
          <w:p w14:paraId="5EC7C188" w14:textId="77777777" w:rsidR="00085C91" w:rsidRDefault="00085C91" w:rsidP="00085C91">
            <w:pPr>
              <w:rPr>
                <w:rFonts w:cstheme="minorHAnsi"/>
              </w:rPr>
            </w:pPr>
            <w:r>
              <w:rPr>
                <w:rFonts w:cstheme="minorHAnsi"/>
              </w:rPr>
              <w:t>868 cps</w:t>
            </w:r>
          </w:p>
        </w:tc>
        <w:tc>
          <w:tcPr>
            <w:tcW w:w="736" w:type="dxa"/>
            <w:tcBorders>
              <w:top w:val="nil"/>
              <w:left w:val="nil"/>
              <w:bottom w:val="nil"/>
              <w:right w:val="nil"/>
            </w:tcBorders>
          </w:tcPr>
          <w:p w14:paraId="30586117"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49916B4C" w14:textId="77777777" w:rsidR="00085C91" w:rsidRDefault="00085C91" w:rsidP="00085C91">
            <w:pPr>
              <w:rPr>
                <w:rFonts w:cstheme="minorHAnsi"/>
              </w:rPr>
            </w:pPr>
            <w:r>
              <w:rPr>
                <w:rFonts w:cstheme="minorHAnsi"/>
              </w:rPr>
              <w:t>8 hr</w:t>
            </w:r>
          </w:p>
        </w:tc>
        <w:tc>
          <w:tcPr>
            <w:tcW w:w="1276" w:type="dxa"/>
            <w:tcBorders>
              <w:top w:val="nil"/>
              <w:left w:val="nil"/>
              <w:bottom w:val="nil"/>
              <w:right w:val="nil"/>
            </w:tcBorders>
            <w:shd w:val="clear" w:color="auto" w:fill="FDE9D9" w:themeFill="accent6" w:themeFillTint="33"/>
          </w:tcPr>
          <w:p w14:paraId="6ACE286F" w14:textId="77777777" w:rsidR="00085C91" w:rsidRDefault="00085C91" w:rsidP="00085C91">
            <w:pPr>
              <w:rPr>
                <w:rFonts w:cstheme="minorHAnsi"/>
              </w:rPr>
            </w:pPr>
            <w:r>
              <w:rPr>
                <w:rFonts w:cstheme="minorHAnsi"/>
              </w:rPr>
              <w:t>437 cps</w:t>
            </w:r>
          </w:p>
        </w:tc>
      </w:tr>
      <w:tr w:rsidR="00085C91" w14:paraId="3AC29B7B" w14:textId="77777777" w:rsidTr="00A747F3">
        <w:tc>
          <w:tcPr>
            <w:tcW w:w="1134" w:type="dxa"/>
            <w:tcBorders>
              <w:top w:val="nil"/>
              <w:left w:val="nil"/>
              <w:bottom w:val="nil"/>
              <w:right w:val="nil"/>
            </w:tcBorders>
            <w:shd w:val="clear" w:color="auto" w:fill="DBE5F1" w:themeFill="accent1" w:themeFillTint="33"/>
          </w:tcPr>
          <w:p w14:paraId="4178F8D3" w14:textId="77777777" w:rsidR="00085C91" w:rsidRDefault="00085C91" w:rsidP="00085C91">
            <w:pPr>
              <w:rPr>
                <w:rFonts w:cstheme="minorHAnsi"/>
              </w:rPr>
            </w:pPr>
            <w:r>
              <w:rPr>
                <w:rFonts w:cstheme="minorHAnsi"/>
              </w:rPr>
              <w:t>2 hr</w:t>
            </w:r>
          </w:p>
        </w:tc>
        <w:tc>
          <w:tcPr>
            <w:tcW w:w="1276" w:type="dxa"/>
            <w:tcBorders>
              <w:top w:val="nil"/>
              <w:left w:val="nil"/>
              <w:bottom w:val="nil"/>
              <w:right w:val="nil"/>
            </w:tcBorders>
            <w:shd w:val="clear" w:color="auto" w:fill="DBE5F1" w:themeFill="accent1" w:themeFillTint="33"/>
          </w:tcPr>
          <w:p w14:paraId="58EE8208" w14:textId="77777777" w:rsidR="00085C91" w:rsidRDefault="00085C91" w:rsidP="00085C91">
            <w:pPr>
              <w:rPr>
                <w:rFonts w:cstheme="minorHAnsi"/>
              </w:rPr>
            </w:pPr>
            <w:r>
              <w:rPr>
                <w:rFonts w:cstheme="minorHAnsi"/>
              </w:rPr>
              <w:t>992 cps</w:t>
            </w:r>
          </w:p>
        </w:tc>
        <w:tc>
          <w:tcPr>
            <w:tcW w:w="708" w:type="dxa"/>
            <w:tcBorders>
              <w:top w:val="nil"/>
              <w:left w:val="nil"/>
              <w:bottom w:val="nil"/>
              <w:right w:val="nil"/>
            </w:tcBorders>
          </w:tcPr>
          <w:p w14:paraId="50FF5368"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6E2FA933" w14:textId="77777777" w:rsidR="00085C91" w:rsidRDefault="00085C91" w:rsidP="00085C91">
            <w:pPr>
              <w:rPr>
                <w:rFonts w:cstheme="minorHAnsi"/>
              </w:rPr>
            </w:pPr>
            <w:r>
              <w:rPr>
                <w:rFonts w:cstheme="minorHAnsi"/>
              </w:rPr>
              <w:t>6 hr</w:t>
            </w:r>
          </w:p>
        </w:tc>
        <w:tc>
          <w:tcPr>
            <w:tcW w:w="1243" w:type="dxa"/>
            <w:tcBorders>
              <w:top w:val="nil"/>
              <w:left w:val="nil"/>
              <w:bottom w:val="nil"/>
              <w:right w:val="nil"/>
            </w:tcBorders>
            <w:shd w:val="clear" w:color="auto" w:fill="F2DBDB" w:themeFill="accent2" w:themeFillTint="33"/>
          </w:tcPr>
          <w:p w14:paraId="357B035D" w14:textId="77777777" w:rsidR="00085C91" w:rsidRDefault="00085C91" w:rsidP="00085C91">
            <w:pPr>
              <w:rPr>
                <w:rFonts w:cstheme="minorHAnsi"/>
              </w:rPr>
            </w:pPr>
            <w:r>
              <w:rPr>
                <w:rFonts w:cstheme="minorHAnsi"/>
              </w:rPr>
              <w:t>852 cps</w:t>
            </w:r>
          </w:p>
        </w:tc>
        <w:tc>
          <w:tcPr>
            <w:tcW w:w="736" w:type="dxa"/>
            <w:tcBorders>
              <w:top w:val="nil"/>
              <w:left w:val="nil"/>
              <w:bottom w:val="nil"/>
              <w:right w:val="nil"/>
            </w:tcBorders>
          </w:tcPr>
          <w:p w14:paraId="4B3CC7BF"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75C7D6BB" w14:textId="77777777" w:rsidR="00085C91" w:rsidRDefault="00085C91" w:rsidP="00085C91">
            <w:pPr>
              <w:rPr>
                <w:rFonts w:cstheme="minorHAnsi"/>
              </w:rPr>
            </w:pPr>
            <w:r>
              <w:rPr>
                <w:rFonts w:cstheme="minorHAnsi"/>
              </w:rPr>
              <w:t>24 hr</w:t>
            </w:r>
          </w:p>
        </w:tc>
        <w:tc>
          <w:tcPr>
            <w:tcW w:w="1276" w:type="dxa"/>
            <w:tcBorders>
              <w:top w:val="nil"/>
              <w:left w:val="nil"/>
              <w:bottom w:val="nil"/>
              <w:right w:val="nil"/>
            </w:tcBorders>
            <w:shd w:val="clear" w:color="auto" w:fill="FDE9D9" w:themeFill="accent6" w:themeFillTint="33"/>
          </w:tcPr>
          <w:p w14:paraId="0E85B6CD" w14:textId="77777777" w:rsidR="00085C91" w:rsidRDefault="00085C91" w:rsidP="00085C91">
            <w:pPr>
              <w:rPr>
                <w:rFonts w:cstheme="minorHAnsi"/>
              </w:rPr>
            </w:pPr>
            <w:r>
              <w:rPr>
                <w:rFonts w:cstheme="minorHAnsi"/>
              </w:rPr>
              <w:t>413 cps</w:t>
            </w:r>
          </w:p>
        </w:tc>
      </w:tr>
      <w:tr w:rsidR="00085C91" w14:paraId="269DDF93" w14:textId="77777777" w:rsidTr="00A747F3">
        <w:tc>
          <w:tcPr>
            <w:tcW w:w="1134" w:type="dxa"/>
            <w:tcBorders>
              <w:top w:val="nil"/>
              <w:left w:val="nil"/>
              <w:bottom w:val="nil"/>
              <w:right w:val="nil"/>
            </w:tcBorders>
            <w:shd w:val="clear" w:color="auto" w:fill="DBE5F1" w:themeFill="accent1" w:themeFillTint="33"/>
          </w:tcPr>
          <w:p w14:paraId="56D3A2B0" w14:textId="77777777" w:rsidR="00085C91" w:rsidRDefault="00085C91" w:rsidP="00085C91">
            <w:pPr>
              <w:rPr>
                <w:rFonts w:cstheme="minorHAnsi"/>
              </w:rPr>
            </w:pPr>
            <w:r>
              <w:rPr>
                <w:rFonts w:cstheme="minorHAnsi"/>
              </w:rPr>
              <w:t>4 hr</w:t>
            </w:r>
          </w:p>
        </w:tc>
        <w:tc>
          <w:tcPr>
            <w:tcW w:w="1276" w:type="dxa"/>
            <w:tcBorders>
              <w:top w:val="nil"/>
              <w:left w:val="nil"/>
              <w:bottom w:val="nil"/>
              <w:right w:val="nil"/>
            </w:tcBorders>
            <w:shd w:val="clear" w:color="auto" w:fill="DBE5F1" w:themeFill="accent1" w:themeFillTint="33"/>
          </w:tcPr>
          <w:p w14:paraId="10150E16" w14:textId="77777777" w:rsidR="00085C91" w:rsidRDefault="00085C91" w:rsidP="00085C91">
            <w:pPr>
              <w:rPr>
                <w:rFonts w:cstheme="minorHAnsi"/>
              </w:rPr>
            </w:pPr>
            <w:r>
              <w:rPr>
                <w:rFonts w:cstheme="minorHAnsi"/>
              </w:rPr>
              <w:t>788 cps</w:t>
            </w:r>
          </w:p>
        </w:tc>
        <w:tc>
          <w:tcPr>
            <w:tcW w:w="708" w:type="dxa"/>
            <w:tcBorders>
              <w:top w:val="nil"/>
              <w:left w:val="nil"/>
              <w:bottom w:val="nil"/>
              <w:right w:val="nil"/>
            </w:tcBorders>
          </w:tcPr>
          <w:p w14:paraId="12CA14CC"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6D8C8F6D" w14:textId="77777777" w:rsidR="00085C91" w:rsidRDefault="00085C91" w:rsidP="00085C91">
            <w:pPr>
              <w:rPr>
                <w:rFonts w:cstheme="minorHAnsi"/>
              </w:rPr>
            </w:pPr>
            <w:r>
              <w:rPr>
                <w:rFonts w:cstheme="minorHAnsi"/>
              </w:rPr>
              <w:t>12 hr</w:t>
            </w:r>
          </w:p>
        </w:tc>
        <w:tc>
          <w:tcPr>
            <w:tcW w:w="1243" w:type="dxa"/>
            <w:tcBorders>
              <w:top w:val="nil"/>
              <w:left w:val="nil"/>
              <w:bottom w:val="nil"/>
              <w:right w:val="nil"/>
            </w:tcBorders>
            <w:shd w:val="clear" w:color="auto" w:fill="F2DBDB" w:themeFill="accent2" w:themeFillTint="33"/>
          </w:tcPr>
          <w:p w14:paraId="44674714" w14:textId="77777777" w:rsidR="00085C91" w:rsidRDefault="00085C91" w:rsidP="00085C91">
            <w:pPr>
              <w:rPr>
                <w:rFonts w:cstheme="minorHAnsi"/>
              </w:rPr>
            </w:pPr>
            <w:r>
              <w:rPr>
                <w:rFonts w:cstheme="minorHAnsi"/>
              </w:rPr>
              <w:t>809 cps</w:t>
            </w:r>
          </w:p>
        </w:tc>
        <w:tc>
          <w:tcPr>
            <w:tcW w:w="736" w:type="dxa"/>
            <w:tcBorders>
              <w:top w:val="nil"/>
              <w:left w:val="nil"/>
              <w:bottom w:val="nil"/>
              <w:right w:val="nil"/>
            </w:tcBorders>
          </w:tcPr>
          <w:p w14:paraId="491E951E"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354B8B59" w14:textId="77777777" w:rsidR="00085C91" w:rsidRDefault="00085C91" w:rsidP="00085C91">
            <w:pPr>
              <w:rPr>
                <w:rFonts w:cstheme="minorHAnsi"/>
              </w:rPr>
            </w:pPr>
            <w:r>
              <w:rPr>
                <w:rFonts w:cstheme="minorHAnsi"/>
              </w:rPr>
              <w:t>36 hr</w:t>
            </w:r>
          </w:p>
        </w:tc>
        <w:tc>
          <w:tcPr>
            <w:tcW w:w="1276" w:type="dxa"/>
            <w:tcBorders>
              <w:top w:val="nil"/>
              <w:left w:val="nil"/>
              <w:bottom w:val="nil"/>
              <w:right w:val="nil"/>
            </w:tcBorders>
            <w:shd w:val="clear" w:color="auto" w:fill="FDE9D9" w:themeFill="accent6" w:themeFillTint="33"/>
          </w:tcPr>
          <w:p w14:paraId="2E2D9AF1" w14:textId="77777777" w:rsidR="00085C91" w:rsidRDefault="00085C91" w:rsidP="00085C91">
            <w:pPr>
              <w:rPr>
                <w:rFonts w:cstheme="minorHAnsi"/>
              </w:rPr>
            </w:pPr>
            <w:r>
              <w:rPr>
                <w:rFonts w:cstheme="minorHAnsi"/>
              </w:rPr>
              <w:t>395 cps</w:t>
            </w:r>
          </w:p>
        </w:tc>
      </w:tr>
      <w:tr w:rsidR="00085C91" w14:paraId="489F083A" w14:textId="77777777" w:rsidTr="00A747F3">
        <w:tc>
          <w:tcPr>
            <w:tcW w:w="1134" w:type="dxa"/>
            <w:tcBorders>
              <w:top w:val="nil"/>
              <w:left w:val="nil"/>
              <w:bottom w:val="nil"/>
              <w:right w:val="nil"/>
            </w:tcBorders>
            <w:shd w:val="clear" w:color="auto" w:fill="DBE5F1" w:themeFill="accent1" w:themeFillTint="33"/>
          </w:tcPr>
          <w:p w14:paraId="1196E3F2" w14:textId="77777777" w:rsidR="00085C91" w:rsidRDefault="00085C91" w:rsidP="00085C91">
            <w:pPr>
              <w:rPr>
                <w:rFonts w:cstheme="minorHAnsi"/>
              </w:rPr>
            </w:pPr>
            <w:r>
              <w:rPr>
                <w:rFonts w:cstheme="minorHAnsi"/>
              </w:rPr>
              <w:t>24 hr</w:t>
            </w:r>
          </w:p>
        </w:tc>
        <w:tc>
          <w:tcPr>
            <w:tcW w:w="1276" w:type="dxa"/>
            <w:tcBorders>
              <w:top w:val="nil"/>
              <w:left w:val="nil"/>
              <w:bottom w:val="nil"/>
              <w:right w:val="nil"/>
            </w:tcBorders>
            <w:shd w:val="clear" w:color="auto" w:fill="DBE5F1" w:themeFill="accent1" w:themeFillTint="33"/>
          </w:tcPr>
          <w:p w14:paraId="64B370B6" w14:textId="77777777" w:rsidR="00085C91" w:rsidRDefault="00085C91" w:rsidP="00085C91">
            <w:pPr>
              <w:rPr>
                <w:rFonts w:cstheme="minorHAnsi"/>
              </w:rPr>
            </w:pPr>
            <w:r>
              <w:rPr>
                <w:rFonts w:cstheme="minorHAnsi"/>
              </w:rPr>
              <w:t>78 cps</w:t>
            </w:r>
          </w:p>
        </w:tc>
        <w:tc>
          <w:tcPr>
            <w:tcW w:w="708" w:type="dxa"/>
            <w:tcBorders>
              <w:top w:val="nil"/>
              <w:left w:val="nil"/>
              <w:bottom w:val="nil"/>
              <w:right w:val="nil"/>
            </w:tcBorders>
          </w:tcPr>
          <w:p w14:paraId="52F7DFFD"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0A58E001" w14:textId="77777777" w:rsidR="00085C91" w:rsidRDefault="00085C91" w:rsidP="00085C91">
            <w:pPr>
              <w:rPr>
                <w:rFonts w:cstheme="minorHAnsi"/>
              </w:rPr>
            </w:pPr>
            <w:r>
              <w:rPr>
                <w:rFonts w:cstheme="minorHAnsi"/>
              </w:rPr>
              <w:t>36 hr</w:t>
            </w:r>
          </w:p>
        </w:tc>
        <w:tc>
          <w:tcPr>
            <w:tcW w:w="1243" w:type="dxa"/>
            <w:tcBorders>
              <w:top w:val="nil"/>
              <w:left w:val="nil"/>
              <w:bottom w:val="nil"/>
              <w:right w:val="nil"/>
            </w:tcBorders>
            <w:shd w:val="clear" w:color="auto" w:fill="F2DBDB" w:themeFill="accent2" w:themeFillTint="33"/>
          </w:tcPr>
          <w:p w14:paraId="0E9639D8" w14:textId="77777777" w:rsidR="00085C91" w:rsidRDefault="00085C91" w:rsidP="00085C91">
            <w:pPr>
              <w:rPr>
                <w:rFonts w:cstheme="minorHAnsi"/>
              </w:rPr>
            </w:pPr>
            <w:r>
              <w:rPr>
                <w:rFonts w:cstheme="minorHAnsi"/>
              </w:rPr>
              <w:t>654 cps</w:t>
            </w:r>
          </w:p>
        </w:tc>
        <w:tc>
          <w:tcPr>
            <w:tcW w:w="736" w:type="dxa"/>
            <w:tcBorders>
              <w:top w:val="nil"/>
              <w:left w:val="nil"/>
              <w:bottom w:val="nil"/>
              <w:right w:val="nil"/>
            </w:tcBorders>
          </w:tcPr>
          <w:p w14:paraId="3435BEC7"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0CE4B1B0" w14:textId="77777777" w:rsidR="00085C91" w:rsidRDefault="00085C91" w:rsidP="00085C91">
            <w:pPr>
              <w:rPr>
                <w:rFonts w:cstheme="minorHAnsi"/>
              </w:rPr>
            </w:pPr>
            <w:r>
              <w:rPr>
                <w:rFonts w:cstheme="minorHAnsi"/>
              </w:rPr>
              <w:t>168 hr</w:t>
            </w:r>
          </w:p>
        </w:tc>
        <w:tc>
          <w:tcPr>
            <w:tcW w:w="1276" w:type="dxa"/>
            <w:tcBorders>
              <w:top w:val="nil"/>
              <w:left w:val="nil"/>
              <w:bottom w:val="nil"/>
              <w:right w:val="nil"/>
            </w:tcBorders>
            <w:shd w:val="clear" w:color="auto" w:fill="FDE9D9" w:themeFill="accent6" w:themeFillTint="33"/>
          </w:tcPr>
          <w:p w14:paraId="3C8154CD" w14:textId="77777777" w:rsidR="00085C91" w:rsidRDefault="00085C91" w:rsidP="00085C91">
            <w:pPr>
              <w:rPr>
                <w:rFonts w:cstheme="minorHAnsi"/>
              </w:rPr>
            </w:pPr>
            <w:r>
              <w:rPr>
                <w:rFonts w:cstheme="minorHAnsi"/>
              </w:rPr>
              <w:t>246 cps</w:t>
            </w:r>
          </w:p>
        </w:tc>
      </w:tr>
      <w:tr w:rsidR="00085C91" w14:paraId="2B269834" w14:textId="77777777" w:rsidTr="00A747F3">
        <w:tc>
          <w:tcPr>
            <w:tcW w:w="1134" w:type="dxa"/>
            <w:tcBorders>
              <w:top w:val="nil"/>
              <w:left w:val="nil"/>
              <w:bottom w:val="nil"/>
              <w:right w:val="nil"/>
            </w:tcBorders>
            <w:shd w:val="clear" w:color="auto" w:fill="DBE5F1" w:themeFill="accent1" w:themeFillTint="33"/>
          </w:tcPr>
          <w:p w14:paraId="180B650D" w14:textId="77777777" w:rsidR="00085C91" w:rsidRDefault="00085C91" w:rsidP="00085C91">
            <w:pPr>
              <w:rPr>
                <w:rFonts w:cstheme="minorHAnsi"/>
              </w:rPr>
            </w:pPr>
          </w:p>
        </w:tc>
        <w:tc>
          <w:tcPr>
            <w:tcW w:w="1276" w:type="dxa"/>
            <w:tcBorders>
              <w:top w:val="nil"/>
              <w:left w:val="nil"/>
              <w:bottom w:val="nil"/>
              <w:right w:val="nil"/>
            </w:tcBorders>
            <w:shd w:val="clear" w:color="auto" w:fill="DBE5F1" w:themeFill="accent1" w:themeFillTint="33"/>
          </w:tcPr>
          <w:p w14:paraId="08305E3F" w14:textId="77777777" w:rsidR="00085C91" w:rsidRDefault="00085C91" w:rsidP="00085C91">
            <w:pPr>
              <w:rPr>
                <w:rFonts w:cstheme="minorHAnsi"/>
              </w:rPr>
            </w:pPr>
          </w:p>
        </w:tc>
        <w:tc>
          <w:tcPr>
            <w:tcW w:w="708" w:type="dxa"/>
            <w:tcBorders>
              <w:top w:val="nil"/>
              <w:left w:val="nil"/>
              <w:bottom w:val="nil"/>
              <w:right w:val="nil"/>
            </w:tcBorders>
          </w:tcPr>
          <w:p w14:paraId="429C450B" w14:textId="77777777" w:rsidR="00085C91" w:rsidRDefault="00085C91" w:rsidP="00085C91">
            <w:pPr>
              <w:rPr>
                <w:rFonts w:cstheme="minorHAnsi"/>
              </w:rPr>
            </w:pPr>
          </w:p>
        </w:tc>
        <w:tc>
          <w:tcPr>
            <w:tcW w:w="998" w:type="dxa"/>
            <w:tcBorders>
              <w:top w:val="nil"/>
              <w:left w:val="nil"/>
              <w:bottom w:val="nil"/>
              <w:right w:val="nil"/>
            </w:tcBorders>
            <w:shd w:val="clear" w:color="auto" w:fill="F2DBDB" w:themeFill="accent2" w:themeFillTint="33"/>
          </w:tcPr>
          <w:p w14:paraId="00118CA5" w14:textId="77777777" w:rsidR="00085C91" w:rsidRDefault="00085C91" w:rsidP="00085C91">
            <w:pPr>
              <w:rPr>
                <w:rFonts w:cstheme="minorHAnsi"/>
              </w:rPr>
            </w:pPr>
            <w:r>
              <w:rPr>
                <w:rFonts w:cstheme="minorHAnsi"/>
              </w:rPr>
              <w:t>168 hr</w:t>
            </w:r>
          </w:p>
        </w:tc>
        <w:tc>
          <w:tcPr>
            <w:tcW w:w="1243" w:type="dxa"/>
            <w:tcBorders>
              <w:top w:val="nil"/>
              <w:left w:val="nil"/>
              <w:bottom w:val="nil"/>
              <w:right w:val="nil"/>
            </w:tcBorders>
            <w:shd w:val="clear" w:color="auto" w:fill="F2DBDB" w:themeFill="accent2" w:themeFillTint="33"/>
          </w:tcPr>
          <w:p w14:paraId="3C4D3AA8" w14:textId="77777777" w:rsidR="00085C91" w:rsidRDefault="00085C91" w:rsidP="00085C91">
            <w:pPr>
              <w:rPr>
                <w:rFonts w:cstheme="minorHAnsi"/>
              </w:rPr>
            </w:pPr>
            <w:r>
              <w:rPr>
                <w:rFonts w:cstheme="minorHAnsi"/>
              </w:rPr>
              <w:t>202 cps</w:t>
            </w:r>
          </w:p>
        </w:tc>
        <w:tc>
          <w:tcPr>
            <w:tcW w:w="736" w:type="dxa"/>
            <w:tcBorders>
              <w:top w:val="nil"/>
              <w:left w:val="nil"/>
              <w:bottom w:val="nil"/>
              <w:right w:val="nil"/>
            </w:tcBorders>
          </w:tcPr>
          <w:p w14:paraId="79D01905" w14:textId="77777777" w:rsidR="00085C91" w:rsidRDefault="00085C91" w:rsidP="00085C91">
            <w:pPr>
              <w:rPr>
                <w:rFonts w:cstheme="minorHAnsi"/>
              </w:rPr>
            </w:pPr>
          </w:p>
        </w:tc>
        <w:tc>
          <w:tcPr>
            <w:tcW w:w="1134" w:type="dxa"/>
            <w:tcBorders>
              <w:top w:val="nil"/>
              <w:left w:val="nil"/>
              <w:bottom w:val="nil"/>
              <w:right w:val="nil"/>
            </w:tcBorders>
            <w:shd w:val="clear" w:color="auto" w:fill="FDE9D9" w:themeFill="accent6" w:themeFillTint="33"/>
          </w:tcPr>
          <w:p w14:paraId="3F5CC210" w14:textId="77777777" w:rsidR="00085C91" w:rsidRDefault="00085C91" w:rsidP="00085C91">
            <w:pPr>
              <w:rPr>
                <w:rFonts w:cstheme="minorHAnsi"/>
              </w:rPr>
            </w:pPr>
            <w:r>
              <w:rPr>
                <w:rFonts w:cstheme="minorHAnsi"/>
              </w:rPr>
              <w:t>400 hr</w:t>
            </w:r>
          </w:p>
        </w:tc>
        <w:tc>
          <w:tcPr>
            <w:tcW w:w="1276" w:type="dxa"/>
            <w:tcBorders>
              <w:top w:val="nil"/>
              <w:left w:val="nil"/>
              <w:bottom w:val="nil"/>
              <w:right w:val="nil"/>
            </w:tcBorders>
            <w:shd w:val="clear" w:color="auto" w:fill="FDE9D9" w:themeFill="accent6" w:themeFillTint="33"/>
          </w:tcPr>
          <w:p w14:paraId="648DB35B" w14:textId="77777777" w:rsidR="00085C91" w:rsidRDefault="00085C91" w:rsidP="00085C91">
            <w:pPr>
              <w:rPr>
                <w:rFonts w:cstheme="minorHAnsi"/>
              </w:rPr>
            </w:pPr>
            <w:r>
              <w:rPr>
                <w:rFonts w:cstheme="minorHAnsi"/>
              </w:rPr>
              <w:t>107 cps</w:t>
            </w:r>
          </w:p>
        </w:tc>
      </w:tr>
    </w:tbl>
    <w:p w14:paraId="02A9DD2F" w14:textId="77777777" w:rsidR="00085C91" w:rsidRDefault="00085C91" w:rsidP="00085C91">
      <w:pPr>
        <w:rPr>
          <w:rFonts w:cstheme="minorHAnsi"/>
        </w:rPr>
      </w:pPr>
    </w:p>
    <w:p w14:paraId="499702D4" w14:textId="7E9F664C" w:rsidR="00085C91" w:rsidRDefault="00085C91" w:rsidP="00A747F3">
      <w:pPr>
        <w:pStyle w:val="ListParagraph"/>
        <w:ind w:left="284"/>
        <w:rPr>
          <w:rFonts w:asciiTheme="minorHAnsi" w:hAnsiTheme="minorHAnsi" w:cstheme="minorHAnsi"/>
          <w:sz w:val="22"/>
          <w:szCs w:val="22"/>
        </w:rPr>
      </w:pPr>
      <w:r w:rsidRPr="004856D1">
        <w:rPr>
          <w:rFonts w:asciiTheme="minorHAnsi" w:hAnsiTheme="minorHAnsi" w:cstheme="minorHAnsi"/>
          <w:sz w:val="22"/>
          <w:szCs w:val="22"/>
        </w:rPr>
        <w:t xml:space="preserve">For each of the 3 sources, use an EXCEL spreadsheet to construct a table to show </w:t>
      </w:r>
      <w:r>
        <w:rPr>
          <w:rFonts w:asciiTheme="minorHAnsi" w:hAnsiTheme="minorHAnsi" w:cstheme="minorHAnsi"/>
          <w:sz w:val="22"/>
          <w:szCs w:val="22"/>
        </w:rPr>
        <w:t xml:space="preserve">the data for that unknown radiopharmaceutical. Construct each of the tables on a separate page </w:t>
      </w:r>
      <w:r w:rsidR="006D4CB3">
        <w:rPr>
          <w:rFonts w:asciiTheme="minorHAnsi" w:hAnsiTheme="minorHAnsi" w:cstheme="minorHAnsi"/>
          <w:sz w:val="22"/>
          <w:szCs w:val="22"/>
        </w:rPr>
        <w:t xml:space="preserve">(worksheet) </w:t>
      </w:r>
      <w:r>
        <w:rPr>
          <w:rFonts w:asciiTheme="minorHAnsi" w:hAnsiTheme="minorHAnsi" w:cstheme="minorHAnsi"/>
          <w:sz w:val="22"/>
          <w:szCs w:val="22"/>
        </w:rPr>
        <w:t>of the spreadsheet.</w:t>
      </w:r>
    </w:p>
    <w:p w14:paraId="4154660B" w14:textId="77777777" w:rsidR="00085C91" w:rsidRDefault="00085C91" w:rsidP="00A747F3">
      <w:pPr>
        <w:pStyle w:val="ListParagraph"/>
        <w:ind w:left="284"/>
        <w:rPr>
          <w:rFonts w:asciiTheme="minorHAnsi" w:hAnsiTheme="minorHAnsi" w:cstheme="minorHAnsi"/>
          <w:sz w:val="22"/>
          <w:szCs w:val="22"/>
        </w:rPr>
      </w:pPr>
    </w:p>
    <w:p w14:paraId="5DDB9B78" w14:textId="77777777" w:rsidR="00085C91" w:rsidRDefault="00085C91" w:rsidP="00A747F3">
      <w:pPr>
        <w:pStyle w:val="ListParagraph"/>
        <w:ind w:left="284"/>
        <w:rPr>
          <w:rFonts w:asciiTheme="minorHAnsi" w:hAnsiTheme="minorHAnsi" w:cstheme="minorHAnsi"/>
          <w:sz w:val="22"/>
          <w:szCs w:val="22"/>
        </w:rPr>
      </w:pPr>
      <w:r w:rsidRPr="004856D1">
        <w:rPr>
          <w:rFonts w:asciiTheme="minorHAnsi" w:hAnsiTheme="minorHAnsi" w:cstheme="minorHAnsi"/>
          <w:sz w:val="22"/>
          <w:szCs w:val="22"/>
        </w:rPr>
        <w:t>Remember</w:t>
      </w:r>
      <w:r>
        <w:rPr>
          <w:rFonts w:asciiTheme="minorHAnsi" w:hAnsiTheme="minorHAnsi" w:cstheme="minorHAnsi"/>
          <w:sz w:val="22"/>
          <w:szCs w:val="22"/>
        </w:rPr>
        <w:t>:</w:t>
      </w:r>
      <w:r w:rsidRPr="004856D1">
        <w:rPr>
          <w:rFonts w:asciiTheme="minorHAnsi" w:hAnsiTheme="minorHAnsi" w:cstheme="minorHAnsi"/>
          <w:sz w:val="22"/>
          <w:szCs w:val="22"/>
        </w:rPr>
        <w:t xml:space="preserve"> </w:t>
      </w:r>
    </w:p>
    <w:p w14:paraId="4CE844E0" w14:textId="77777777" w:rsidR="00085C91" w:rsidRDefault="00085C91" w:rsidP="0069603D">
      <w:pPr>
        <w:pStyle w:val="ListParagraph"/>
        <w:numPr>
          <w:ilvl w:val="0"/>
          <w:numId w:val="29"/>
        </w:numPr>
        <w:spacing w:after="120" w:line="276" w:lineRule="auto"/>
        <w:rPr>
          <w:rFonts w:asciiTheme="minorHAnsi" w:hAnsiTheme="minorHAnsi" w:cstheme="minorHAnsi"/>
          <w:sz w:val="22"/>
          <w:szCs w:val="22"/>
        </w:rPr>
      </w:pPr>
      <w:r w:rsidRPr="004856D1">
        <w:rPr>
          <w:rFonts w:asciiTheme="minorHAnsi" w:hAnsiTheme="minorHAnsi" w:cstheme="minorHAnsi"/>
          <w:sz w:val="22"/>
          <w:szCs w:val="22"/>
        </w:rPr>
        <w:t xml:space="preserve">use the same units for </w:t>
      </w:r>
      <w:r>
        <w:rPr>
          <w:rFonts w:asciiTheme="minorHAnsi" w:hAnsiTheme="minorHAnsi" w:cstheme="minorHAnsi"/>
          <w:sz w:val="22"/>
          <w:szCs w:val="22"/>
        </w:rPr>
        <w:t>t</w:t>
      </w:r>
      <w:r w:rsidRPr="004856D1">
        <w:rPr>
          <w:rFonts w:asciiTheme="minorHAnsi" w:hAnsiTheme="minorHAnsi" w:cstheme="minorHAnsi"/>
          <w:sz w:val="22"/>
          <w:szCs w:val="22"/>
        </w:rPr>
        <w:t>ime</w:t>
      </w:r>
      <w:r>
        <w:rPr>
          <w:rFonts w:asciiTheme="minorHAnsi" w:hAnsiTheme="minorHAnsi" w:cstheme="minorHAnsi"/>
          <w:sz w:val="22"/>
          <w:szCs w:val="22"/>
        </w:rPr>
        <w:t xml:space="preserve"> </w:t>
      </w:r>
      <w:r w:rsidRPr="004856D1">
        <w:rPr>
          <w:rFonts w:asciiTheme="minorHAnsi" w:hAnsiTheme="minorHAnsi" w:cstheme="minorHAnsi"/>
          <w:sz w:val="22"/>
          <w:szCs w:val="22"/>
        </w:rPr>
        <w:t>for each of the sources.</w:t>
      </w:r>
    </w:p>
    <w:p w14:paraId="05A73000" w14:textId="77777777" w:rsidR="00085C91" w:rsidRDefault="00085C91" w:rsidP="0069603D">
      <w:pPr>
        <w:pStyle w:val="ListParagraph"/>
        <w:numPr>
          <w:ilvl w:val="0"/>
          <w:numId w:val="29"/>
        </w:num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your table must have rows and columns with appropriate headings, and should include units in the headings, not in the body of the table. </w:t>
      </w:r>
    </w:p>
    <w:p w14:paraId="79E935AE" w14:textId="77777777" w:rsidR="00085C91" w:rsidRDefault="00085C91" w:rsidP="0069603D">
      <w:pPr>
        <w:pStyle w:val="ListParagraph"/>
        <w:numPr>
          <w:ilvl w:val="0"/>
          <w:numId w:val="29"/>
        </w:num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the data and headings should all be enclosed by lines (borders). </w:t>
      </w:r>
    </w:p>
    <w:p w14:paraId="02BD5192" w14:textId="77777777" w:rsidR="00085C91" w:rsidRDefault="00085C91" w:rsidP="0069603D">
      <w:pPr>
        <w:pStyle w:val="ListParagraph"/>
        <w:numPr>
          <w:ilvl w:val="0"/>
          <w:numId w:val="29"/>
        </w:numPr>
        <w:spacing w:after="120" w:line="276" w:lineRule="auto"/>
        <w:rPr>
          <w:rFonts w:asciiTheme="minorHAnsi" w:hAnsiTheme="minorHAnsi" w:cstheme="minorHAnsi"/>
          <w:sz w:val="22"/>
          <w:szCs w:val="22"/>
        </w:rPr>
      </w:pPr>
      <w:r>
        <w:rPr>
          <w:rFonts w:asciiTheme="minorHAnsi" w:hAnsiTheme="minorHAnsi" w:cstheme="minorHAnsi"/>
          <w:sz w:val="22"/>
          <w:szCs w:val="22"/>
        </w:rPr>
        <w:t>your table should also have a descriptive title.</w:t>
      </w:r>
    </w:p>
    <w:p w14:paraId="4593657A" w14:textId="1F772E3C" w:rsidR="00085C91" w:rsidRDefault="00085C91" w:rsidP="00A747F3">
      <w:pPr>
        <w:pStyle w:val="ListParagraph"/>
        <w:ind w:left="284"/>
        <w:rPr>
          <w:rFonts w:asciiTheme="minorHAnsi" w:hAnsiTheme="minorHAnsi" w:cstheme="minorHAnsi"/>
          <w:sz w:val="22"/>
          <w:szCs w:val="22"/>
        </w:rPr>
      </w:pPr>
    </w:p>
    <w:p w14:paraId="3A3568EC" w14:textId="77777777" w:rsidR="00D463AE" w:rsidRDefault="00D463AE" w:rsidP="00A747F3">
      <w:pPr>
        <w:pStyle w:val="ListParagraph"/>
        <w:ind w:left="284"/>
        <w:rPr>
          <w:rFonts w:asciiTheme="minorHAnsi" w:hAnsiTheme="minorHAnsi" w:cstheme="minorHAnsi"/>
          <w:sz w:val="22"/>
          <w:szCs w:val="22"/>
        </w:rPr>
      </w:pPr>
    </w:p>
    <w:p w14:paraId="72733E20" w14:textId="1AA160D2" w:rsidR="00085C91" w:rsidRPr="005C1525" w:rsidRDefault="00085C91" w:rsidP="00D463AE">
      <w:pPr>
        <w:pStyle w:val="ListParagraph"/>
        <w:spacing w:after="0" w:line="276" w:lineRule="auto"/>
        <w:ind w:left="284"/>
        <w:rPr>
          <w:rFonts w:asciiTheme="minorHAnsi" w:hAnsiTheme="minorHAnsi" w:cstheme="minorHAnsi"/>
          <w:sz w:val="20"/>
          <w:szCs w:val="20"/>
        </w:rPr>
      </w:pPr>
      <w:r w:rsidRPr="005C1525">
        <w:rPr>
          <w:rFonts w:asciiTheme="minorHAnsi" w:hAnsiTheme="minorHAnsi" w:cstheme="minorHAnsi"/>
          <w:sz w:val="20"/>
          <w:szCs w:val="20"/>
        </w:rPr>
        <w:t xml:space="preserve">The requirements for the construction of tables have been sourced from  </w:t>
      </w:r>
    </w:p>
    <w:p w14:paraId="4A234ADC" w14:textId="77777777" w:rsidR="00085C91" w:rsidRPr="005C1525" w:rsidRDefault="005B1998" w:rsidP="00D463AE">
      <w:pPr>
        <w:pStyle w:val="ListParagraph"/>
        <w:spacing w:after="0" w:line="276" w:lineRule="auto"/>
        <w:ind w:left="284"/>
        <w:rPr>
          <w:rFonts w:asciiTheme="minorHAnsi" w:hAnsiTheme="minorHAnsi" w:cstheme="minorHAnsi"/>
          <w:sz w:val="20"/>
          <w:szCs w:val="20"/>
        </w:rPr>
      </w:pPr>
      <w:hyperlink r:id="rId29" w:history="1">
        <w:r w:rsidR="00085C91" w:rsidRPr="005C1525">
          <w:rPr>
            <w:rStyle w:val="Hyperlink"/>
            <w:rFonts w:asciiTheme="minorHAnsi" w:hAnsiTheme="minorHAnsi" w:cstheme="minorHAnsi"/>
            <w:sz w:val="20"/>
            <w:szCs w:val="20"/>
          </w:rPr>
          <w:t>https://education.nsw.gov.au/teaching-and-learning/curriculum/key-learning-areas/science/stages-4-and-5/programming/working-scientifically</w:t>
        </w:r>
      </w:hyperlink>
    </w:p>
    <w:p w14:paraId="4096983D" w14:textId="68C861D5" w:rsidR="00085C91" w:rsidRDefault="005B1998" w:rsidP="00D463AE">
      <w:pPr>
        <w:pStyle w:val="NormalWeb"/>
        <w:spacing w:before="0" w:beforeAutospacing="0" w:after="0" w:afterAutospacing="0" w:line="276" w:lineRule="auto"/>
        <w:ind w:left="284"/>
        <w:rPr>
          <w:rFonts w:asciiTheme="minorHAnsi" w:hAnsiTheme="minorHAnsi" w:cstheme="minorHAnsi"/>
          <w:color w:val="041E42"/>
          <w:sz w:val="20"/>
          <w:szCs w:val="20"/>
        </w:rPr>
      </w:pPr>
      <w:hyperlink r:id="rId30" w:tooltip="Guidelins for some working scientifically skills" w:history="1">
        <w:r w:rsidR="00085C91" w:rsidRPr="005C1525">
          <w:rPr>
            <w:rStyle w:val="Hyperlink"/>
            <w:rFonts w:asciiTheme="minorHAnsi" w:hAnsiTheme="minorHAnsi" w:cstheme="minorHAnsi"/>
            <w:color w:val="041E42"/>
            <w:sz w:val="20"/>
            <w:szCs w:val="20"/>
          </w:rPr>
          <w:t xml:space="preserve">Guidelines for working scientifically skills (DOC 638KB) </w:t>
        </w:r>
        <w:r w:rsidR="00085C91" w:rsidRPr="005C1525">
          <w:rPr>
            <w:rStyle w:val="sr-only"/>
            <w:rFonts w:asciiTheme="minorHAnsi" w:hAnsiTheme="minorHAnsi" w:cstheme="minorHAnsi"/>
            <w:color w:val="041E42"/>
            <w:sz w:val="20"/>
            <w:szCs w:val="20"/>
            <w:bdr w:val="none" w:sz="0" w:space="0" w:color="auto" w:frame="1"/>
          </w:rPr>
          <w:t>External link</w:t>
        </w:r>
      </w:hyperlink>
      <w:r w:rsidR="00085C91" w:rsidRPr="005C1525">
        <w:rPr>
          <w:rFonts w:asciiTheme="minorHAnsi" w:hAnsiTheme="minorHAnsi" w:cstheme="minorHAnsi"/>
          <w:color w:val="041E42"/>
          <w:sz w:val="20"/>
          <w:szCs w:val="20"/>
        </w:rPr>
        <w:t> includes guidance for creating diagrams, flow charts</w:t>
      </w:r>
      <w:r w:rsidR="00A747F3">
        <w:rPr>
          <w:rFonts w:asciiTheme="minorHAnsi" w:hAnsiTheme="minorHAnsi" w:cstheme="minorHAnsi"/>
          <w:color w:val="041E42"/>
          <w:sz w:val="20"/>
          <w:szCs w:val="20"/>
        </w:rPr>
        <w:t>, graphs and charts and tables.</w:t>
      </w:r>
    </w:p>
    <w:p w14:paraId="22FA4E7B" w14:textId="77777777" w:rsidR="001551F0" w:rsidRDefault="001551F0" w:rsidP="00085C91">
      <w:pPr>
        <w:rPr>
          <w:rFonts w:cstheme="minorHAnsi"/>
        </w:rPr>
      </w:pPr>
    </w:p>
    <w:p w14:paraId="6BBF6F9E" w14:textId="331F1AAC" w:rsidR="00085C91" w:rsidRPr="00D463AE" w:rsidRDefault="00085C91" w:rsidP="00B01ED6">
      <w:pPr>
        <w:pStyle w:val="ListParagraph"/>
        <w:numPr>
          <w:ilvl w:val="0"/>
          <w:numId w:val="31"/>
        </w:numPr>
        <w:rPr>
          <w:rFonts w:cstheme="minorHAnsi"/>
          <w:sz w:val="22"/>
          <w:szCs w:val="22"/>
        </w:rPr>
      </w:pPr>
      <w:r w:rsidRPr="00D463AE">
        <w:rPr>
          <w:rFonts w:cstheme="minorHAnsi"/>
          <w:sz w:val="22"/>
          <w:szCs w:val="22"/>
        </w:rPr>
        <w:lastRenderedPageBreak/>
        <w:t xml:space="preserve">For each of the 3 sources, use EXCEL to construct a ‘scatter graph with only markers’ of Activity versus time. </w:t>
      </w:r>
    </w:p>
    <w:p w14:paraId="2A29E9D3" w14:textId="77777777" w:rsidR="00085C91" w:rsidRPr="00FD0D33" w:rsidRDefault="00085C91" w:rsidP="001551F0">
      <w:pPr>
        <w:ind w:left="360"/>
        <w:rPr>
          <w:rFonts w:cstheme="minorHAnsi"/>
        </w:rPr>
      </w:pPr>
      <w:r>
        <w:rPr>
          <w:rFonts w:cstheme="minorHAnsi"/>
        </w:rPr>
        <w:t xml:space="preserve">For the graph of </w:t>
      </w:r>
      <w:r w:rsidRPr="001A3D07">
        <w:rPr>
          <w:rFonts w:cstheme="minorHAnsi"/>
          <w:b/>
        </w:rPr>
        <w:t>Source 1</w:t>
      </w:r>
      <w:r>
        <w:rPr>
          <w:rFonts w:cstheme="minorHAnsi"/>
        </w:rPr>
        <w:t xml:space="preserve">, </w:t>
      </w:r>
      <w:r w:rsidRPr="00FD0D33">
        <w:rPr>
          <w:rFonts w:cstheme="minorHAnsi"/>
        </w:rPr>
        <w:t xml:space="preserve">fix the </w:t>
      </w:r>
      <w:r>
        <w:rPr>
          <w:rFonts w:cstheme="minorHAnsi"/>
        </w:rPr>
        <w:t xml:space="preserve">major unit </w:t>
      </w:r>
      <w:r w:rsidRPr="00FD0D33">
        <w:rPr>
          <w:rFonts w:cstheme="minorHAnsi"/>
          <w:b/>
        </w:rPr>
        <w:t>on the vertical axis</w:t>
      </w:r>
      <w:r w:rsidRPr="00FD0D33">
        <w:rPr>
          <w:rFonts w:cstheme="minorHAnsi"/>
        </w:rPr>
        <w:t xml:space="preserve"> </w:t>
      </w:r>
      <w:r>
        <w:rPr>
          <w:rFonts w:cstheme="minorHAnsi"/>
        </w:rPr>
        <w:t xml:space="preserve">at 100 and the </w:t>
      </w:r>
      <w:r w:rsidRPr="00FD0D33">
        <w:rPr>
          <w:rFonts w:cstheme="minorHAnsi"/>
          <w:b/>
        </w:rPr>
        <w:t xml:space="preserve">minor unit </w:t>
      </w:r>
      <w:r w:rsidRPr="00FD0D33">
        <w:rPr>
          <w:rFonts w:cstheme="minorHAnsi"/>
        </w:rPr>
        <w:t xml:space="preserve">at </w:t>
      </w:r>
      <w:r>
        <w:rPr>
          <w:rFonts w:cstheme="minorHAnsi"/>
        </w:rPr>
        <w:t xml:space="preserve">10, and </w:t>
      </w:r>
      <w:r w:rsidRPr="00FD0D33">
        <w:rPr>
          <w:rFonts w:cstheme="minorHAnsi"/>
        </w:rPr>
        <w:t xml:space="preserve">fix the </w:t>
      </w:r>
      <w:r>
        <w:rPr>
          <w:rFonts w:cstheme="minorHAnsi"/>
        </w:rPr>
        <w:t xml:space="preserve">major unit </w:t>
      </w:r>
      <w:r w:rsidRPr="00FD0D33">
        <w:rPr>
          <w:rFonts w:cstheme="minorHAnsi"/>
          <w:b/>
        </w:rPr>
        <w:t xml:space="preserve">on the </w:t>
      </w:r>
      <w:r>
        <w:rPr>
          <w:rFonts w:cstheme="minorHAnsi"/>
          <w:b/>
        </w:rPr>
        <w:t>horizontal</w:t>
      </w:r>
      <w:r w:rsidRPr="00FD0D33">
        <w:rPr>
          <w:rFonts w:cstheme="minorHAnsi"/>
          <w:b/>
        </w:rPr>
        <w:t xml:space="preserve"> axis</w:t>
      </w:r>
      <w:r w:rsidRPr="00FD0D33">
        <w:rPr>
          <w:rFonts w:cstheme="minorHAnsi"/>
        </w:rPr>
        <w:t xml:space="preserve"> </w:t>
      </w:r>
      <w:r>
        <w:rPr>
          <w:rFonts w:cstheme="minorHAnsi"/>
        </w:rPr>
        <w:t xml:space="preserve">at 5 and the </w:t>
      </w:r>
      <w:r w:rsidRPr="00FD0D33">
        <w:rPr>
          <w:rFonts w:cstheme="minorHAnsi"/>
          <w:b/>
        </w:rPr>
        <w:t xml:space="preserve">minor unit </w:t>
      </w:r>
      <w:r w:rsidRPr="00FD0D33">
        <w:rPr>
          <w:rFonts w:cstheme="minorHAnsi"/>
        </w:rPr>
        <w:t xml:space="preserve">at </w:t>
      </w:r>
      <w:r>
        <w:rPr>
          <w:rFonts w:cstheme="minorHAnsi"/>
        </w:rPr>
        <w:t xml:space="preserve">1. </w:t>
      </w:r>
    </w:p>
    <w:p w14:paraId="24FC0D02" w14:textId="77777777" w:rsidR="00085C91" w:rsidRDefault="00085C91" w:rsidP="001551F0">
      <w:pPr>
        <w:ind w:left="360"/>
        <w:rPr>
          <w:rFonts w:cstheme="minorHAnsi"/>
        </w:rPr>
      </w:pPr>
      <w:r w:rsidRPr="00FD0D33">
        <w:rPr>
          <w:rFonts w:cstheme="minorHAnsi"/>
        </w:rPr>
        <w:t xml:space="preserve">For the graph of </w:t>
      </w:r>
      <w:r w:rsidRPr="001A3D07">
        <w:rPr>
          <w:rFonts w:cstheme="minorHAnsi"/>
          <w:b/>
        </w:rPr>
        <w:t>Source 2</w:t>
      </w:r>
      <w:r>
        <w:rPr>
          <w:rFonts w:cstheme="minorHAnsi"/>
        </w:rPr>
        <w:t xml:space="preserve">, </w:t>
      </w:r>
      <w:r w:rsidRPr="00FD0D33">
        <w:rPr>
          <w:rFonts w:cstheme="minorHAnsi"/>
        </w:rPr>
        <w:t xml:space="preserve">fix the </w:t>
      </w:r>
      <w:r>
        <w:rPr>
          <w:rFonts w:cstheme="minorHAnsi"/>
        </w:rPr>
        <w:t xml:space="preserve">major unit </w:t>
      </w:r>
      <w:r w:rsidRPr="00FD0D33">
        <w:rPr>
          <w:rFonts w:cstheme="minorHAnsi"/>
          <w:b/>
        </w:rPr>
        <w:t>on the vertical axis</w:t>
      </w:r>
      <w:r w:rsidRPr="00FD0D33">
        <w:rPr>
          <w:rFonts w:cstheme="minorHAnsi"/>
        </w:rPr>
        <w:t xml:space="preserve"> </w:t>
      </w:r>
      <w:r>
        <w:rPr>
          <w:rFonts w:cstheme="minorHAnsi"/>
        </w:rPr>
        <w:t xml:space="preserve">at 50 and the </w:t>
      </w:r>
      <w:r w:rsidRPr="00FD0D33">
        <w:rPr>
          <w:rFonts w:cstheme="minorHAnsi"/>
          <w:b/>
        </w:rPr>
        <w:t xml:space="preserve">minor unit </w:t>
      </w:r>
      <w:r w:rsidRPr="00FD0D33">
        <w:rPr>
          <w:rFonts w:cstheme="minorHAnsi"/>
        </w:rPr>
        <w:t xml:space="preserve">at </w:t>
      </w:r>
      <w:r>
        <w:rPr>
          <w:rFonts w:cstheme="minorHAnsi"/>
        </w:rPr>
        <w:t xml:space="preserve">10, and </w:t>
      </w:r>
      <w:r w:rsidRPr="00FD0D33">
        <w:rPr>
          <w:rFonts w:cstheme="minorHAnsi"/>
        </w:rPr>
        <w:t xml:space="preserve">fix the </w:t>
      </w:r>
      <w:r>
        <w:rPr>
          <w:rFonts w:cstheme="minorHAnsi"/>
        </w:rPr>
        <w:t xml:space="preserve">major unit </w:t>
      </w:r>
      <w:r w:rsidRPr="00FD0D33">
        <w:rPr>
          <w:rFonts w:cstheme="minorHAnsi"/>
          <w:b/>
        </w:rPr>
        <w:t xml:space="preserve">on the </w:t>
      </w:r>
      <w:r>
        <w:rPr>
          <w:rFonts w:cstheme="minorHAnsi"/>
          <w:b/>
        </w:rPr>
        <w:t>horizontal</w:t>
      </w:r>
      <w:r w:rsidRPr="00FD0D33">
        <w:rPr>
          <w:rFonts w:cstheme="minorHAnsi"/>
          <w:b/>
        </w:rPr>
        <w:t xml:space="preserve"> axis</w:t>
      </w:r>
      <w:r w:rsidRPr="00FD0D33">
        <w:rPr>
          <w:rFonts w:cstheme="minorHAnsi"/>
        </w:rPr>
        <w:t xml:space="preserve"> </w:t>
      </w:r>
      <w:r>
        <w:rPr>
          <w:rFonts w:cstheme="minorHAnsi"/>
        </w:rPr>
        <w:t xml:space="preserve">at 10 and the </w:t>
      </w:r>
      <w:r w:rsidRPr="00FD0D33">
        <w:rPr>
          <w:rFonts w:cstheme="minorHAnsi"/>
          <w:b/>
        </w:rPr>
        <w:t xml:space="preserve">minor unit </w:t>
      </w:r>
      <w:r w:rsidRPr="00FD0D33">
        <w:rPr>
          <w:rFonts w:cstheme="minorHAnsi"/>
        </w:rPr>
        <w:t xml:space="preserve">at </w:t>
      </w:r>
      <w:r>
        <w:rPr>
          <w:rFonts w:cstheme="minorHAnsi"/>
        </w:rPr>
        <w:t xml:space="preserve">1. </w:t>
      </w:r>
    </w:p>
    <w:p w14:paraId="748BD8E5" w14:textId="77777777" w:rsidR="00085C91" w:rsidRPr="00FD0D33" w:rsidRDefault="00085C91" w:rsidP="001551F0">
      <w:pPr>
        <w:ind w:left="360"/>
        <w:rPr>
          <w:rFonts w:cstheme="minorHAnsi"/>
        </w:rPr>
      </w:pPr>
      <w:r w:rsidRPr="00FD0D33">
        <w:rPr>
          <w:rFonts w:cstheme="minorHAnsi"/>
        </w:rPr>
        <w:t>For the graph</w:t>
      </w:r>
      <w:r>
        <w:rPr>
          <w:rFonts w:cstheme="minorHAnsi"/>
        </w:rPr>
        <w:t>s</w:t>
      </w:r>
      <w:r w:rsidRPr="00FD0D33">
        <w:rPr>
          <w:rFonts w:cstheme="minorHAnsi"/>
        </w:rPr>
        <w:t xml:space="preserve"> of </w:t>
      </w:r>
      <w:r w:rsidRPr="001A3D07">
        <w:rPr>
          <w:rFonts w:cstheme="minorHAnsi"/>
          <w:b/>
        </w:rPr>
        <w:t xml:space="preserve">Source </w:t>
      </w:r>
      <w:r>
        <w:rPr>
          <w:rFonts w:cstheme="minorHAnsi"/>
          <w:b/>
        </w:rPr>
        <w:t>3</w:t>
      </w:r>
      <w:r>
        <w:rPr>
          <w:rFonts w:cstheme="minorHAnsi"/>
        </w:rPr>
        <w:t xml:space="preserve">, </w:t>
      </w:r>
      <w:r w:rsidRPr="00FD0D33">
        <w:rPr>
          <w:rFonts w:cstheme="minorHAnsi"/>
        </w:rPr>
        <w:t xml:space="preserve">fix the </w:t>
      </w:r>
      <w:r>
        <w:rPr>
          <w:rFonts w:cstheme="minorHAnsi"/>
        </w:rPr>
        <w:t xml:space="preserve">major unit </w:t>
      </w:r>
      <w:r w:rsidRPr="00FD0D33">
        <w:rPr>
          <w:rFonts w:cstheme="minorHAnsi"/>
          <w:b/>
        </w:rPr>
        <w:t>on the vertical axis</w:t>
      </w:r>
      <w:r w:rsidRPr="00FD0D33">
        <w:rPr>
          <w:rFonts w:cstheme="minorHAnsi"/>
        </w:rPr>
        <w:t xml:space="preserve"> </w:t>
      </w:r>
      <w:r>
        <w:rPr>
          <w:rFonts w:cstheme="minorHAnsi"/>
        </w:rPr>
        <w:t xml:space="preserve">at 50 and the </w:t>
      </w:r>
      <w:r w:rsidRPr="00FD0D33">
        <w:rPr>
          <w:rFonts w:cstheme="minorHAnsi"/>
          <w:b/>
        </w:rPr>
        <w:t xml:space="preserve">minor unit </w:t>
      </w:r>
      <w:r w:rsidRPr="00FD0D33">
        <w:rPr>
          <w:rFonts w:cstheme="minorHAnsi"/>
        </w:rPr>
        <w:t xml:space="preserve">at </w:t>
      </w:r>
      <w:r>
        <w:rPr>
          <w:rFonts w:cstheme="minorHAnsi"/>
        </w:rPr>
        <w:t xml:space="preserve">5, and </w:t>
      </w:r>
      <w:r w:rsidRPr="00FD0D33">
        <w:rPr>
          <w:rFonts w:cstheme="minorHAnsi"/>
        </w:rPr>
        <w:t xml:space="preserve">fix the </w:t>
      </w:r>
      <w:r>
        <w:rPr>
          <w:rFonts w:cstheme="minorHAnsi"/>
        </w:rPr>
        <w:t xml:space="preserve">major unit </w:t>
      </w:r>
      <w:r w:rsidRPr="00FD0D33">
        <w:rPr>
          <w:rFonts w:cstheme="minorHAnsi"/>
          <w:b/>
        </w:rPr>
        <w:t xml:space="preserve">on the </w:t>
      </w:r>
      <w:r>
        <w:rPr>
          <w:rFonts w:cstheme="minorHAnsi"/>
          <w:b/>
        </w:rPr>
        <w:t>horizontal</w:t>
      </w:r>
      <w:r w:rsidRPr="00FD0D33">
        <w:rPr>
          <w:rFonts w:cstheme="minorHAnsi"/>
          <w:b/>
        </w:rPr>
        <w:t xml:space="preserve"> axis</w:t>
      </w:r>
      <w:r w:rsidRPr="00FD0D33">
        <w:rPr>
          <w:rFonts w:cstheme="minorHAnsi"/>
        </w:rPr>
        <w:t xml:space="preserve"> </w:t>
      </w:r>
      <w:r>
        <w:rPr>
          <w:rFonts w:cstheme="minorHAnsi"/>
        </w:rPr>
        <w:t xml:space="preserve">at 50 and the </w:t>
      </w:r>
      <w:r w:rsidRPr="00FD0D33">
        <w:rPr>
          <w:rFonts w:cstheme="minorHAnsi"/>
          <w:b/>
        </w:rPr>
        <w:t xml:space="preserve">minor unit </w:t>
      </w:r>
      <w:r w:rsidRPr="00FD0D33">
        <w:rPr>
          <w:rFonts w:cstheme="minorHAnsi"/>
        </w:rPr>
        <w:t xml:space="preserve">at </w:t>
      </w:r>
      <w:r>
        <w:rPr>
          <w:rFonts w:cstheme="minorHAnsi"/>
        </w:rPr>
        <w:t xml:space="preserve">5. </w:t>
      </w:r>
    </w:p>
    <w:p w14:paraId="340CBADC" w14:textId="77777777" w:rsidR="00085C91" w:rsidRPr="00F975AB" w:rsidRDefault="00085C91" w:rsidP="001551F0">
      <w:pPr>
        <w:ind w:left="360"/>
        <w:rPr>
          <w:rFonts w:cstheme="minorHAnsi"/>
        </w:rPr>
      </w:pPr>
      <w:r>
        <w:rPr>
          <w:rFonts w:cstheme="minorHAnsi"/>
        </w:rPr>
        <w:t>Show all gridlines. You will need to in</w:t>
      </w:r>
      <w:r w:rsidRPr="00F975AB">
        <w:rPr>
          <w:rFonts w:cstheme="minorHAnsi"/>
        </w:rPr>
        <w:t xml:space="preserve">crease the size of </w:t>
      </w:r>
      <w:r>
        <w:rPr>
          <w:rFonts w:cstheme="minorHAnsi"/>
        </w:rPr>
        <w:t>your</w:t>
      </w:r>
      <w:r w:rsidRPr="00F975AB">
        <w:rPr>
          <w:rFonts w:cstheme="minorHAnsi"/>
        </w:rPr>
        <w:t xml:space="preserve"> graph</w:t>
      </w:r>
      <w:r>
        <w:rPr>
          <w:rFonts w:cstheme="minorHAnsi"/>
        </w:rPr>
        <w:t>s</w:t>
      </w:r>
      <w:r w:rsidRPr="00F975AB">
        <w:rPr>
          <w:rFonts w:cstheme="minorHAnsi"/>
        </w:rPr>
        <w:t xml:space="preserve"> so that you can clearly see all of the minor gridlines.</w:t>
      </w:r>
    </w:p>
    <w:p w14:paraId="67695286" w14:textId="77777777" w:rsidR="00085C91" w:rsidRDefault="00085C91" w:rsidP="001551F0">
      <w:pPr>
        <w:ind w:left="360"/>
        <w:rPr>
          <w:rFonts w:cstheme="minorHAnsi"/>
        </w:rPr>
      </w:pPr>
      <w:r>
        <w:rPr>
          <w:rFonts w:cstheme="minorHAnsi"/>
        </w:rPr>
        <w:t>A</w:t>
      </w:r>
      <w:r w:rsidRPr="00057534">
        <w:rPr>
          <w:rFonts w:cstheme="minorHAnsi"/>
        </w:rPr>
        <w:t>dd a</w:t>
      </w:r>
      <w:r>
        <w:rPr>
          <w:rFonts w:cstheme="minorHAnsi"/>
        </w:rPr>
        <w:t xml:space="preserve">n </w:t>
      </w:r>
      <w:r w:rsidRPr="00F975AB">
        <w:rPr>
          <w:rFonts w:cstheme="minorHAnsi"/>
          <w:b/>
        </w:rPr>
        <w:t>exponential</w:t>
      </w:r>
      <w:r w:rsidRPr="00057534">
        <w:rPr>
          <w:rFonts w:cstheme="minorHAnsi"/>
        </w:rPr>
        <w:t xml:space="preserve"> </w:t>
      </w:r>
      <w:r w:rsidRPr="00057534">
        <w:rPr>
          <w:rFonts w:cstheme="minorHAnsi"/>
          <w:b/>
        </w:rPr>
        <w:t>trendline</w:t>
      </w:r>
      <w:r w:rsidRPr="00057534">
        <w:rPr>
          <w:rFonts w:cstheme="minorHAnsi"/>
        </w:rPr>
        <w:t xml:space="preserve"> for each of your graphs. </w:t>
      </w:r>
    </w:p>
    <w:p w14:paraId="4E8FDF42" w14:textId="0858E87E" w:rsidR="00085C91" w:rsidRPr="00F30B1A" w:rsidRDefault="00085C91" w:rsidP="00085C91">
      <w:pPr>
        <w:spacing w:after="0"/>
        <w:ind w:left="370"/>
        <w:rPr>
          <w:rFonts w:cstheme="minorHAnsi"/>
          <w:b/>
          <w:sz w:val="16"/>
          <w:szCs w:val="16"/>
        </w:rPr>
      </w:pPr>
    </w:p>
    <w:p w14:paraId="55DBCF03" w14:textId="77777777" w:rsidR="00DE320D" w:rsidRPr="00F30B1A" w:rsidRDefault="00DE320D" w:rsidP="00085C91">
      <w:pPr>
        <w:spacing w:after="0"/>
        <w:ind w:left="370"/>
        <w:rPr>
          <w:rFonts w:cstheme="minorHAnsi"/>
          <w:b/>
          <w:sz w:val="16"/>
          <w:szCs w:val="16"/>
        </w:rPr>
      </w:pPr>
    </w:p>
    <w:p w14:paraId="0074B522" w14:textId="0946662A" w:rsidR="00085C91" w:rsidRPr="00AD20FB" w:rsidRDefault="00085C91" w:rsidP="00AD20FB">
      <w:pPr>
        <w:ind w:left="360"/>
        <w:rPr>
          <w:rFonts w:cstheme="minorHAnsi"/>
          <w:b/>
          <w:color w:val="0070C0"/>
        </w:rPr>
      </w:pPr>
      <w:r w:rsidRPr="001A3D07">
        <w:rPr>
          <w:rFonts w:cstheme="minorHAnsi"/>
          <w:b/>
          <w:color w:val="0070C0"/>
        </w:rPr>
        <w:t>HINT</w:t>
      </w:r>
      <w:r w:rsidRPr="001A3D07">
        <w:rPr>
          <w:rFonts w:cstheme="minorHAnsi"/>
          <w:color w:val="0070C0"/>
        </w:rPr>
        <w:t xml:space="preserve">: </w:t>
      </w:r>
      <w:r w:rsidRPr="00E1624D">
        <w:rPr>
          <w:rFonts w:cstheme="minorHAnsi"/>
        </w:rPr>
        <w:t>You can use the following steps to create your chart</w:t>
      </w:r>
      <w:r>
        <w:rPr>
          <w:rFonts w:cstheme="minorHAnsi"/>
        </w:rPr>
        <w:t>s</w:t>
      </w:r>
      <w:r w:rsidRPr="00E1624D">
        <w:rPr>
          <w:rFonts w:cstheme="minorHAnsi"/>
        </w:rPr>
        <w:t xml:space="preserve">: </w:t>
      </w:r>
    </w:p>
    <w:p w14:paraId="21E0B708" w14:textId="77777777" w:rsidR="00085C91" w:rsidRPr="00E1624D" w:rsidRDefault="00085C91" w:rsidP="00085C91">
      <w:pPr>
        <w:spacing w:after="0"/>
        <w:ind w:left="370"/>
        <w:rPr>
          <w:rFonts w:cstheme="minorHAnsi"/>
        </w:rPr>
      </w:pPr>
      <w:r>
        <w:rPr>
          <w:rFonts w:cstheme="minorHAnsi"/>
          <w:b/>
        </w:rPr>
        <w:t>For source 1:</w:t>
      </w:r>
    </w:p>
    <w:p w14:paraId="44DA738D" w14:textId="77777777" w:rsidR="00085C91" w:rsidRPr="00E1624D" w:rsidRDefault="00085C91" w:rsidP="00085C91">
      <w:pPr>
        <w:spacing w:after="0"/>
        <w:ind w:left="370"/>
        <w:rPr>
          <w:rFonts w:cstheme="minorHAnsi"/>
        </w:rPr>
      </w:pPr>
    </w:p>
    <w:p w14:paraId="0B8FCEEA" w14:textId="77777777" w:rsidR="00085C91" w:rsidRPr="00E1624D" w:rsidRDefault="00085C91" w:rsidP="00085C91">
      <w:pPr>
        <w:pStyle w:val="ListParagraph"/>
        <w:numPr>
          <w:ilvl w:val="0"/>
          <w:numId w:val="21"/>
        </w:numPr>
        <w:spacing w:after="0" w:line="360" w:lineRule="auto"/>
        <w:ind w:left="1090"/>
        <w:rPr>
          <w:rFonts w:asciiTheme="minorHAnsi" w:hAnsiTheme="minorHAnsi" w:cstheme="minorHAnsi"/>
          <w:sz w:val="22"/>
          <w:szCs w:val="22"/>
        </w:rPr>
      </w:pPr>
      <w:r w:rsidRPr="00E1624D">
        <w:rPr>
          <w:rFonts w:asciiTheme="minorHAnsi" w:hAnsiTheme="minorHAnsi" w:cstheme="minorHAnsi"/>
          <w:sz w:val="22"/>
          <w:szCs w:val="22"/>
        </w:rPr>
        <w:t xml:space="preserve">Highlight the data in </w:t>
      </w:r>
      <w:r>
        <w:rPr>
          <w:rFonts w:asciiTheme="minorHAnsi" w:hAnsiTheme="minorHAnsi" w:cstheme="minorHAnsi"/>
          <w:sz w:val="22"/>
          <w:szCs w:val="22"/>
        </w:rPr>
        <w:t xml:space="preserve">both the </w:t>
      </w:r>
      <w:r w:rsidRPr="00E1624D">
        <w:rPr>
          <w:rFonts w:asciiTheme="minorHAnsi" w:hAnsiTheme="minorHAnsi" w:cstheme="minorHAnsi"/>
          <w:b/>
          <w:sz w:val="22"/>
          <w:szCs w:val="22"/>
        </w:rPr>
        <w:t>time</w:t>
      </w:r>
      <w:r>
        <w:rPr>
          <w:rFonts w:asciiTheme="minorHAnsi" w:hAnsiTheme="minorHAnsi" w:cstheme="minorHAnsi"/>
          <w:b/>
          <w:sz w:val="22"/>
          <w:szCs w:val="22"/>
        </w:rPr>
        <w:t xml:space="preserve"> </w:t>
      </w:r>
      <w:r w:rsidRPr="00E1624D">
        <w:rPr>
          <w:rFonts w:asciiTheme="minorHAnsi" w:hAnsiTheme="minorHAnsi" w:cstheme="minorHAnsi"/>
          <w:sz w:val="22"/>
          <w:szCs w:val="22"/>
        </w:rPr>
        <w:t xml:space="preserve">column and the </w:t>
      </w:r>
      <w:r w:rsidRPr="00F677C2">
        <w:rPr>
          <w:rFonts w:asciiTheme="minorHAnsi" w:hAnsiTheme="minorHAnsi" w:cstheme="minorHAnsi"/>
          <w:b/>
          <w:sz w:val="22"/>
          <w:szCs w:val="22"/>
        </w:rPr>
        <w:t xml:space="preserve">Activity </w:t>
      </w:r>
      <w:r w:rsidRPr="00E1624D">
        <w:rPr>
          <w:rFonts w:asciiTheme="minorHAnsi" w:hAnsiTheme="minorHAnsi" w:cstheme="minorHAnsi"/>
          <w:sz w:val="22"/>
          <w:szCs w:val="22"/>
        </w:rPr>
        <w:t>column</w:t>
      </w:r>
      <w:r>
        <w:rPr>
          <w:rFonts w:asciiTheme="minorHAnsi" w:hAnsiTheme="minorHAnsi" w:cstheme="minorHAnsi"/>
          <w:sz w:val="22"/>
          <w:szCs w:val="22"/>
        </w:rPr>
        <w:t xml:space="preserve"> in your table</w:t>
      </w:r>
      <w:r w:rsidRPr="00E1624D">
        <w:rPr>
          <w:rFonts w:asciiTheme="minorHAnsi" w:hAnsiTheme="minorHAnsi" w:cstheme="minorHAnsi"/>
          <w:sz w:val="22"/>
          <w:szCs w:val="22"/>
        </w:rPr>
        <w:t>. Do not include the column headings.</w:t>
      </w:r>
    </w:p>
    <w:p w14:paraId="2701AB58" w14:textId="77777777" w:rsidR="00085C91" w:rsidRPr="00E1624D" w:rsidRDefault="00085C91" w:rsidP="00085C91">
      <w:pPr>
        <w:pStyle w:val="ListParagraph"/>
        <w:numPr>
          <w:ilvl w:val="0"/>
          <w:numId w:val="21"/>
        </w:numPr>
        <w:spacing w:after="0" w:line="360" w:lineRule="auto"/>
        <w:ind w:left="1090"/>
        <w:rPr>
          <w:rFonts w:asciiTheme="minorHAnsi" w:hAnsiTheme="minorHAnsi" w:cstheme="minorHAnsi"/>
          <w:sz w:val="22"/>
          <w:szCs w:val="22"/>
        </w:rPr>
      </w:pPr>
      <w:r w:rsidRPr="00E1624D">
        <w:rPr>
          <w:rFonts w:asciiTheme="minorHAnsi" w:hAnsiTheme="minorHAnsi" w:cstheme="minorHAnsi"/>
          <w:sz w:val="22"/>
          <w:szCs w:val="22"/>
        </w:rPr>
        <w:t xml:space="preserve">On the </w:t>
      </w:r>
      <w:r w:rsidRPr="00E1624D">
        <w:rPr>
          <w:rFonts w:asciiTheme="minorHAnsi" w:hAnsiTheme="minorHAnsi" w:cstheme="minorHAnsi"/>
          <w:b/>
          <w:sz w:val="22"/>
          <w:szCs w:val="22"/>
        </w:rPr>
        <w:t>Insert</w:t>
      </w:r>
      <w:r w:rsidRPr="00E1624D">
        <w:rPr>
          <w:rFonts w:asciiTheme="minorHAnsi" w:hAnsiTheme="minorHAnsi" w:cstheme="minorHAnsi"/>
          <w:sz w:val="22"/>
          <w:szCs w:val="22"/>
        </w:rPr>
        <w:t xml:space="preserve"> tab, in the Charts group, click the Scatter symbol.</w:t>
      </w:r>
    </w:p>
    <w:p w14:paraId="06171BA0" w14:textId="77777777" w:rsidR="00085C91" w:rsidRPr="00E1624D" w:rsidRDefault="00085C91" w:rsidP="00085C91">
      <w:pPr>
        <w:pStyle w:val="ListParagraph"/>
        <w:spacing w:after="0" w:line="360" w:lineRule="auto"/>
        <w:ind w:left="1090"/>
        <w:rPr>
          <w:rFonts w:asciiTheme="minorHAnsi" w:hAnsiTheme="minorHAnsi" w:cstheme="minorHAnsi"/>
          <w:color w:val="666666"/>
          <w:sz w:val="22"/>
          <w:szCs w:val="22"/>
        </w:rPr>
      </w:pPr>
      <w:r w:rsidRPr="00E1624D">
        <w:rPr>
          <w:rFonts w:asciiTheme="minorHAnsi" w:hAnsiTheme="minorHAnsi" w:cstheme="minorHAnsi"/>
          <w:noProof/>
          <w:sz w:val="22"/>
          <w:szCs w:val="22"/>
          <w:lang w:eastAsia="en-AU"/>
        </w:rPr>
        <w:drawing>
          <wp:inline distT="0" distB="0" distL="0" distR="0" wp14:anchorId="2D048CE1" wp14:editId="229D4C03">
            <wp:extent cx="3006090" cy="87249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3F8B75A2" w14:textId="77777777" w:rsidR="00085C91" w:rsidRPr="00FD14BE" w:rsidRDefault="00085C91" w:rsidP="00085C91">
      <w:pPr>
        <w:spacing w:after="0" w:line="360" w:lineRule="auto"/>
        <w:rPr>
          <w:rFonts w:cstheme="minorHAnsi"/>
          <w:color w:val="666666"/>
        </w:rPr>
      </w:pPr>
      <w:r w:rsidRPr="00E1624D">
        <w:rPr>
          <w:noProof/>
          <w:lang w:eastAsia="en-AU"/>
        </w:rPr>
        <mc:AlternateContent>
          <mc:Choice Requires="wps">
            <w:drawing>
              <wp:anchor distT="0" distB="0" distL="114300" distR="114300" simplePos="0" relativeHeight="251659264" behindDoc="0" locked="0" layoutInCell="1" allowOverlap="1" wp14:anchorId="0779D261" wp14:editId="67888B0F">
                <wp:simplePos x="0" y="0"/>
                <wp:positionH relativeFrom="column">
                  <wp:posOffset>2971800</wp:posOffset>
                </wp:positionH>
                <wp:positionV relativeFrom="paragraph">
                  <wp:posOffset>36195</wp:posOffset>
                </wp:positionV>
                <wp:extent cx="734060" cy="567558"/>
                <wp:effectExtent l="0" t="0" r="889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567558"/>
                        </a:xfrm>
                        <a:prstGeom prst="rect">
                          <a:avLst/>
                        </a:prstGeom>
                        <a:solidFill>
                          <a:srgbClr val="FFFFFF"/>
                        </a:solidFill>
                        <a:ln w="9525">
                          <a:noFill/>
                          <a:miter lim="800000"/>
                          <a:headEnd/>
                          <a:tailEnd/>
                        </a:ln>
                      </wps:spPr>
                      <wps:txbx>
                        <w:txbxContent>
                          <w:p w14:paraId="2D83ABA4" w14:textId="77777777" w:rsidR="00DE320D" w:rsidRDefault="00DE320D" w:rsidP="00085C91">
                            <w:r>
                              <w:rPr>
                                <w:noProof/>
                                <w:lang w:eastAsia="en-AU"/>
                              </w:rPr>
                              <w:drawing>
                                <wp:inline distT="0" distB="0" distL="0" distR="0" wp14:anchorId="2F5C8D05" wp14:editId="0C9AB583">
                                  <wp:extent cx="523875" cy="4572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3875" cy="4572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9D261" id="_x0000_s1028" type="#_x0000_t202" style="position:absolute;margin-left:234pt;margin-top:2.85pt;width:57.8pt;height:4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" stroked="f">
                <v:textbox>
                  <w:txbxContent>
                    <w:p w14:paraId="2D83ABA4" w14:textId="77777777" w:rsidR="00DE320D" w:rsidRDefault="00DE320D" w:rsidP="00085C91">
                      <w:r>
                        <w:rPr>
                          <w:noProof/>
                          <w:lang w:eastAsia="en-AU"/>
                        </w:rPr>
                        <w:drawing>
                          <wp:inline distT="0" distB="0" distL="0" distR="0" wp14:anchorId="2F5C8D05" wp14:editId="0C9AB583">
                            <wp:extent cx="523875" cy="4572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3875" cy="457200"/>
                                    </a:xfrm>
                                    <a:prstGeom prst="rect">
                                      <a:avLst/>
                                    </a:prstGeom>
                                  </pic:spPr>
                                </pic:pic>
                              </a:graphicData>
                            </a:graphic>
                          </wp:inline>
                        </w:drawing>
                      </w:r>
                    </w:p>
                  </w:txbxContent>
                </v:textbox>
              </v:shape>
            </w:pict>
          </mc:Fallback>
        </mc:AlternateContent>
      </w:r>
    </w:p>
    <w:p w14:paraId="642C9DA4" w14:textId="77777777" w:rsidR="00085C91" w:rsidRPr="00E1624D" w:rsidRDefault="00085C91" w:rsidP="00085C91">
      <w:pPr>
        <w:pStyle w:val="ListParagraph"/>
        <w:numPr>
          <w:ilvl w:val="0"/>
          <w:numId w:val="21"/>
        </w:numPr>
        <w:spacing w:after="0" w:line="360" w:lineRule="auto"/>
        <w:ind w:left="1090"/>
        <w:rPr>
          <w:rFonts w:asciiTheme="minorHAnsi" w:hAnsiTheme="minorHAnsi" w:cstheme="minorHAnsi"/>
          <w:sz w:val="22"/>
          <w:szCs w:val="22"/>
        </w:rPr>
      </w:pPr>
      <w:r w:rsidRPr="00E1624D">
        <w:rPr>
          <w:rFonts w:asciiTheme="minorHAnsi" w:hAnsiTheme="minorHAnsi" w:cstheme="minorHAnsi"/>
          <w:sz w:val="22"/>
          <w:szCs w:val="22"/>
        </w:rPr>
        <w:t xml:space="preserve">Click scatter graph with only markers.  </w:t>
      </w:r>
    </w:p>
    <w:p w14:paraId="1EA89BF5" w14:textId="77777777" w:rsidR="00085C91" w:rsidRPr="00E1624D" w:rsidRDefault="00085C91" w:rsidP="00AD20FB">
      <w:pPr>
        <w:pStyle w:val="ListParagraph"/>
        <w:spacing w:after="0" w:line="276" w:lineRule="auto"/>
        <w:ind w:left="1090"/>
        <w:rPr>
          <w:rFonts w:asciiTheme="minorHAnsi" w:hAnsiTheme="minorHAnsi" w:cstheme="minorHAnsi"/>
          <w:sz w:val="22"/>
          <w:szCs w:val="22"/>
        </w:rPr>
      </w:pPr>
    </w:p>
    <w:p w14:paraId="4573D7C0" w14:textId="18CEA4E1" w:rsidR="00085C91" w:rsidRPr="00FD0D33" w:rsidRDefault="00085C91" w:rsidP="00AD20FB">
      <w:pPr>
        <w:pStyle w:val="ListParagraph"/>
        <w:numPr>
          <w:ilvl w:val="0"/>
          <w:numId w:val="21"/>
        </w:numPr>
        <w:spacing w:after="0" w:line="276" w:lineRule="auto"/>
        <w:ind w:left="1090"/>
        <w:rPr>
          <w:rFonts w:asciiTheme="minorHAnsi" w:hAnsiTheme="minorHAnsi" w:cstheme="minorHAnsi"/>
          <w:sz w:val="22"/>
          <w:szCs w:val="22"/>
        </w:rPr>
      </w:pPr>
      <w:r>
        <w:rPr>
          <w:rFonts w:asciiTheme="minorHAnsi" w:hAnsiTheme="minorHAnsi" w:cstheme="minorHAnsi"/>
          <w:sz w:val="22"/>
          <w:szCs w:val="22"/>
        </w:rPr>
        <w:t xml:space="preserve">Add </w:t>
      </w:r>
      <w:r w:rsidRPr="00866CAE">
        <w:rPr>
          <w:rFonts w:asciiTheme="minorHAnsi" w:hAnsiTheme="minorHAnsi" w:cstheme="minorHAnsi"/>
          <w:sz w:val="22"/>
          <w:szCs w:val="22"/>
        </w:rPr>
        <w:t xml:space="preserve">chart title </w:t>
      </w:r>
      <w:r w:rsidR="006D4CB3">
        <w:rPr>
          <w:rFonts w:asciiTheme="minorHAnsi" w:hAnsiTheme="minorHAnsi" w:cstheme="minorHAnsi"/>
          <w:sz w:val="22"/>
          <w:szCs w:val="22"/>
        </w:rPr>
        <w:t>and axis titles for</w:t>
      </w:r>
      <w:r>
        <w:rPr>
          <w:rFonts w:asciiTheme="minorHAnsi" w:hAnsiTheme="minorHAnsi" w:cstheme="minorHAnsi"/>
          <w:sz w:val="22"/>
          <w:szCs w:val="22"/>
        </w:rPr>
        <w:t xml:space="preserve">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w:t>
      </w:r>
      <w:r w:rsidRPr="00FD0D33">
        <w:rPr>
          <w:rFonts w:asciiTheme="minorHAnsi" w:hAnsiTheme="minorHAnsi" w:cstheme="minorHAnsi"/>
          <w:sz w:val="22"/>
          <w:szCs w:val="22"/>
        </w:rPr>
        <w:t xml:space="preserve">(For Excel 2013, click on your graph and then click on </w:t>
      </w:r>
      <w:r w:rsidRPr="00FD0D33">
        <w:rPr>
          <w:rFonts w:asciiTheme="minorHAnsi" w:hAnsiTheme="minorHAnsi" w:cstheme="minorHAnsi"/>
          <w:b/>
          <w:sz w:val="22"/>
          <w:szCs w:val="22"/>
        </w:rPr>
        <w:t xml:space="preserve">Design </w:t>
      </w:r>
      <w:r w:rsidRPr="00FD0D33">
        <w:rPr>
          <w:rFonts w:asciiTheme="minorHAnsi" w:hAnsiTheme="minorHAnsi" w:cstheme="minorHAnsi"/>
          <w:sz w:val="22"/>
          <w:szCs w:val="22"/>
        </w:rPr>
        <w:t xml:space="preserve">tab in </w:t>
      </w:r>
      <w:r w:rsidRPr="00FD0D33">
        <w:rPr>
          <w:rFonts w:asciiTheme="minorHAnsi" w:hAnsiTheme="minorHAnsi" w:cstheme="minorHAnsi"/>
          <w:b/>
          <w:sz w:val="22"/>
          <w:szCs w:val="22"/>
        </w:rPr>
        <w:t>Chart Tools</w:t>
      </w:r>
      <w:r w:rsidRPr="00FD0D33">
        <w:rPr>
          <w:rFonts w:asciiTheme="minorHAnsi" w:hAnsiTheme="minorHAnsi" w:cstheme="minorHAnsi"/>
          <w:sz w:val="22"/>
          <w:szCs w:val="22"/>
        </w:rPr>
        <w:t xml:space="preserve">.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for </w:t>
      </w:r>
      <w:r w:rsidRPr="00FD0D33">
        <w:rPr>
          <w:rFonts w:asciiTheme="minorHAnsi" w:hAnsiTheme="minorHAnsi" w:cstheme="minorHAnsi"/>
          <w:b/>
          <w:sz w:val="22"/>
          <w:szCs w:val="22"/>
        </w:rPr>
        <w:t>Axis Titles</w:t>
      </w:r>
      <w:r w:rsidRPr="00FD0D33">
        <w:rPr>
          <w:rFonts w:asciiTheme="minorHAnsi" w:hAnsiTheme="minorHAnsi" w:cstheme="minorHAnsi"/>
          <w:sz w:val="22"/>
          <w:szCs w:val="22"/>
        </w:rPr>
        <w:t xml:space="preserve"> and </w:t>
      </w:r>
      <w:r w:rsidRPr="00FD0D33">
        <w:rPr>
          <w:rFonts w:asciiTheme="minorHAnsi" w:hAnsiTheme="minorHAnsi" w:cstheme="minorHAnsi"/>
          <w:b/>
          <w:sz w:val="22"/>
          <w:szCs w:val="22"/>
        </w:rPr>
        <w:t>Chart Title</w:t>
      </w:r>
      <w:r w:rsidRPr="00FD0D33">
        <w:rPr>
          <w:rFonts w:asciiTheme="minorHAnsi" w:hAnsiTheme="minorHAnsi" w:cstheme="minorHAnsi"/>
          <w:sz w:val="22"/>
          <w:szCs w:val="22"/>
        </w:rPr>
        <w:t>.)</w:t>
      </w:r>
    </w:p>
    <w:p w14:paraId="0828C11D" w14:textId="77777777" w:rsidR="00085C91" w:rsidRPr="007C725A" w:rsidRDefault="00085C91" w:rsidP="00AD20FB">
      <w:pPr>
        <w:pStyle w:val="ListParagraph"/>
        <w:numPr>
          <w:ilvl w:val="0"/>
          <w:numId w:val="21"/>
        </w:numPr>
        <w:spacing w:after="0" w:line="276" w:lineRule="auto"/>
        <w:ind w:left="1080"/>
        <w:rPr>
          <w:rFonts w:asciiTheme="minorHAnsi" w:hAnsiTheme="minorHAnsi" w:cstheme="minorHAnsi"/>
          <w:sz w:val="22"/>
          <w:szCs w:val="22"/>
        </w:rPr>
      </w:pPr>
      <w:r w:rsidRPr="007C725A">
        <w:rPr>
          <w:rFonts w:asciiTheme="minorHAnsi" w:hAnsiTheme="minorHAnsi" w:cstheme="minorHAnsi"/>
          <w:sz w:val="22"/>
          <w:szCs w:val="22"/>
        </w:rPr>
        <w:t>Right</w:t>
      </w:r>
      <w:r w:rsidRPr="007C725A">
        <w:rPr>
          <w:rFonts w:asciiTheme="minorHAnsi" w:eastAsia="Times New Roman" w:hAnsiTheme="minorHAnsi" w:cstheme="minorHAnsi"/>
          <w:sz w:val="22"/>
          <w:szCs w:val="22"/>
          <w:lang w:eastAsia="en-AU"/>
        </w:rPr>
        <w:t xml:space="preserve">-click the </w:t>
      </w:r>
      <w:r w:rsidRPr="007C725A">
        <w:rPr>
          <w:rFonts w:asciiTheme="minorHAnsi" w:eastAsia="Times New Roman" w:hAnsiTheme="minorHAnsi" w:cstheme="minorHAnsi"/>
          <w:b/>
          <w:sz w:val="22"/>
          <w:szCs w:val="22"/>
          <w:lang w:eastAsia="en-AU"/>
        </w:rPr>
        <w:t>x axis labels</w:t>
      </w:r>
      <w:r w:rsidRPr="007C725A">
        <w:rPr>
          <w:rFonts w:asciiTheme="minorHAnsi" w:eastAsia="Times New Roman" w:hAnsiTheme="minorHAnsi" w:cstheme="minorHAnsi"/>
          <w:sz w:val="22"/>
          <w:szCs w:val="22"/>
          <w:lang w:eastAsia="en-AU"/>
        </w:rPr>
        <w:t xml:space="preserve"> (horizontal axis) and select </w:t>
      </w:r>
      <w:r w:rsidRPr="007C725A">
        <w:rPr>
          <w:rFonts w:asciiTheme="minorHAnsi" w:eastAsia="Times New Roman" w:hAnsiTheme="minorHAnsi" w:cstheme="minorHAnsi"/>
          <w:b/>
          <w:sz w:val="22"/>
          <w:szCs w:val="22"/>
          <w:lang w:eastAsia="en-AU"/>
        </w:rPr>
        <w:t>Format Axis</w:t>
      </w:r>
      <w:r w:rsidRPr="007C725A">
        <w:rPr>
          <w:rFonts w:asciiTheme="minorHAnsi" w:eastAsia="Times New Roman" w:hAnsiTheme="minorHAnsi" w:cstheme="minorHAnsi"/>
          <w:sz w:val="22"/>
          <w:szCs w:val="22"/>
          <w:lang w:eastAsia="en-AU"/>
        </w:rPr>
        <w:t xml:space="preserve"> in the dialog box.  </w:t>
      </w:r>
    </w:p>
    <w:p w14:paraId="1E851947" w14:textId="77777777" w:rsidR="00085C91" w:rsidRPr="007C725A" w:rsidRDefault="00085C91" w:rsidP="00AD20FB">
      <w:pPr>
        <w:pStyle w:val="ListParagraph"/>
        <w:spacing w:after="0" w:line="276" w:lineRule="auto"/>
        <w:ind w:left="1080"/>
        <w:rPr>
          <w:rFonts w:asciiTheme="minorHAnsi" w:eastAsia="Times New Roman" w:hAnsiTheme="minorHAnsi" w:cstheme="minorHAnsi"/>
          <w:sz w:val="22"/>
          <w:szCs w:val="22"/>
          <w:lang w:eastAsia="en-AU"/>
        </w:rPr>
      </w:pPr>
      <w:r w:rsidRPr="007C725A">
        <w:rPr>
          <w:rFonts w:asciiTheme="minorHAnsi" w:eastAsia="Times New Roman" w:hAnsiTheme="minorHAnsi" w:cstheme="minorHAnsi"/>
          <w:sz w:val="22"/>
          <w:szCs w:val="22"/>
          <w:lang w:eastAsia="en-AU"/>
        </w:rPr>
        <w:t xml:space="preserve">For </w:t>
      </w:r>
      <w:r w:rsidRPr="007C725A">
        <w:rPr>
          <w:rFonts w:asciiTheme="minorHAnsi" w:eastAsia="Times New Roman" w:hAnsiTheme="minorHAnsi" w:cstheme="minorHAnsi"/>
          <w:b/>
          <w:sz w:val="22"/>
          <w:szCs w:val="22"/>
          <w:lang w:eastAsia="en-AU"/>
        </w:rPr>
        <w:t>Units</w:t>
      </w:r>
      <w:r w:rsidRPr="007C725A">
        <w:rPr>
          <w:rFonts w:asciiTheme="minorHAnsi" w:eastAsia="Times New Roman" w:hAnsiTheme="minorHAnsi" w:cstheme="minorHAnsi"/>
          <w:sz w:val="22"/>
          <w:szCs w:val="22"/>
          <w:lang w:eastAsia="en-AU"/>
        </w:rPr>
        <w:t xml:space="preserve"> type 5.0 for </w:t>
      </w:r>
      <w:r w:rsidRPr="007C725A">
        <w:rPr>
          <w:rFonts w:asciiTheme="minorHAnsi" w:eastAsia="Times New Roman" w:hAnsiTheme="minorHAnsi" w:cstheme="minorHAnsi"/>
          <w:b/>
          <w:sz w:val="22"/>
          <w:szCs w:val="22"/>
          <w:lang w:eastAsia="en-AU"/>
        </w:rPr>
        <w:t>major</w:t>
      </w:r>
      <w:r w:rsidRPr="007C725A">
        <w:rPr>
          <w:rFonts w:asciiTheme="minorHAnsi" w:eastAsia="Times New Roman" w:hAnsiTheme="minorHAnsi" w:cstheme="minorHAnsi"/>
          <w:sz w:val="22"/>
          <w:szCs w:val="22"/>
          <w:lang w:eastAsia="en-AU"/>
        </w:rPr>
        <w:t xml:space="preserve"> and 1.0 for </w:t>
      </w:r>
      <w:r w:rsidRPr="007C725A">
        <w:rPr>
          <w:rFonts w:asciiTheme="minorHAnsi" w:eastAsia="Times New Roman" w:hAnsiTheme="minorHAnsi" w:cstheme="minorHAnsi"/>
          <w:b/>
          <w:sz w:val="22"/>
          <w:szCs w:val="22"/>
          <w:lang w:eastAsia="en-AU"/>
        </w:rPr>
        <w:t>minor</w:t>
      </w:r>
      <w:r w:rsidRPr="007C725A">
        <w:rPr>
          <w:rFonts w:asciiTheme="minorHAnsi" w:eastAsia="Times New Roman" w:hAnsiTheme="minorHAnsi" w:cstheme="minorHAnsi"/>
          <w:sz w:val="22"/>
          <w:szCs w:val="22"/>
          <w:lang w:eastAsia="en-AU"/>
        </w:rPr>
        <w:t xml:space="preserve">. </w:t>
      </w:r>
    </w:p>
    <w:p w14:paraId="732784EB" w14:textId="77777777" w:rsidR="00085C91" w:rsidRPr="007C725A" w:rsidRDefault="00085C91" w:rsidP="00AD20FB">
      <w:pPr>
        <w:pStyle w:val="ListParagraph"/>
        <w:spacing w:after="0" w:line="276" w:lineRule="auto"/>
        <w:ind w:left="1080"/>
        <w:rPr>
          <w:rFonts w:asciiTheme="minorHAnsi" w:eastAsia="Times New Roman" w:hAnsiTheme="minorHAnsi" w:cstheme="minorHAnsi"/>
          <w:sz w:val="22"/>
          <w:szCs w:val="22"/>
          <w:lang w:eastAsia="en-AU"/>
        </w:rPr>
      </w:pPr>
      <w:r w:rsidRPr="007C725A">
        <w:rPr>
          <w:rFonts w:asciiTheme="minorHAnsi" w:eastAsia="Times New Roman" w:hAnsiTheme="minorHAnsi" w:cstheme="minorHAnsi"/>
          <w:sz w:val="22"/>
          <w:szCs w:val="22"/>
          <w:lang w:eastAsia="en-AU"/>
        </w:rPr>
        <w:t xml:space="preserve">Click on </w:t>
      </w:r>
      <w:r w:rsidRPr="007C725A">
        <w:rPr>
          <w:rFonts w:asciiTheme="minorHAnsi" w:eastAsia="Times New Roman" w:hAnsiTheme="minorHAnsi" w:cstheme="minorHAnsi"/>
          <w:b/>
          <w:sz w:val="22"/>
          <w:szCs w:val="22"/>
          <w:lang w:eastAsia="en-AU"/>
        </w:rPr>
        <w:t>TICK MARKS</w:t>
      </w:r>
      <w:r w:rsidRPr="007C725A">
        <w:rPr>
          <w:rFonts w:asciiTheme="minorHAnsi" w:eastAsia="Times New Roman" w:hAnsiTheme="minorHAnsi" w:cstheme="minorHAnsi"/>
          <w:sz w:val="22"/>
          <w:szCs w:val="22"/>
          <w:lang w:eastAsia="en-AU"/>
        </w:rPr>
        <w:t xml:space="preserve"> and for </w:t>
      </w:r>
      <w:r w:rsidRPr="007C725A">
        <w:rPr>
          <w:rFonts w:asciiTheme="minorHAnsi" w:eastAsia="Times New Roman" w:hAnsiTheme="minorHAnsi" w:cstheme="minorHAnsi"/>
          <w:b/>
          <w:sz w:val="22"/>
          <w:szCs w:val="22"/>
          <w:lang w:eastAsia="en-AU"/>
        </w:rPr>
        <w:t>Major type</w:t>
      </w:r>
      <w:r w:rsidRPr="007C725A">
        <w:rPr>
          <w:rFonts w:asciiTheme="minorHAnsi" w:eastAsia="Times New Roman" w:hAnsiTheme="minorHAnsi" w:cstheme="minorHAnsi"/>
          <w:sz w:val="22"/>
          <w:szCs w:val="22"/>
          <w:lang w:eastAsia="en-AU"/>
        </w:rPr>
        <w:t xml:space="preserve"> select </w:t>
      </w:r>
      <w:r w:rsidRPr="007C725A">
        <w:rPr>
          <w:rFonts w:asciiTheme="minorHAnsi" w:eastAsia="Times New Roman" w:hAnsiTheme="minorHAnsi" w:cstheme="minorHAnsi"/>
          <w:b/>
          <w:sz w:val="22"/>
          <w:szCs w:val="22"/>
          <w:lang w:eastAsia="en-AU"/>
        </w:rPr>
        <w:t>outside</w:t>
      </w:r>
      <w:r w:rsidRPr="007C725A">
        <w:rPr>
          <w:rFonts w:asciiTheme="minorHAnsi" w:eastAsia="Times New Roman" w:hAnsiTheme="minorHAnsi" w:cstheme="minorHAnsi"/>
          <w:sz w:val="22"/>
          <w:szCs w:val="22"/>
          <w:lang w:eastAsia="en-AU"/>
        </w:rPr>
        <w:t xml:space="preserve">. </w:t>
      </w:r>
    </w:p>
    <w:p w14:paraId="4E231A31" w14:textId="77777777" w:rsidR="00085C91" w:rsidRPr="007C725A" w:rsidRDefault="00085C91" w:rsidP="00AD20FB">
      <w:pPr>
        <w:pStyle w:val="ListParagraph"/>
        <w:numPr>
          <w:ilvl w:val="0"/>
          <w:numId w:val="21"/>
        </w:numPr>
        <w:spacing w:after="0" w:line="276" w:lineRule="auto"/>
        <w:ind w:left="1080"/>
        <w:rPr>
          <w:rFonts w:asciiTheme="minorHAnsi" w:hAnsiTheme="minorHAnsi" w:cstheme="minorHAnsi"/>
          <w:sz w:val="22"/>
          <w:szCs w:val="22"/>
        </w:rPr>
      </w:pPr>
      <w:r w:rsidRPr="007C725A">
        <w:rPr>
          <w:rFonts w:asciiTheme="minorHAnsi" w:hAnsiTheme="minorHAnsi" w:cstheme="minorHAnsi"/>
          <w:sz w:val="22"/>
          <w:szCs w:val="22"/>
        </w:rPr>
        <w:t>Right</w:t>
      </w:r>
      <w:r w:rsidRPr="007C725A">
        <w:rPr>
          <w:rFonts w:asciiTheme="minorHAnsi" w:eastAsia="Times New Roman" w:hAnsiTheme="minorHAnsi" w:cstheme="minorHAnsi"/>
          <w:sz w:val="22"/>
          <w:szCs w:val="22"/>
          <w:lang w:eastAsia="en-AU"/>
        </w:rPr>
        <w:t xml:space="preserve">-click the </w:t>
      </w:r>
      <w:r w:rsidRPr="007C725A">
        <w:rPr>
          <w:rFonts w:asciiTheme="minorHAnsi" w:eastAsia="Times New Roman" w:hAnsiTheme="minorHAnsi" w:cstheme="minorHAnsi"/>
          <w:b/>
          <w:sz w:val="22"/>
          <w:szCs w:val="22"/>
          <w:lang w:eastAsia="en-AU"/>
        </w:rPr>
        <w:t>y axis labels</w:t>
      </w:r>
      <w:r w:rsidRPr="007C725A">
        <w:rPr>
          <w:rFonts w:asciiTheme="minorHAnsi" w:eastAsia="Times New Roman" w:hAnsiTheme="minorHAnsi" w:cstheme="minorHAnsi"/>
          <w:sz w:val="22"/>
          <w:szCs w:val="22"/>
          <w:lang w:eastAsia="en-AU"/>
        </w:rPr>
        <w:t xml:space="preserve"> (vertical axis) and select </w:t>
      </w:r>
      <w:r w:rsidRPr="007C725A">
        <w:rPr>
          <w:rFonts w:asciiTheme="minorHAnsi" w:eastAsia="Times New Roman" w:hAnsiTheme="minorHAnsi" w:cstheme="minorHAnsi"/>
          <w:b/>
          <w:sz w:val="22"/>
          <w:szCs w:val="22"/>
          <w:lang w:eastAsia="en-AU"/>
        </w:rPr>
        <w:t>Format Axis</w:t>
      </w:r>
      <w:r w:rsidRPr="007C725A">
        <w:rPr>
          <w:rFonts w:asciiTheme="minorHAnsi" w:eastAsia="Times New Roman" w:hAnsiTheme="minorHAnsi" w:cstheme="minorHAnsi"/>
          <w:sz w:val="22"/>
          <w:szCs w:val="22"/>
          <w:lang w:eastAsia="en-AU"/>
        </w:rPr>
        <w:t xml:space="preserve"> in the dialog box.  </w:t>
      </w:r>
    </w:p>
    <w:p w14:paraId="33B09627" w14:textId="77777777" w:rsidR="00085C91" w:rsidRPr="007C725A" w:rsidRDefault="00085C91" w:rsidP="00AD20FB">
      <w:pPr>
        <w:pStyle w:val="ListParagraph"/>
        <w:spacing w:after="0" w:line="276" w:lineRule="auto"/>
        <w:ind w:left="1080"/>
        <w:rPr>
          <w:rFonts w:asciiTheme="minorHAnsi" w:eastAsia="Times New Roman" w:hAnsiTheme="minorHAnsi" w:cstheme="minorHAnsi"/>
          <w:sz w:val="22"/>
          <w:szCs w:val="22"/>
          <w:lang w:eastAsia="en-AU"/>
        </w:rPr>
      </w:pPr>
      <w:r w:rsidRPr="007C725A">
        <w:rPr>
          <w:rFonts w:asciiTheme="minorHAnsi" w:eastAsia="Times New Roman" w:hAnsiTheme="minorHAnsi" w:cstheme="minorHAnsi"/>
          <w:sz w:val="22"/>
          <w:szCs w:val="22"/>
          <w:lang w:eastAsia="en-AU"/>
        </w:rPr>
        <w:t xml:space="preserve">For </w:t>
      </w:r>
      <w:r w:rsidRPr="007C725A">
        <w:rPr>
          <w:rFonts w:asciiTheme="minorHAnsi" w:eastAsia="Times New Roman" w:hAnsiTheme="minorHAnsi" w:cstheme="minorHAnsi"/>
          <w:b/>
          <w:sz w:val="22"/>
          <w:szCs w:val="22"/>
          <w:lang w:eastAsia="en-AU"/>
        </w:rPr>
        <w:t>Units</w:t>
      </w:r>
      <w:r w:rsidRPr="007C725A">
        <w:rPr>
          <w:rFonts w:asciiTheme="minorHAnsi" w:eastAsia="Times New Roman" w:hAnsiTheme="minorHAnsi" w:cstheme="minorHAnsi"/>
          <w:sz w:val="22"/>
          <w:szCs w:val="22"/>
          <w:lang w:eastAsia="en-AU"/>
        </w:rPr>
        <w:t xml:space="preserve"> type 100.0 for </w:t>
      </w:r>
      <w:r w:rsidRPr="007C725A">
        <w:rPr>
          <w:rFonts w:asciiTheme="minorHAnsi" w:eastAsia="Times New Roman" w:hAnsiTheme="minorHAnsi" w:cstheme="minorHAnsi"/>
          <w:b/>
          <w:sz w:val="22"/>
          <w:szCs w:val="22"/>
          <w:lang w:eastAsia="en-AU"/>
        </w:rPr>
        <w:t>major</w:t>
      </w:r>
      <w:r w:rsidRPr="007C725A">
        <w:rPr>
          <w:rFonts w:asciiTheme="minorHAnsi" w:eastAsia="Times New Roman" w:hAnsiTheme="minorHAnsi" w:cstheme="minorHAnsi"/>
          <w:sz w:val="22"/>
          <w:szCs w:val="22"/>
          <w:lang w:eastAsia="en-AU"/>
        </w:rPr>
        <w:t xml:space="preserve"> and 10.0 for </w:t>
      </w:r>
      <w:r w:rsidRPr="007C725A">
        <w:rPr>
          <w:rFonts w:asciiTheme="minorHAnsi" w:eastAsia="Times New Roman" w:hAnsiTheme="minorHAnsi" w:cstheme="minorHAnsi"/>
          <w:b/>
          <w:sz w:val="22"/>
          <w:szCs w:val="22"/>
          <w:lang w:eastAsia="en-AU"/>
        </w:rPr>
        <w:t>minor</w:t>
      </w:r>
      <w:r w:rsidRPr="007C725A">
        <w:rPr>
          <w:rFonts w:asciiTheme="minorHAnsi" w:eastAsia="Times New Roman" w:hAnsiTheme="minorHAnsi" w:cstheme="minorHAnsi"/>
          <w:sz w:val="22"/>
          <w:szCs w:val="22"/>
          <w:lang w:eastAsia="en-AU"/>
        </w:rPr>
        <w:t xml:space="preserve">. </w:t>
      </w:r>
    </w:p>
    <w:p w14:paraId="187D3388" w14:textId="77777777" w:rsidR="00085C91" w:rsidRDefault="00085C91" w:rsidP="00AD20FB">
      <w:pPr>
        <w:pStyle w:val="ListParagraph"/>
        <w:spacing w:after="0" w:line="276" w:lineRule="auto"/>
        <w:ind w:left="1080"/>
        <w:rPr>
          <w:rFonts w:asciiTheme="minorHAnsi" w:eastAsia="Times New Roman" w:hAnsiTheme="minorHAnsi" w:cstheme="minorHAnsi"/>
          <w:sz w:val="22"/>
          <w:szCs w:val="22"/>
          <w:lang w:eastAsia="en-AU"/>
        </w:rPr>
      </w:pPr>
      <w:r w:rsidRPr="007C725A">
        <w:rPr>
          <w:rFonts w:asciiTheme="minorHAnsi" w:eastAsia="Times New Roman" w:hAnsiTheme="minorHAnsi" w:cstheme="minorHAnsi"/>
          <w:sz w:val="22"/>
          <w:szCs w:val="22"/>
          <w:lang w:eastAsia="en-AU"/>
        </w:rPr>
        <w:t xml:space="preserve">Click on </w:t>
      </w:r>
      <w:r w:rsidRPr="007C725A">
        <w:rPr>
          <w:rFonts w:asciiTheme="minorHAnsi" w:eastAsia="Times New Roman" w:hAnsiTheme="minorHAnsi" w:cstheme="minorHAnsi"/>
          <w:b/>
          <w:sz w:val="22"/>
          <w:szCs w:val="22"/>
          <w:lang w:eastAsia="en-AU"/>
        </w:rPr>
        <w:t>TICK MARKS</w:t>
      </w:r>
      <w:r w:rsidRPr="007C725A">
        <w:rPr>
          <w:rFonts w:asciiTheme="minorHAnsi" w:eastAsia="Times New Roman" w:hAnsiTheme="minorHAnsi" w:cstheme="minorHAnsi"/>
          <w:sz w:val="22"/>
          <w:szCs w:val="22"/>
          <w:lang w:eastAsia="en-AU"/>
        </w:rPr>
        <w:t xml:space="preserve"> and for </w:t>
      </w:r>
      <w:r w:rsidRPr="007C725A">
        <w:rPr>
          <w:rFonts w:asciiTheme="minorHAnsi" w:eastAsia="Times New Roman" w:hAnsiTheme="minorHAnsi" w:cstheme="minorHAnsi"/>
          <w:b/>
          <w:sz w:val="22"/>
          <w:szCs w:val="22"/>
          <w:lang w:eastAsia="en-AU"/>
        </w:rPr>
        <w:t>Major type</w:t>
      </w:r>
      <w:r w:rsidRPr="007C725A">
        <w:rPr>
          <w:rFonts w:asciiTheme="minorHAnsi" w:eastAsia="Times New Roman" w:hAnsiTheme="minorHAnsi" w:cstheme="minorHAnsi"/>
          <w:sz w:val="22"/>
          <w:szCs w:val="22"/>
          <w:lang w:eastAsia="en-AU"/>
        </w:rPr>
        <w:t xml:space="preserve"> select </w:t>
      </w:r>
      <w:r w:rsidRPr="007C725A">
        <w:rPr>
          <w:rFonts w:asciiTheme="minorHAnsi" w:eastAsia="Times New Roman" w:hAnsiTheme="minorHAnsi" w:cstheme="minorHAnsi"/>
          <w:b/>
          <w:sz w:val="22"/>
          <w:szCs w:val="22"/>
          <w:lang w:eastAsia="en-AU"/>
        </w:rPr>
        <w:t>outside</w:t>
      </w:r>
      <w:r w:rsidRPr="007C725A">
        <w:rPr>
          <w:rFonts w:asciiTheme="minorHAnsi" w:eastAsia="Times New Roman" w:hAnsiTheme="minorHAnsi" w:cstheme="minorHAnsi"/>
          <w:sz w:val="22"/>
          <w:szCs w:val="22"/>
          <w:lang w:eastAsia="en-AU"/>
        </w:rPr>
        <w:t xml:space="preserve">. </w:t>
      </w:r>
    </w:p>
    <w:p w14:paraId="162EA853" w14:textId="093DF87B" w:rsidR="00085C91" w:rsidRPr="007C725A" w:rsidRDefault="00085C91" w:rsidP="008D66EE">
      <w:pPr>
        <w:pStyle w:val="ListParagraph"/>
        <w:numPr>
          <w:ilvl w:val="0"/>
          <w:numId w:val="21"/>
        </w:numPr>
        <w:spacing w:after="0" w:line="276" w:lineRule="auto"/>
        <w:ind w:left="1134" w:hanging="425"/>
        <w:rPr>
          <w:rFonts w:asciiTheme="minorHAnsi" w:eastAsia="Times New Roman" w:hAnsiTheme="minorHAnsi" w:cstheme="minorHAnsi"/>
          <w:sz w:val="22"/>
          <w:szCs w:val="22"/>
          <w:lang w:eastAsia="en-AU"/>
        </w:rPr>
      </w:pPr>
      <w:r w:rsidRPr="007C725A">
        <w:rPr>
          <w:rFonts w:asciiTheme="minorHAnsi" w:eastAsia="Times New Roman" w:hAnsiTheme="minorHAnsi" w:cstheme="minorHAnsi"/>
          <w:sz w:val="22"/>
          <w:szCs w:val="22"/>
          <w:lang w:eastAsia="en-AU"/>
        </w:rPr>
        <w:t>Increase the size of your graph so that it is about 20 cm high x 15 cm across.</w:t>
      </w:r>
      <w:r w:rsidR="00F30B1A">
        <w:rPr>
          <w:rFonts w:asciiTheme="minorHAnsi" w:eastAsia="Times New Roman" w:hAnsiTheme="minorHAnsi" w:cstheme="minorHAnsi"/>
          <w:sz w:val="22"/>
          <w:szCs w:val="22"/>
          <w:lang w:eastAsia="en-AU"/>
        </w:rPr>
        <w:t xml:space="preserve"> Hover the mouse cursor over a corner of the graph and a double headed arrow appears. Click and drag to the appropriate size.</w:t>
      </w:r>
    </w:p>
    <w:p w14:paraId="16FC294F" w14:textId="2EF1B7E0" w:rsidR="00085C91" w:rsidRPr="007C725A" w:rsidRDefault="00085C91" w:rsidP="00085C91">
      <w:pPr>
        <w:pStyle w:val="ListParagraph"/>
        <w:numPr>
          <w:ilvl w:val="0"/>
          <w:numId w:val="21"/>
        </w:numPr>
        <w:spacing w:after="0" w:line="276" w:lineRule="auto"/>
        <w:ind w:left="1080"/>
        <w:rPr>
          <w:rFonts w:asciiTheme="minorHAnsi" w:hAnsiTheme="minorHAnsi" w:cstheme="minorHAnsi"/>
          <w:sz w:val="22"/>
          <w:szCs w:val="22"/>
        </w:rPr>
      </w:pPr>
      <w:r w:rsidRPr="007C725A">
        <w:rPr>
          <w:rFonts w:asciiTheme="minorHAnsi" w:hAnsiTheme="minorHAnsi" w:cstheme="minorHAnsi"/>
          <w:sz w:val="22"/>
          <w:szCs w:val="22"/>
        </w:rPr>
        <w:lastRenderedPageBreak/>
        <w:t xml:space="preserve">To show the gridlines, click on your graph and then click on </w:t>
      </w:r>
      <w:r w:rsidRPr="007C725A">
        <w:rPr>
          <w:rFonts w:asciiTheme="minorHAnsi" w:hAnsiTheme="minorHAnsi" w:cstheme="minorHAnsi"/>
          <w:b/>
          <w:sz w:val="22"/>
          <w:szCs w:val="22"/>
        </w:rPr>
        <w:t xml:space="preserve">Design </w:t>
      </w:r>
      <w:r w:rsidRPr="007C725A">
        <w:rPr>
          <w:rFonts w:asciiTheme="minorHAnsi" w:hAnsiTheme="minorHAnsi" w:cstheme="minorHAnsi"/>
          <w:sz w:val="22"/>
          <w:szCs w:val="22"/>
        </w:rPr>
        <w:t xml:space="preserve">tab in </w:t>
      </w:r>
      <w:r w:rsidRPr="007C725A">
        <w:rPr>
          <w:rFonts w:asciiTheme="minorHAnsi" w:hAnsiTheme="minorHAnsi" w:cstheme="minorHAnsi"/>
          <w:b/>
          <w:sz w:val="22"/>
          <w:szCs w:val="22"/>
        </w:rPr>
        <w:t>Chart Tools</w:t>
      </w:r>
      <w:r w:rsidRPr="007C725A">
        <w:rPr>
          <w:rFonts w:asciiTheme="minorHAnsi" w:hAnsiTheme="minorHAnsi" w:cstheme="minorHAnsi"/>
          <w:sz w:val="22"/>
          <w:szCs w:val="22"/>
        </w:rPr>
        <w:t xml:space="preserve">. </w:t>
      </w:r>
      <w:r w:rsidRPr="007C725A">
        <w:rPr>
          <w:rFonts w:asciiTheme="minorHAnsi" w:hAnsiTheme="minorHAnsi" w:cstheme="minorHAnsi"/>
          <w:b/>
          <w:sz w:val="22"/>
          <w:szCs w:val="22"/>
        </w:rPr>
        <w:t>Add Chart Elements</w:t>
      </w:r>
      <w:r w:rsidRPr="007C725A">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and scroll down to</w:t>
      </w:r>
      <w:r w:rsidRPr="007C725A">
        <w:rPr>
          <w:rFonts w:asciiTheme="minorHAnsi" w:hAnsiTheme="minorHAnsi" w:cstheme="minorHAnsi"/>
          <w:sz w:val="22"/>
          <w:szCs w:val="22"/>
        </w:rPr>
        <w:t xml:space="preserve"> </w:t>
      </w:r>
      <w:r w:rsidRPr="007C725A">
        <w:rPr>
          <w:rFonts w:asciiTheme="minorHAnsi" w:hAnsiTheme="minorHAnsi" w:cstheme="minorHAnsi"/>
          <w:b/>
          <w:sz w:val="22"/>
          <w:szCs w:val="22"/>
        </w:rPr>
        <w:t>gridlines</w:t>
      </w:r>
      <w:r>
        <w:rPr>
          <w:rFonts w:asciiTheme="minorHAnsi" w:hAnsiTheme="minorHAnsi" w:cstheme="minorHAnsi"/>
          <w:b/>
          <w:sz w:val="22"/>
          <w:szCs w:val="22"/>
        </w:rPr>
        <w:t xml:space="preserve">, </w:t>
      </w:r>
      <w:r w:rsidRPr="007C725A">
        <w:rPr>
          <w:rFonts w:asciiTheme="minorHAnsi" w:hAnsiTheme="minorHAnsi" w:cstheme="minorHAnsi"/>
          <w:sz w:val="22"/>
          <w:szCs w:val="22"/>
        </w:rPr>
        <w:t>then</w:t>
      </w:r>
      <w:r w:rsidRPr="007C725A">
        <w:rPr>
          <w:rFonts w:asciiTheme="minorHAnsi" w:hAnsiTheme="minorHAnsi" w:cstheme="minorHAnsi"/>
          <w:b/>
          <w:sz w:val="22"/>
          <w:szCs w:val="22"/>
        </w:rPr>
        <w:t xml:space="preserve"> </w:t>
      </w:r>
      <w:r w:rsidRPr="007C725A">
        <w:rPr>
          <w:rFonts w:asciiTheme="minorHAnsi" w:hAnsiTheme="minorHAnsi" w:cstheme="minorHAnsi"/>
          <w:sz w:val="22"/>
          <w:szCs w:val="22"/>
        </w:rPr>
        <w:t>select</w:t>
      </w:r>
      <w:r w:rsidRPr="007C725A">
        <w:rPr>
          <w:rFonts w:asciiTheme="minorHAnsi" w:hAnsiTheme="minorHAnsi" w:cstheme="minorHAnsi"/>
          <w:b/>
          <w:sz w:val="22"/>
          <w:szCs w:val="22"/>
        </w:rPr>
        <w:t xml:space="preserve"> Primary Major Horizontal. </w:t>
      </w:r>
      <w:r w:rsidRPr="007C725A">
        <w:rPr>
          <w:rFonts w:asciiTheme="minorHAnsi" w:hAnsiTheme="minorHAnsi" w:cstheme="minorHAnsi"/>
          <w:sz w:val="22"/>
          <w:szCs w:val="22"/>
        </w:rPr>
        <w:t>On your graph, double click on one of these gridlines then click</w:t>
      </w:r>
      <w:r w:rsidRPr="009F5170">
        <w:rPr>
          <w:rFonts w:asciiTheme="minorHAnsi" w:hAnsiTheme="minorHAnsi" w:cstheme="minorHAnsi"/>
          <w:sz w:val="22"/>
          <w:szCs w:val="22"/>
        </w:rPr>
        <w:t xml:space="preserve"> on </w:t>
      </w:r>
      <w:r w:rsidRPr="009F5170">
        <w:rPr>
          <w:rFonts w:asciiTheme="minorHAnsi" w:hAnsiTheme="minorHAnsi" w:cstheme="minorHAnsi"/>
          <w:b/>
          <w:sz w:val="22"/>
          <w:szCs w:val="22"/>
        </w:rPr>
        <w:t>paint pot icon</w:t>
      </w:r>
      <w:r>
        <w:rPr>
          <w:noProof/>
          <w:lang w:eastAsia="en-AU"/>
        </w:rPr>
        <w:drawing>
          <wp:inline distT="0" distB="0" distL="0" distR="0" wp14:anchorId="7C4BA4A6" wp14:editId="7CF86B36">
            <wp:extent cx="285750" cy="26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5750" cy="266700"/>
                    </a:xfrm>
                    <a:prstGeom prst="rect">
                      <a:avLst/>
                    </a:prstGeom>
                  </pic:spPr>
                </pic:pic>
              </a:graphicData>
            </a:graphic>
          </wp:inline>
        </w:drawing>
      </w:r>
      <w:r w:rsidRPr="009F5170">
        <w:rPr>
          <w:rFonts w:asciiTheme="minorHAnsi" w:hAnsiTheme="minorHAnsi" w:cstheme="minorHAnsi"/>
          <w:sz w:val="22"/>
          <w:szCs w:val="22"/>
        </w:rPr>
        <w:t xml:space="preserve"> in the dialog box that opens on the right hand side.</w:t>
      </w:r>
      <w:r w:rsidRPr="009F5170">
        <w:rPr>
          <w:noProof/>
          <w:lang w:eastAsia="en-AU"/>
        </w:rPr>
        <w:t xml:space="preserve"> </w:t>
      </w:r>
      <w:r w:rsidRPr="009F5170">
        <w:rPr>
          <w:rFonts w:asciiTheme="minorHAnsi" w:hAnsiTheme="minorHAnsi" w:cstheme="minorHAnsi"/>
          <w:noProof/>
          <w:sz w:val="22"/>
          <w:szCs w:val="22"/>
          <w:lang w:eastAsia="en-AU"/>
        </w:rPr>
        <w:t xml:space="preserve">For color choose a dark grey/ black. </w:t>
      </w:r>
      <w:r w:rsidRPr="009F5170">
        <w:rPr>
          <w:rFonts w:asciiTheme="minorHAnsi" w:hAnsiTheme="minorHAnsi" w:cstheme="minorHAnsi"/>
          <w:sz w:val="22"/>
          <w:szCs w:val="22"/>
        </w:rPr>
        <w:t>Repeat for</w:t>
      </w:r>
      <w:r w:rsidRPr="009F5170">
        <w:rPr>
          <w:rFonts w:asciiTheme="minorHAnsi" w:hAnsiTheme="minorHAnsi" w:cstheme="minorHAnsi"/>
          <w:b/>
          <w:sz w:val="22"/>
          <w:szCs w:val="22"/>
        </w:rPr>
        <w:t xml:space="preserve"> </w:t>
      </w:r>
      <w:r>
        <w:rPr>
          <w:rFonts w:asciiTheme="minorHAnsi" w:hAnsiTheme="minorHAnsi" w:cstheme="minorHAnsi"/>
          <w:b/>
          <w:sz w:val="22"/>
          <w:szCs w:val="22"/>
        </w:rPr>
        <w:t>Primary M</w:t>
      </w:r>
      <w:r w:rsidRPr="009F5170">
        <w:rPr>
          <w:rFonts w:asciiTheme="minorHAnsi" w:hAnsiTheme="minorHAnsi" w:cstheme="minorHAnsi"/>
          <w:b/>
          <w:sz w:val="22"/>
          <w:szCs w:val="22"/>
        </w:rPr>
        <w:t xml:space="preserve">ajor </w:t>
      </w:r>
      <w:r>
        <w:rPr>
          <w:rFonts w:asciiTheme="minorHAnsi" w:hAnsiTheme="minorHAnsi" w:cstheme="minorHAnsi"/>
          <w:b/>
          <w:sz w:val="22"/>
          <w:szCs w:val="22"/>
        </w:rPr>
        <w:t>V</w:t>
      </w:r>
      <w:r w:rsidRPr="009F5170">
        <w:rPr>
          <w:rFonts w:asciiTheme="minorHAnsi" w:hAnsiTheme="minorHAnsi" w:cstheme="minorHAnsi"/>
          <w:b/>
          <w:sz w:val="22"/>
          <w:szCs w:val="22"/>
        </w:rPr>
        <w:t>ertical</w:t>
      </w:r>
      <w:r>
        <w:rPr>
          <w:rFonts w:asciiTheme="minorHAnsi" w:hAnsiTheme="minorHAnsi" w:cstheme="minorHAnsi"/>
          <w:b/>
          <w:sz w:val="22"/>
          <w:szCs w:val="22"/>
        </w:rPr>
        <w:t>.</w:t>
      </w:r>
    </w:p>
    <w:p w14:paraId="62C9752B" w14:textId="23D2C375" w:rsidR="00085C91" w:rsidRPr="009F5170" w:rsidRDefault="00085C91" w:rsidP="00085C91">
      <w:pPr>
        <w:pStyle w:val="ListParagraph"/>
        <w:numPr>
          <w:ilvl w:val="0"/>
          <w:numId w:val="21"/>
        </w:numPr>
        <w:spacing w:after="0" w:line="276" w:lineRule="auto"/>
        <w:ind w:left="1134" w:hanging="425"/>
        <w:rPr>
          <w:rFonts w:asciiTheme="minorHAnsi" w:hAnsiTheme="minorHAnsi" w:cstheme="minorHAnsi"/>
          <w:sz w:val="22"/>
          <w:szCs w:val="22"/>
        </w:rPr>
      </w:pPr>
      <w:r w:rsidRPr="007C725A">
        <w:rPr>
          <w:rFonts w:asciiTheme="minorHAnsi" w:hAnsiTheme="minorHAnsi" w:cstheme="minorHAnsi"/>
          <w:sz w:val="22"/>
          <w:szCs w:val="22"/>
        </w:rPr>
        <w:t>Repeat for</w:t>
      </w:r>
      <w:r>
        <w:rPr>
          <w:rFonts w:asciiTheme="minorHAnsi" w:hAnsiTheme="minorHAnsi" w:cstheme="minorHAnsi"/>
          <w:b/>
          <w:sz w:val="22"/>
          <w:szCs w:val="22"/>
        </w:rPr>
        <w:t xml:space="preserve"> Primary Minor Horizontal </w:t>
      </w:r>
      <w:r w:rsidRPr="007C725A">
        <w:rPr>
          <w:rFonts w:asciiTheme="minorHAnsi" w:hAnsiTheme="minorHAnsi" w:cstheme="minorHAnsi"/>
          <w:sz w:val="22"/>
          <w:szCs w:val="22"/>
        </w:rPr>
        <w:t>but choosing a medium grey for</w:t>
      </w:r>
      <w:r>
        <w:rPr>
          <w:rFonts w:asciiTheme="minorHAnsi" w:hAnsiTheme="minorHAnsi" w:cstheme="minorHAnsi"/>
          <w:b/>
          <w:sz w:val="22"/>
          <w:szCs w:val="22"/>
        </w:rPr>
        <w:t xml:space="preserve"> </w:t>
      </w:r>
      <w:r w:rsidR="00743D9D">
        <w:rPr>
          <w:rFonts w:asciiTheme="minorHAnsi" w:hAnsiTheme="minorHAnsi" w:cstheme="minorHAnsi"/>
          <w:b/>
          <w:sz w:val="22"/>
          <w:szCs w:val="22"/>
        </w:rPr>
        <w:t>colour</w:t>
      </w:r>
      <w:r>
        <w:rPr>
          <w:rFonts w:asciiTheme="minorHAnsi" w:hAnsiTheme="minorHAnsi" w:cstheme="minorHAnsi"/>
          <w:b/>
          <w:sz w:val="22"/>
          <w:szCs w:val="22"/>
        </w:rPr>
        <w:t xml:space="preserve">. </w:t>
      </w:r>
      <w:r w:rsidRPr="007C725A">
        <w:rPr>
          <w:rFonts w:asciiTheme="minorHAnsi" w:hAnsiTheme="minorHAnsi" w:cstheme="minorHAnsi"/>
          <w:sz w:val="22"/>
          <w:szCs w:val="22"/>
        </w:rPr>
        <w:t>Repeat for</w:t>
      </w:r>
      <w:r w:rsidRPr="009F5170">
        <w:rPr>
          <w:rFonts w:asciiTheme="minorHAnsi" w:hAnsiTheme="minorHAnsi" w:cstheme="minorHAnsi"/>
          <w:b/>
          <w:sz w:val="22"/>
          <w:szCs w:val="22"/>
        </w:rPr>
        <w:t xml:space="preserve"> Primary </w:t>
      </w:r>
      <w:r>
        <w:rPr>
          <w:rFonts w:asciiTheme="minorHAnsi" w:hAnsiTheme="minorHAnsi" w:cstheme="minorHAnsi"/>
          <w:b/>
          <w:sz w:val="22"/>
          <w:szCs w:val="22"/>
        </w:rPr>
        <w:t>Minor Vertical.</w:t>
      </w:r>
      <w:r w:rsidRPr="009F5170">
        <w:rPr>
          <w:rFonts w:asciiTheme="minorHAnsi" w:hAnsiTheme="minorHAnsi" w:cstheme="minorHAnsi"/>
          <w:b/>
          <w:sz w:val="22"/>
          <w:szCs w:val="22"/>
        </w:rPr>
        <w:t xml:space="preserve"> </w:t>
      </w:r>
    </w:p>
    <w:p w14:paraId="65A0D8AC" w14:textId="77777777" w:rsidR="00085C91" w:rsidRPr="006B6988" w:rsidRDefault="00085C91" w:rsidP="00085C91">
      <w:pPr>
        <w:pStyle w:val="ListParagraph"/>
        <w:numPr>
          <w:ilvl w:val="0"/>
          <w:numId w:val="21"/>
        </w:numPr>
        <w:spacing w:after="0" w:line="276" w:lineRule="auto"/>
        <w:ind w:left="1134" w:hanging="425"/>
        <w:rPr>
          <w:rFonts w:asciiTheme="minorHAnsi" w:hAnsiTheme="minorHAnsi" w:cstheme="minorHAnsi"/>
          <w:sz w:val="22"/>
          <w:szCs w:val="22"/>
        </w:rPr>
      </w:pPr>
      <w:r w:rsidRPr="006B6988">
        <w:rPr>
          <w:rFonts w:asciiTheme="minorHAnsi" w:hAnsiTheme="minorHAnsi" w:cstheme="minorHAnsi"/>
          <w:sz w:val="22"/>
          <w:szCs w:val="22"/>
        </w:rPr>
        <w:t xml:space="preserve">To add a trendline, click on your graph and then click on </w:t>
      </w:r>
      <w:r w:rsidRPr="006B6988">
        <w:rPr>
          <w:rFonts w:asciiTheme="minorHAnsi" w:hAnsiTheme="minorHAnsi" w:cstheme="minorHAnsi"/>
          <w:b/>
          <w:sz w:val="22"/>
          <w:szCs w:val="22"/>
        </w:rPr>
        <w:t xml:space="preserve">Design </w:t>
      </w:r>
      <w:r w:rsidRPr="006B6988">
        <w:rPr>
          <w:rFonts w:asciiTheme="minorHAnsi" w:hAnsiTheme="minorHAnsi" w:cstheme="minorHAnsi"/>
          <w:sz w:val="22"/>
          <w:szCs w:val="22"/>
        </w:rPr>
        <w:t xml:space="preserve">tab in </w:t>
      </w:r>
      <w:r w:rsidRPr="006B6988">
        <w:rPr>
          <w:rFonts w:asciiTheme="minorHAnsi" w:hAnsiTheme="minorHAnsi" w:cstheme="minorHAnsi"/>
          <w:b/>
          <w:sz w:val="22"/>
          <w:szCs w:val="22"/>
        </w:rPr>
        <w:t>Chart Tools</w:t>
      </w:r>
      <w:r w:rsidRPr="006B6988">
        <w:rPr>
          <w:rFonts w:asciiTheme="minorHAnsi" w:hAnsiTheme="minorHAnsi" w:cstheme="minorHAnsi"/>
          <w:sz w:val="22"/>
          <w:szCs w:val="22"/>
        </w:rPr>
        <w:t xml:space="preserve">. </w:t>
      </w:r>
      <w:r w:rsidRPr="006B6988">
        <w:rPr>
          <w:rFonts w:asciiTheme="minorHAnsi" w:hAnsiTheme="minorHAnsi" w:cstheme="minorHAnsi"/>
          <w:b/>
          <w:sz w:val="22"/>
          <w:szCs w:val="22"/>
        </w:rPr>
        <w:t>Add Chart Elements</w:t>
      </w:r>
      <w:r w:rsidRPr="006B6988">
        <w:rPr>
          <w:rFonts w:asciiTheme="minorHAnsi" w:hAnsiTheme="minorHAnsi" w:cstheme="minorHAnsi"/>
          <w:sz w:val="22"/>
          <w:szCs w:val="22"/>
        </w:rPr>
        <w:t xml:space="preserve"> appears on left hand side of tool bar. Click here and scroll down to </w:t>
      </w:r>
      <w:r w:rsidRPr="006B6988">
        <w:rPr>
          <w:rFonts w:asciiTheme="minorHAnsi" w:hAnsiTheme="minorHAnsi" w:cstheme="minorHAnsi"/>
          <w:b/>
          <w:sz w:val="22"/>
          <w:szCs w:val="22"/>
        </w:rPr>
        <w:t xml:space="preserve">trendline, </w:t>
      </w:r>
      <w:r w:rsidRPr="006B6988">
        <w:rPr>
          <w:rFonts w:asciiTheme="minorHAnsi" w:hAnsiTheme="minorHAnsi" w:cstheme="minorHAnsi"/>
          <w:sz w:val="22"/>
          <w:szCs w:val="22"/>
        </w:rPr>
        <w:t>then select</w:t>
      </w:r>
      <w:r w:rsidRPr="006B6988">
        <w:rPr>
          <w:rFonts w:asciiTheme="minorHAnsi" w:hAnsiTheme="minorHAnsi" w:cstheme="minorHAnsi"/>
          <w:b/>
          <w:sz w:val="22"/>
          <w:szCs w:val="22"/>
        </w:rPr>
        <w:t xml:space="preserve"> exponential.</w:t>
      </w:r>
    </w:p>
    <w:p w14:paraId="66A52775" w14:textId="62425198" w:rsidR="00085C91" w:rsidRDefault="00085C91" w:rsidP="00085C91">
      <w:pPr>
        <w:pStyle w:val="ListParagraph"/>
        <w:ind w:left="370"/>
        <w:rPr>
          <w:rFonts w:asciiTheme="minorHAnsi" w:hAnsiTheme="minorHAnsi" w:cstheme="minorHAnsi"/>
          <w:sz w:val="22"/>
          <w:szCs w:val="22"/>
        </w:rPr>
      </w:pPr>
    </w:p>
    <w:p w14:paraId="25411361" w14:textId="77777777" w:rsidR="00D463AE" w:rsidRDefault="00D463AE" w:rsidP="00085C91">
      <w:pPr>
        <w:pStyle w:val="ListParagraph"/>
        <w:ind w:left="370"/>
        <w:rPr>
          <w:rFonts w:asciiTheme="minorHAnsi" w:hAnsiTheme="minorHAnsi" w:cstheme="minorHAnsi"/>
          <w:sz w:val="22"/>
          <w:szCs w:val="22"/>
        </w:rPr>
      </w:pPr>
    </w:p>
    <w:p w14:paraId="2AD4DF14" w14:textId="50F352BC" w:rsidR="001551F0" w:rsidRPr="001551F0" w:rsidRDefault="001551F0" w:rsidP="00B01ED6">
      <w:pPr>
        <w:pStyle w:val="ListParagraph"/>
        <w:numPr>
          <w:ilvl w:val="0"/>
          <w:numId w:val="31"/>
        </w:numPr>
        <w:spacing w:after="120"/>
        <w:rPr>
          <w:rFonts w:cstheme="minorHAnsi"/>
          <w:sz w:val="22"/>
          <w:szCs w:val="22"/>
        </w:rPr>
      </w:pPr>
      <w:r w:rsidRPr="001551F0">
        <w:rPr>
          <w:rFonts w:cstheme="minorHAnsi"/>
          <w:sz w:val="22"/>
          <w:szCs w:val="22"/>
        </w:rPr>
        <w:t>For each of the radiopharmaceuticals tested (that is, sources 1, 2 and 3):</w:t>
      </w:r>
    </w:p>
    <w:p w14:paraId="52311B93" w14:textId="77777777" w:rsidR="001551F0" w:rsidRDefault="001551F0" w:rsidP="001551F0">
      <w:pPr>
        <w:pStyle w:val="ListParagraph"/>
        <w:spacing w:after="120"/>
        <w:ind w:left="360"/>
        <w:rPr>
          <w:rFonts w:cstheme="minorHAnsi"/>
        </w:rPr>
      </w:pPr>
    </w:p>
    <w:p w14:paraId="613D491E" w14:textId="2ED138C0" w:rsidR="00085C91" w:rsidRPr="001551F0" w:rsidRDefault="00372DEA" w:rsidP="001551F0">
      <w:pPr>
        <w:pStyle w:val="ListParagraph"/>
        <w:numPr>
          <w:ilvl w:val="0"/>
          <w:numId w:val="30"/>
        </w:numPr>
        <w:spacing w:after="120"/>
        <w:rPr>
          <w:rFonts w:cstheme="minorHAnsi"/>
          <w:sz w:val="22"/>
          <w:szCs w:val="22"/>
        </w:rPr>
      </w:pPr>
      <w:r>
        <w:rPr>
          <w:rFonts w:cstheme="minorHAnsi"/>
          <w:sz w:val="22"/>
          <w:szCs w:val="22"/>
        </w:rPr>
        <w:t>u</w:t>
      </w:r>
      <w:r w:rsidR="00085C91" w:rsidRPr="001551F0">
        <w:rPr>
          <w:rFonts w:cstheme="minorHAnsi"/>
          <w:sz w:val="22"/>
          <w:szCs w:val="22"/>
        </w:rPr>
        <w:t>s</w:t>
      </w:r>
      <w:r w:rsidR="001551F0" w:rsidRPr="001551F0">
        <w:rPr>
          <w:rFonts w:cstheme="minorHAnsi"/>
          <w:sz w:val="22"/>
          <w:szCs w:val="22"/>
        </w:rPr>
        <w:t xml:space="preserve">e </w:t>
      </w:r>
      <w:r w:rsidR="00085C91" w:rsidRPr="001551F0">
        <w:rPr>
          <w:rFonts w:cstheme="minorHAnsi"/>
          <w:sz w:val="22"/>
          <w:szCs w:val="22"/>
        </w:rPr>
        <w:t>your</w:t>
      </w:r>
      <w:r w:rsidR="001551F0" w:rsidRPr="001551F0">
        <w:rPr>
          <w:rFonts w:cstheme="minorHAnsi"/>
          <w:sz w:val="22"/>
          <w:szCs w:val="22"/>
        </w:rPr>
        <w:t xml:space="preserve"> graph</w:t>
      </w:r>
      <w:r w:rsidR="00085C91" w:rsidRPr="001551F0">
        <w:rPr>
          <w:rFonts w:cstheme="minorHAnsi"/>
          <w:sz w:val="22"/>
          <w:szCs w:val="22"/>
        </w:rPr>
        <w:t xml:space="preserve"> </w:t>
      </w:r>
      <w:r w:rsidR="001551F0" w:rsidRPr="001551F0">
        <w:rPr>
          <w:rFonts w:cstheme="minorHAnsi"/>
          <w:sz w:val="22"/>
          <w:szCs w:val="22"/>
        </w:rPr>
        <w:t xml:space="preserve">to </w:t>
      </w:r>
      <w:r w:rsidR="00085C91" w:rsidRPr="001551F0">
        <w:rPr>
          <w:rFonts w:cstheme="minorHAnsi"/>
          <w:sz w:val="22"/>
          <w:szCs w:val="22"/>
        </w:rPr>
        <w:t xml:space="preserve">determine the half-life of the </w:t>
      </w:r>
      <w:r w:rsidR="001551F0" w:rsidRPr="001551F0">
        <w:rPr>
          <w:rFonts w:cstheme="minorHAnsi"/>
          <w:sz w:val="22"/>
          <w:szCs w:val="22"/>
        </w:rPr>
        <w:t xml:space="preserve">unknown </w:t>
      </w:r>
      <w:r w:rsidR="00054E39" w:rsidRPr="001551F0">
        <w:rPr>
          <w:rFonts w:cstheme="minorHAnsi"/>
          <w:sz w:val="22"/>
          <w:szCs w:val="22"/>
        </w:rPr>
        <w:t>radio</w:t>
      </w:r>
      <w:r w:rsidR="00054E39">
        <w:rPr>
          <w:rFonts w:cstheme="minorHAnsi"/>
          <w:sz w:val="22"/>
          <w:szCs w:val="22"/>
        </w:rPr>
        <w:t>nuclide</w:t>
      </w:r>
      <w:r w:rsidR="00085C91" w:rsidRPr="001551F0">
        <w:rPr>
          <w:rFonts w:cstheme="minorHAnsi"/>
          <w:sz w:val="22"/>
          <w:szCs w:val="22"/>
        </w:rPr>
        <w:t>. Record the</w:t>
      </w:r>
      <w:r w:rsidR="001551F0" w:rsidRPr="001551F0">
        <w:rPr>
          <w:rFonts w:cstheme="minorHAnsi"/>
          <w:sz w:val="22"/>
          <w:szCs w:val="22"/>
        </w:rPr>
        <w:t xml:space="preserve"> value</w:t>
      </w:r>
      <w:r w:rsidR="00085C91" w:rsidRPr="001551F0">
        <w:rPr>
          <w:rFonts w:cstheme="minorHAnsi"/>
          <w:sz w:val="22"/>
          <w:szCs w:val="22"/>
        </w:rPr>
        <w:t xml:space="preserve"> in the table below.</w:t>
      </w:r>
    </w:p>
    <w:p w14:paraId="072AFA70" w14:textId="749114DE" w:rsidR="00085C91" w:rsidRPr="001551F0" w:rsidRDefault="001551F0" w:rsidP="001551F0">
      <w:pPr>
        <w:spacing w:after="0"/>
        <w:ind w:left="1080"/>
        <w:rPr>
          <w:rFonts w:cstheme="minorHAnsi"/>
          <w:color w:val="2F2F2F"/>
          <w:shd w:val="clear" w:color="auto" w:fill="FFFFFF"/>
        </w:rPr>
      </w:pPr>
      <w:r w:rsidRPr="001551F0">
        <w:rPr>
          <w:rFonts w:cstheme="minorHAnsi"/>
        </w:rPr>
        <w:t>(</w:t>
      </w:r>
      <w:r w:rsidR="00085C91" w:rsidRPr="001551F0">
        <w:rPr>
          <w:rFonts w:cstheme="minorHAnsi"/>
          <w:b/>
          <w:color w:val="0070C0"/>
        </w:rPr>
        <w:t>HINT</w:t>
      </w:r>
      <w:r w:rsidR="005B1998">
        <w:rPr>
          <w:rFonts w:cstheme="minorHAnsi"/>
        </w:rPr>
        <w:t>: find the time for</w:t>
      </w:r>
      <w:r w:rsidR="00085C91" w:rsidRPr="001551F0">
        <w:rPr>
          <w:rFonts w:cstheme="minorHAnsi"/>
        </w:rPr>
        <w:t xml:space="preserve"> which </w:t>
      </w:r>
      <w:r w:rsidR="00085C91" w:rsidRPr="001551F0">
        <w:rPr>
          <w:rFonts w:cstheme="minorHAnsi"/>
          <w:color w:val="2F2F2F"/>
          <w:shd w:val="clear" w:color="auto" w:fill="FFFFFF"/>
        </w:rPr>
        <w:t xml:space="preserve">the </w:t>
      </w:r>
      <w:r w:rsidR="00054E39" w:rsidRPr="001551F0">
        <w:rPr>
          <w:rFonts w:cstheme="minorHAnsi"/>
          <w:color w:val="2F2F2F"/>
          <w:shd w:val="clear" w:color="auto" w:fill="FFFFFF"/>
        </w:rPr>
        <w:t>radio</w:t>
      </w:r>
      <w:r w:rsidR="00054E39">
        <w:rPr>
          <w:rFonts w:cstheme="minorHAnsi"/>
          <w:color w:val="2F2F2F"/>
          <w:shd w:val="clear" w:color="auto" w:fill="FFFFFF"/>
        </w:rPr>
        <w:t>nuclide</w:t>
      </w:r>
      <w:r w:rsidR="00054E39" w:rsidRPr="001551F0">
        <w:rPr>
          <w:rFonts w:cstheme="minorHAnsi"/>
          <w:color w:val="2F2F2F"/>
          <w:shd w:val="clear" w:color="auto" w:fill="FFFFFF"/>
        </w:rPr>
        <w:t xml:space="preserve"> </w:t>
      </w:r>
      <w:r w:rsidR="00085C91" w:rsidRPr="001551F0">
        <w:rPr>
          <w:rFonts w:cstheme="minorHAnsi"/>
          <w:color w:val="2F2F2F"/>
          <w:shd w:val="clear" w:color="auto" w:fill="FFFFFF"/>
        </w:rPr>
        <w:t>has decayed to half of its initial activity</w:t>
      </w:r>
      <w:r w:rsidR="00ED4D5F">
        <w:rPr>
          <w:rFonts w:cstheme="minorHAnsi"/>
          <w:color w:val="2F2F2F"/>
          <w:shd w:val="clear" w:color="auto" w:fill="FFFFFF"/>
        </w:rPr>
        <w:t>.</w:t>
      </w:r>
      <w:r w:rsidR="00085C91" w:rsidRPr="001551F0">
        <w:rPr>
          <w:rFonts w:cstheme="minorHAnsi"/>
          <w:color w:val="2F2F2F"/>
          <w:shd w:val="clear" w:color="auto" w:fill="FFFFFF"/>
        </w:rPr>
        <w:t>)</w:t>
      </w:r>
    </w:p>
    <w:p w14:paraId="031A94AF" w14:textId="77777777" w:rsidR="001551F0" w:rsidRPr="001551F0" w:rsidRDefault="001551F0" w:rsidP="001551F0">
      <w:pPr>
        <w:spacing w:after="0"/>
        <w:ind w:left="360"/>
        <w:rPr>
          <w:rFonts w:cstheme="minorHAnsi"/>
          <w:color w:val="2F2F2F"/>
          <w:shd w:val="clear" w:color="auto" w:fill="FFFFFF"/>
        </w:rPr>
      </w:pPr>
    </w:p>
    <w:p w14:paraId="286435B4" w14:textId="77777777" w:rsidR="001551F0" w:rsidRPr="001551F0" w:rsidRDefault="001551F0" w:rsidP="001551F0">
      <w:pPr>
        <w:pStyle w:val="Heading2"/>
        <w:keepNext w:val="0"/>
        <w:keepLines w:val="0"/>
        <w:spacing w:before="0" w:line="240" w:lineRule="auto"/>
        <w:ind w:left="360"/>
        <w:rPr>
          <w:rFonts w:eastAsia="Calibri"/>
          <w:bCs w:val="0"/>
          <w:color w:val="0000FF" w:themeColor="hyperlink"/>
          <w:sz w:val="22"/>
          <w:szCs w:val="22"/>
          <w:u w:val="single"/>
        </w:rPr>
      </w:pPr>
    </w:p>
    <w:p w14:paraId="16D65BCE" w14:textId="1DD198CD" w:rsidR="00085C91" w:rsidRPr="001551F0" w:rsidRDefault="00372DEA" w:rsidP="001551F0">
      <w:pPr>
        <w:pStyle w:val="Heading2"/>
        <w:keepNext w:val="0"/>
        <w:keepLines w:val="0"/>
        <w:numPr>
          <w:ilvl w:val="0"/>
          <w:numId w:val="30"/>
        </w:numPr>
        <w:spacing w:before="0" w:line="240" w:lineRule="auto"/>
        <w:rPr>
          <w:rStyle w:val="Hyperlink"/>
          <w:rFonts w:eastAsia="Calibri"/>
          <w:bCs w:val="0"/>
          <w:sz w:val="22"/>
          <w:szCs w:val="22"/>
        </w:rPr>
      </w:pPr>
      <w:r>
        <w:rPr>
          <w:rFonts w:asciiTheme="minorHAnsi" w:hAnsiTheme="minorHAnsi" w:cstheme="minorHAnsi"/>
          <w:b w:val="0"/>
          <w:color w:val="auto"/>
          <w:sz w:val="22"/>
          <w:szCs w:val="22"/>
        </w:rPr>
        <w:t>u</w:t>
      </w:r>
      <w:r w:rsidR="00085C91" w:rsidRPr="001551F0">
        <w:rPr>
          <w:rFonts w:asciiTheme="minorHAnsi" w:hAnsiTheme="minorHAnsi" w:cstheme="minorHAnsi"/>
          <w:b w:val="0"/>
          <w:color w:val="auto"/>
          <w:sz w:val="22"/>
          <w:szCs w:val="22"/>
        </w:rPr>
        <w:t xml:space="preserve">se </w:t>
      </w:r>
      <w:r w:rsidR="001551F0" w:rsidRPr="001551F0">
        <w:rPr>
          <w:rFonts w:asciiTheme="minorHAnsi" w:hAnsiTheme="minorHAnsi" w:cstheme="minorHAnsi"/>
          <w:b w:val="0"/>
          <w:color w:val="auto"/>
          <w:sz w:val="22"/>
          <w:szCs w:val="22"/>
        </w:rPr>
        <w:t>the</w:t>
      </w:r>
      <w:r w:rsidR="00085C91" w:rsidRPr="001551F0">
        <w:rPr>
          <w:rFonts w:asciiTheme="minorHAnsi" w:hAnsiTheme="minorHAnsi" w:cstheme="minorHAnsi"/>
          <w:b w:val="0"/>
          <w:color w:val="auto"/>
          <w:sz w:val="22"/>
          <w:szCs w:val="22"/>
        </w:rPr>
        <w:t xml:space="preserve"> half-</w:t>
      </w:r>
      <w:r w:rsidR="001551F0" w:rsidRPr="001551F0">
        <w:rPr>
          <w:rFonts w:asciiTheme="minorHAnsi" w:hAnsiTheme="minorHAnsi" w:cstheme="minorHAnsi"/>
          <w:b w:val="0"/>
          <w:color w:val="auto"/>
          <w:sz w:val="22"/>
          <w:szCs w:val="22"/>
        </w:rPr>
        <w:t>life</w:t>
      </w:r>
      <w:r w:rsidR="00085C91" w:rsidRPr="001551F0">
        <w:rPr>
          <w:rFonts w:asciiTheme="minorHAnsi" w:hAnsiTheme="minorHAnsi" w:cstheme="minorHAnsi"/>
          <w:b w:val="0"/>
          <w:color w:val="auto"/>
          <w:sz w:val="22"/>
          <w:szCs w:val="22"/>
        </w:rPr>
        <w:t xml:space="preserve"> to identify the medical </w:t>
      </w:r>
      <w:r w:rsidR="00054E39" w:rsidRPr="001551F0">
        <w:rPr>
          <w:rFonts w:asciiTheme="minorHAnsi" w:hAnsiTheme="minorHAnsi" w:cstheme="minorHAnsi"/>
          <w:b w:val="0"/>
          <w:color w:val="auto"/>
          <w:sz w:val="22"/>
          <w:szCs w:val="22"/>
        </w:rPr>
        <w:t>radio</w:t>
      </w:r>
      <w:r w:rsidR="00054E39">
        <w:rPr>
          <w:rFonts w:asciiTheme="minorHAnsi" w:hAnsiTheme="minorHAnsi" w:cstheme="minorHAnsi"/>
          <w:b w:val="0"/>
          <w:color w:val="auto"/>
          <w:sz w:val="22"/>
          <w:szCs w:val="22"/>
        </w:rPr>
        <w:t>nuclide</w:t>
      </w:r>
      <w:r w:rsidR="00054E39" w:rsidRPr="001551F0">
        <w:rPr>
          <w:rFonts w:asciiTheme="minorHAnsi" w:hAnsiTheme="minorHAnsi" w:cstheme="minorHAnsi"/>
          <w:b w:val="0"/>
          <w:color w:val="auto"/>
          <w:sz w:val="22"/>
          <w:szCs w:val="22"/>
        </w:rPr>
        <w:t xml:space="preserve"> </w:t>
      </w:r>
      <w:r w:rsidR="00085C91" w:rsidRPr="001551F0">
        <w:rPr>
          <w:rFonts w:asciiTheme="minorHAnsi" w:hAnsiTheme="minorHAnsi" w:cstheme="minorHAnsi"/>
          <w:b w:val="0"/>
          <w:color w:val="auto"/>
          <w:sz w:val="22"/>
          <w:szCs w:val="22"/>
        </w:rPr>
        <w:t xml:space="preserve">used from the list of reactor-produced medical radioisotopes and cyclotron-produced medical radioisotopes provided at the following website </w:t>
      </w:r>
      <w:hyperlink r:id="rId35" w:history="1">
        <w:r w:rsidR="00085C91" w:rsidRPr="001551F0">
          <w:rPr>
            <w:rStyle w:val="Hyperlink"/>
            <w:rFonts w:asciiTheme="minorHAnsi" w:eastAsia="Calibri" w:hAnsiTheme="minorHAnsi" w:cstheme="minorHAnsi"/>
            <w:b w:val="0"/>
            <w:bCs w:val="0"/>
            <w:sz w:val="22"/>
            <w:szCs w:val="22"/>
          </w:rPr>
          <w:t>https://www.ansto.gov.au/education/nuclear-facts/what-are-radioisotopes</w:t>
        </w:r>
      </w:hyperlink>
      <w:r w:rsidR="00085C91" w:rsidRPr="001551F0">
        <w:rPr>
          <w:rStyle w:val="Hyperlink"/>
          <w:rFonts w:eastAsia="Calibri"/>
          <w:bCs w:val="0"/>
          <w:sz w:val="22"/>
          <w:szCs w:val="22"/>
        </w:rPr>
        <w:t xml:space="preserve"> </w:t>
      </w:r>
    </w:p>
    <w:p w14:paraId="388C9B65" w14:textId="77777777" w:rsidR="00085C91" w:rsidRPr="001551F0" w:rsidRDefault="00085C91" w:rsidP="001551F0">
      <w:pPr>
        <w:pStyle w:val="Heading2"/>
        <w:spacing w:before="0"/>
        <w:ind w:left="1080"/>
        <w:rPr>
          <w:rFonts w:asciiTheme="minorHAnsi" w:hAnsiTheme="minorHAnsi" w:cstheme="minorHAnsi"/>
          <w:b w:val="0"/>
          <w:color w:val="auto"/>
          <w:sz w:val="22"/>
          <w:szCs w:val="22"/>
        </w:rPr>
      </w:pPr>
      <w:r w:rsidRPr="001551F0">
        <w:rPr>
          <w:rFonts w:asciiTheme="minorHAnsi" w:hAnsiTheme="minorHAnsi" w:cstheme="minorHAnsi"/>
          <w:b w:val="0"/>
          <w:color w:val="auto"/>
          <w:sz w:val="22"/>
          <w:szCs w:val="22"/>
        </w:rPr>
        <w:t>Record your answer in the table.</w:t>
      </w:r>
    </w:p>
    <w:p w14:paraId="053235F4" w14:textId="77777777" w:rsidR="00085C91" w:rsidRPr="001551F0" w:rsidRDefault="00085C91" w:rsidP="001551F0">
      <w:pPr>
        <w:pStyle w:val="Heading2"/>
        <w:spacing w:before="0"/>
        <w:ind w:left="720"/>
        <w:rPr>
          <w:rFonts w:asciiTheme="minorHAnsi" w:hAnsiTheme="minorHAnsi" w:cstheme="minorHAnsi"/>
          <w:b w:val="0"/>
          <w:color w:val="auto"/>
          <w:sz w:val="22"/>
          <w:szCs w:val="22"/>
        </w:rPr>
      </w:pPr>
    </w:p>
    <w:p w14:paraId="724C9752" w14:textId="0CDFB629" w:rsidR="00085C91" w:rsidRPr="001551F0" w:rsidRDefault="00372DEA" w:rsidP="001551F0">
      <w:pPr>
        <w:pStyle w:val="Heading2"/>
        <w:keepNext w:val="0"/>
        <w:keepLines w:val="0"/>
        <w:numPr>
          <w:ilvl w:val="0"/>
          <w:numId w:val="30"/>
        </w:numPr>
        <w:spacing w:before="0" w:line="240"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o</w:t>
      </w:r>
      <w:r w:rsidR="00085C91" w:rsidRPr="001551F0">
        <w:rPr>
          <w:rFonts w:asciiTheme="minorHAnsi" w:hAnsiTheme="minorHAnsi" w:cstheme="minorHAnsi"/>
          <w:b w:val="0"/>
          <w:color w:val="auto"/>
          <w:sz w:val="22"/>
          <w:szCs w:val="22"/>
        </w:rPr>
        <w:t>utline the use of the i</w:t>
      </w:r>
      <w:r w:rsidR="001551F0" w:rsidRPr="001551F0">
        <w:rPr>
          <w:rFonts w:asciiTheme="minorHAnsi" w:hAnsiTheme="minorHAnsi" w:cstheme="minorHAnsi"/>
          <w:b w:val="0"/>
          <w:color w:val="auto"/>
          <w:sz w:val="22"/>
          <w:szCs w:val="22"/>
        </w:rPr>
        <w:t xml:space="preserve">dentified medical </w:t>
      </w:r>
      <w:r w:rsidR="00054E39" w:rsidRPr="001551F0">
        <w:rPr>
          <w:rFonts w:asciiTheme="minorHAnsi" w:hAnsiTheme="minorHAnsi" w:cstheme="minorHAnsi"/>
          <w:b w:val="0"/>
          <w:color w:val="auto"/>
          <w:sz w:val="22"/>
          <w:szCs w:val="22"/>
        </w:rPr>
        <w:t>radio</w:t>
      </w:r>
      <w:r w:rsidR="00054E39">
        <w:rPr>
          <w:rFonts w:asciiTheme="minorHAnsi" w:hAnsiTheme="minorHAnsi" w:cstheme="minorHAnsi"/>
          <w:b w:val="0"/>
          <w:color w:val="auto"/>
          <w:sz w:val="22"/>
          <w:szCs w:val="22"/>
        </w:rPr>
        <w:t>nuclide</w:t>
      </w:r>
      <w:r w:rsidR="00054E39" w:rsidRPr="001551F0">
        <w:rPr>
          <w:rFonts w:asciiTheme="minorHAnsi" w:hAnsiTheme="minorHAnsi" w:cstheme="minorHAnsi"/>
          <w:b w:val="0"/>
          <w:color w:val="auto"/>
          <w:sz w:val="22"/>
          <w:szCs w:val="22"/>
        </w:rPr>
        <w:t xml:space="preserve"> </w:t>
      </w:r>
      <w:r w:rsidR="00085C91" w:rsidRPr="001551F0">
        <w:rPr>
          <w:rFonts w:asciiTheme="minorHAnsi" w:hAnsiTheme="minorHAnsi" w:cstheme="minorHAnsi"/>
          <w:b w:val="0"/>
          <w:color w:val="auto"/>
          <w:sz w:val="22"/>
          <w:szCs w:val="22"/>
        </w:rPr>
        <w:t>and record it in the table.</w:t>
      </w:r>
    </w:p>
    <w:p w14:paraId="7F562224" w14:textId="77777777" w:rsidR="00085C91" w:rsidRPr="001551F0" w:rsidRDefault="00085C91" w:rsidP="00085C91">
      <w:pPr>
        <w:pStyle w:val="Heading2"/>
        <w:spacing w:before="0"/>
        <w:jc w:val="center"/>
        <w:rPr>
          <w:color w:val="auto"/>
        </w:rPr>
      </w:pPr>
    </w:p>
    <w:p w14:paraId="2668BAF0" w14:textId="77777777" w:rsidR="00085C91" w:rsidRPr="004B5994" w:rsidRDefault="00085C91" w:rsidP="00085C91">
      <w:pPr>
        <w:rPr>
          <w:rFonts w:cstheme="minorHAnsi"/>
        </w:rPr>
      </w:pPr>
    </w:p>
    <w:tbl>
      <w:tblPr>
        <w:tblStyle w:val="TableGrid"/>
        <w:tblW w:w="0" w:type="auto"/>
        <w:tblLook w:val="04A0" w:firstRow="1" w:lastRow="0" w:firstColumn="1" w:lastColumn="0" w:noHBand="0" w:noVBand="1"/>
      </w:tblPr>
      <w:tblGrid>
        <w:gridCol w:w="2156"/>
        <w:gridCol w:w="1383"/>
        <w:gridCol w:w="1701"/>
        <w:gridCol w:w="3776"/>
      </w:tblGrid>
      <w:tr w:rsidR="00085C91" w14:paraId="43367954" w14:textId="77777777" w:rsidTr="00085C91">
        <w:tc>
          <w:tcPr>
            <w:tcW w:w="2156" w:type="dxa"/>
          </w:tcPr>
          <w:p w14:paraId="4399A2F8" w14:textId="463614F0" w:rsidR="00085C91" w:rsidRDefault="00085C91" w:rsidP="00ED4D5F">
            <w:pPr>
              <w:jc w:val="center"/>
              <w:rPr>
                <w:b/>
              </w:rPr>
            </w:pPr>
            <w:r w:rsidRPr="00974205">
              <w:rPr>
                <w:b/>
              </w:rPr>
              <w:t>Radiopharmaceutical</w:t>
            </w:r>
          </w:p>
          <w:p w14:paraId="1AD84668" w14:textId="780DD876" w:rsidR="00ED4D5F" w:rsidRPr="00974205" w:rsidRDefault="00ED4D5F" w:rsidP="00ED4D5F">
            <w:pPr>
              <w:jc w:val="center"/>
              <w:rPr>
                <w:b/>
              </w:rPr>
            </w:pPr>
            <w:r>
              <w:rPr>
                <w:b/>
              </w:rPr>
              <w:t>source</w:t>
            </w:r>
          </w:p>
        </w:tc>
        <w:tc>
          <w:tcPr>
            <w:tcW w:w="1383" w:type="dxa"/>
          </w:tcPr>
          <w:p w14:paraId="7611C69D" w14:textId="77777777" w:rsidR="00085C91" w:rsidRPr="00974205" w:rsidRDefault="00085C91" w:rsidP="00085C91">
            <w:pPr>
              <w:rPr>
                <w:b/>
              </w:rPr>
            </w:pPr>
            <w:r w:rsidRPr="00974205">
              <w:rPr>
                <w:b/>
              </w:rPr>
              <w:t>Half life</w:t>
            </w:r>
          </w:p>
        </w:tc>
        <w:tc>
          <w:tcPr>
            <w:tcW w:w="1701" w:type="dxa"/>
          </w:tcPr>
          <w:p w14:paraId="22FD7624" w14:textId="362681D4" w:rsidR="00085C91" w:rsidRPr="00974205" w:rsidRDefault="00085C91" w:rsidP="00085C91">
            <w:pPr>
              <w:rPr>
                <w:b/>
              </w:rPr>
            </w:pPr>
            <w:r>
              <w:rPr>
                <w:b/>
              </w:rPr>
              <w:t xml:space="preserve">Identified </w:t>
            </w:r>
            <w:r w:rsidR="003F41EC">
              <w:rPr>
                <w:b/>
              </w:rPr>
              <w:t>radionuclide</w:t>
            </w:r>
          </w:p>
        </w:tc>
        <w:tc>
          <w:tcPr>
            <w:tcW w:w="3776" w:type="dxa"/>
          </w:tcPr>
          <w:p w14:paraId="70A9F55A" w14:textId="7E4F76FB" w:rsidR="00085C91" w:rsidRDefault="00085C91" w:rsidP="00085C91">
            <w:pPr>
              <w:rPr>
                <w:b/>
              </w:rPr>
            </w:pPr>
            <w:r>
              <w:rPr>
                <w:b/>
              </w:rPr>
              <w:t xml:space="preserve">Use of </w:t>
            </w:r>
            <w:r w:rsidR="003F41EC">
              <w:rPr>
                <w:b/>
              </w:rPr>
              <w:t>radionuclide when labelled to various pharmaceuticals</w:t>
            </w:r>
          </w:p>
        </w:tc>
      </w:tr>
      <w:tr w:rsidR="00085C91" w14:paraId="607E0840" w14:textId="77777777" w:rsidTr="00085C91">
        <w:tc>
          <w:tcPr>
            <w:tcW w:w="2156" w:type="dxa"/>
          </w:tcPr>
          <w:p w14:paraId="1BD95A45" w14:textId="77777777" w:rsidR="00085C91" w:rsidRDefault="00085C91" w:rsidP="00085C91">
            <w:pPr>
              <w:spacing w:line="600" w:lineRule="auto"/>
              <w:jc w:val="center"/>
            </w:pPr>
            <w:r>
              <w:t>1</w:t>
            </w:r>
          </w:p>
        </w:tc>
        <w:tc>
          <w:tcPr>
            <w:tcW w:w="1383" w:type="dxa"/>
          </w:tcPr>
          <w:p w14:paraId="7C68B8DE" w14:textId="384405B1" w:rsidR="00085C91" w:rsidRPr="00FA654A" w:rsidRDefault="00085C91" w:rsidP="00085C91">
            <w:pPr>
              <w:spacing w:line="600" w:lineRule="auto"/>
              <w:rPr>
                <w:color w:val="0070C0"/>
              </w:rPr>
            </w:pPr>
          </w:p>
        </w:tc>
        <w:tc>
          <w:tcPr>
            <w:tcW w:w="1701" w:type="dxa"/>
          </w:tcPr>
          <w:p w14:paraId="58891881" w14:textId="6325B2AA" w:rsidR="00085C91" w:rsidRPr="00FA654A" w:rsidRDefault="00085C91" w:rsidP="00A90ECC">
            <w:pPr>
              <w:rPr>
                <w:color w:val="0070C0"/>
              </w:rPr>
            </w:pPr>
          </w:p>
        </w:tc>
        <w:tc>
          <w:tcPr>
            <w:tcW w:w="3776" w:type="dxa"/>
          </w:tcPr>
          <w:p w14:paraId="71BC9EE4" w14:textId="77777777" w:rsidR="00085C91" w:rsidRDefault="00085C91" w:rsidP="00085C91">
            <w:pPr>
              <w:rPr>
                <w:rFonts w:cstheme="minorHAnsi"/>
                <w:i/>
                <w:color w:val="0070C0"/>
              </w:rPr>
            </w:pPr>
          </w:p>
          <w:p w14:paraId="52513BA9" w14:textId="77777777" w:rsidR="00DE320D" w:rsidRDefault="00DE320D" w:rsidP="00085C91">
            <w:pPr>
              <w:rPr>
                <w:rFonts w:cstheme="minorHAnsi"/>
                <w:i/>
                <w:color w:val="0070C0"/>
              </w:rPr>
            </w:pPr>
          </w:p>
          <w:p w14:paraId="12B0F0B9" w14:textId="77777777" w:rsidR="00DE320D" w:rsidRDefault="00DE320D" w:rsidP="00085C91">
            <w:pPr>
              <w:rPr>
                <w:rFonts w:cstheme="minorHAnsi"/>
                <w:i/>
                <w:color w:val="0070C0"/>
              </w:rPr>
            </w:pPr>
          </w:p>
          <w:p w14:paraId="021BED51" w14:textId="77777777" w:rsidR="00DE320D" w:rsidRDefault="00DE320D" w:rsidP="00085C91">
            <w:pPr>
              <w:rPr>
                <w:rFonts w:cstheme="minorHAnsi"/>
                <w:i/>
                <w:color w:val="0070C0"/>
              </w:rPr>
            </w:pPr>
          </w:p>
          <w:p w14:paraId="1E7DF072" w14:textId="062CDCB6" w:rsidR="00DE320D" w:rsidRPr="001D2227" w:rsidRDefault="00DE320D" w:rsidP="00085C91">
            <w:pPr>
              <w:rPr>
                <w:rFonts w:cstheme="minorHAnsi"/>
                <w:i/>
                <w:color w:val="0070C0"/>
              </w:rPr>
            </w:pPr>
          </w:p>
        </w:tc>
      </w:tr>
      <w:tr w:rsidR="00085C91" w14:paraId="3D9E63E7" w14:textId="77777777" w:rsidTr="00085C91">
        <w:tc>
          <w:tcPr>
            <w:tcW w:w="2156" w:type="dxa"/>
          </w:tcPr>
          <w:p w14:paraId="5E0F59FD" w14:textId="77777777" w:rsidR="00085C91" w:rsidRDefault="00085C91" w:rsidP="00085C91">
            <w:pPr>
              <w:spacing w:line="600" w:lineRule="auto"/>
              <w:jc w:val="center"/>
            </w:pPr>
            <w:r>
              <w:t>2</w:t>
            </w:r>
          </w:p>
        </w:tc>
        <w:tc>
          <w:tcPr>
            <w:tcW w:w="1383" w:type="dxa"/>
          </w:tcPr>
          <w:p w14:paraId="0DFC177B" w14:textId="22ED8D7D" w:rsidR="00085C91" w:rsidRPr="00FA654A" w:rsidRDefault="00085C91" w:rsidP="00085C91">
            <w:pPr>
              <w:rPr>
                <w:color w:val="0070C0"/>
              </w:rPr>
            </w:pPr>
          </w:p>
        </w:tc>
        <w:tc>
          <w:tcPr>
            <w:tcW w:w="1701" w:type="dxa"/>
          </w:tcPr>
          <w:p w14:paraId="1B1D719F" w14:textId="6D4C4B31" w:rsidR="00085C91" w:rsidRPr="00FA654A" w:rsidRDefault="00085C91" w:rsidP="00085C91">
            <w:pPr>
              <w:spacing w:line="600" w:lineRule="auto"/>
              <w:rPr>
                <w:color w:val="0070C0"/>
              </w:rPr>
            </w:pPr>
          </w:p>
        </w:tc>
        <w:tc>
          <w:tcPr>
            <w:tcW w:w="3776" w:type="dxa"/>
          </w:tcPr>
          <w:p w14:paraId="13CB05C7" w14:textId="77777777" w:rsidR="00085C91" w:rsidRDefault="00085C91" w:rsidP="00085C91">
            <w:pPr>
              <w:rPr>
                <w:rFonts w:cstheme="minorHAnsi"/>
                <w:i/>
                <w:color w:val="0070C0"/>
              </w:rPr>
            </w:pPr>
          </w:p>
          <w:p w14:paraId="32BF703C" w14:textId="77777777" w:rsidR="00DE320D" w:rsidRDefault="00DE320D" w:rsidP="00085C91">
            <w:pPr>
              <w:rPr>
                <w:rFonts w:cstheme="minorHAnsi"/>
                <w:i/>
                <w:color w:val="0070C0"/>
              </w:rPr>
            </w:pPr>
          </w:p>
          <w:p w14:paraId="0EC72E48" w14:textId="77777777" w:rsidR="00DE320D" w:rsidRDefault="00DE320D" w:rsidP="00085C91">
            <w:pPr>
              <w:rPr>
                <w:rFonts w:cstheme="minorHAnsi"/>
                <w:i/>
                <w:color w:val="0070C0"/>
              </w:rPr>
            </w:pPr>
          </w:p>
          <w:p w14:paraId="4A13C350" w14:textId="77777777" w:rsidR="00DE320D" w:rsidRDefault="00DE320D" w:rsidP="00085C91">
            <w:pPr>
              <w:rPr>
                <w:rFonts w:cstheme="minorHAnsi"/>
                <w:i/>
                <w:color w:val="0070C0"/>
              </w:rPr>
            </w:pPr>
          </w:p>
          <w:p w14:paraId="539CB37B" w14:textId="5F1BD6FE" w:rsidR="00DE320D" w:rsidRPr="001D2227" w:rsidRDefault="00DE320D" w:rsidP="00085C91">
            <w:pPr>
              <w:rPr>
                <w:rFonts w:cstheme="minorHAnsi"/>
                <w:i/>
                <w:color w:val="0070C0"/>
              </w:rPr>
            </w:pPr>
          </w:p>
        </w:tc>
      </w:tr>
      <w:tr w:rsidR="00085C91" w14:paraId="2CC4DED3" w14:textId="77777777" w:rsidTr="00085C91">
        <w:tc>
          <w:tcPr>
            <w:tcW w:w="2156" w:type="dxa"/>
          </w:tcPr>
          <w:p w14:paraId="006B762E" w14:textId="77777777" w:rsidR="00085C91" w:rsidRDefault="00085C91" w:rsidP="00085C91">
            <w:pPr>
              <w:spacing w:line="600" w:lineRule="auto"/>
              <w:jc w:val="center"/>
            </w:pPr>
            <w:r>
              <w:t>3</w:t>
            </w:r>
          </w:p>
        </w:tc>
        <w:tc>
          <w:tcPr>
            <w:tcW w:w="1383" w:type="dxa"/>
          </w:tcPr>
          <w:p w14:paraId="35A16D59" w14:textId="01C12CDF" w:rsidR="00085C91" w:rsidRPr="00FA654A" w:rsidRDefault="00085C91" w:rsidP="00085C91">
            <w:pPr>
              <w:rPr>
                <w:color w:val="0070C0"/>
              </w:rPr>
            </w:pPr>
          </w:p>
        </w:tc>
        <w:tc>
          <w:tcPr>
            <w:tcW w:w="1701" w:type="dxa"/>
          </w:tcPr>
          <w:p w14:paraId="0CECB060" w14:textId="24AC518C" w:rsidR="00085C91" w:rsidRPr="00FA654A" w:rsidRDefault="00085C91" w:rsidP="00085C91">
            <w:pPr>
              <w:spacing w:line="600" w:lineRule="auto"/>
              <w:rPr>
                <w:color w:val="0070C0"/>
              </w:rPr>
            </w:pPr>
          </w:p>
        </w:tc>
        <w:tc>
          <w:tcPr>
            <w:tcW w:w="3776" w:type="dxa"/>
          </w:tcPr>
          <w:p w14:paraId="7A7B4B2B" w14:textId="77777777" w:rsidR="00085C91" w:rsidRDefault="00085C91" w:rsidP="00085C91">
            <w:pPr>
              <w:rPr>
                <w:rFonts w:cstheme="minorHAnsi"/>
                <w:i/>
                <w:color w:val="0070C0"/>
              </w:rPr>
            </w:pPr>
          </w:p>
          <w:p w14:paraId="30C0FBAD" w14:textId="77777777" w:rsidR="00DE320D" w:rsidRDefault="00DE320D" w:rsidP="00085C91">
            <w:pPr>
              <w:rPr>
                <w:rFonts w:cstheme="minorHAnsi"/>
                <w:i/>
                <w:color w:val="0070C0"/>
              </w:rPr>
            </w:pPr>
          </w:p>
          <w:p w14:paraId="734275CF" w14:textId="77777777" w:rsidR="00DE320D" w:rsidRDefault="00DE320D" w:rsidP="00085C91">
            <w:pPr>
              <w:rPr>
                <w:rFonts w:cstheme="minorHAnsi"/>
                <w:i/>
                <w:color w:val="0070C0"/>
              </w:rPr>
            </w:pPr>
          </w:p>
          <w:p w14:paraId="04F47474" w14:textId="77777777" w:rsidR="00DE320D" w:rsidRDefault="00DE320D" w:rsidP="00085C91">
            <w:pPr>
              <w:rPr>
                <w:rFonts w:cstheme="minorHAnsi"/>
                <w:i/>
                <w:color w:val="0070C0"/>
              </w:rPr>
            </w:pPr>
          </w:p>
          <w:p w14:paraId="6F3704ED" w14:textId="3DB5DD38" w:rsidR="00DE320D" w:rsidRPr="001D2227" w:rsidRDefault="00DE320D" w:rsidP="00085C91">
            <w:pPr>
              <w:rPr>
                <w:rFonts w:cstheme="minorHAnsi"/>
                <w:i/>
                <w:color w:val="0070C0"/>
              </w:rPr>
            </w:pPr>
          </w:p>
        </w:tc>
      </w:tr>
    </w:tbl>
    <w:p w14:paraId="17A51FB1" w14:textId="77777777" w:rsidR="00085C91" w:rsidRDefault="00085C91" w:rsidP="00085C91"/>
    <w:p w14:paraId="6865220D" w14:textId="688E26CB" w:rsidR="00085C91" w:rsidRPr="00D463AE" w:rsidRDefault="00085C91" w:rsidP="00B01ED6">
      <w:pPr>
        <w:pStyle w:val="ListParagraph"/>
        <w:numPr>
          <w:ilvl w:val="0"/>
          <w:numId w:val="31"/>
        </w:numPr>
        <w:rPr>
          <w:rFonts w:cstheme="minorHAnsi"/>
          <w:sz w:val="22"/>
          <w:szCs w:val="22"/>
        </w:rPr>
      </w:pPr>
      <w:r w:rsidRPr="00D463AE">
        <w:rPr>
          <w:rFonts w:cstheme="minorHAnsi"/>
          <w:sz w:val="22"/>
          <w:szCs w:val="22"/>
        </w:rPr>
        <w:lastRenderedPageBreak/>
        <w:t xml:space="preserve">Explain </w:t>
      </w:r>
      <w:r w:rsidR="002B7D79" w:rsidRPr="00D463AE">
        <w:rPr>
          <w:rFonts w:cstheme="minorHAnsi"/>
          <w:sz w:val="22"/>
          <w:szCs w:val="22"/>
        </w:rPr>
        <w:t>the difference between a</w:t>
      </w:r>
      <w:r w:rsidRPr="00D463AE">
        <w:rPr>
          <w:rFonts w:cstheme="minorHAnsi"/>
          <w:sz w:val="22"/>
          <w:szCs w:val="22"/>
        </w:rPr>
        <w:t xml:space="preserve"> diagnostic </w:t>
      </w:r>
      <w:r w:rsidR="00054E39" w:rsidRPr="00D463AE">
        <w:rPr>
          <w:rFonts w:cstheme="minorHAnsi"/>
          <w:sz w:val="22"/>
          <w:szCs w:val="22"/>
        </w:rPr>
        <w:t xml:space="preserve">radionuclide </w:t>
      </w:r>
      <w:r w:rsidR="002B7D79" w:rsidRPr="00D463AE">
        <w:rPr>
          <w:rFonts w:cstheme="minorHAnsi"/>
          <w:sz w:val="22"/>
          <w:szCs w:val="22"/>
        </w:rPr>
        <w:t>and a therapeutic</w:t>
      </w:r>
      <w:r w:rsidRPr="00D463AE">
        <w:rPr>
          <w:rFonts w:cstheme="minorHAnsi"/>
          <w:sz w:val="22"/>
          <w:szCs w:val="22"/>
        </w:rPr>
        <w:t xml:space="preserve"> </w:t>
      </w:r>
      <w:r w:rsidR="00054E39" w:rsidRPr="00D463AE">
        <w:rPr>
          <w:rFonts w:cstheme="minorHAnsi"/>
          <w:sz w:val="22"/>
          <w:szCs w:val="22"/>
        </w:rPr>
        <w:t xml:space="preserve">radionuclide </w:t>
      </w:r>
      <w:r w:rsidR="002B7D79" w:rsidRPr="00D463AE">
        <w:rPr>
          <w:rFonts w:cstheme="minorHAnsi"/>
          <w:sz w:val="22"/>
          <w:szCs w:val="22"/>
        </w:rPr>
        <w:t>for internal nuclide therapy in terms of its purpose and characteristics</w:t>
      </w:r>
      <w:r w:rsidRPr="00D463AE">
        <w:rPr>
          <w:rFonts w:cstheme="minorHAnsi"/>
          <w:sz w:val="22"/>
          <w:szCs w:val="22"/>
        </w:rPr>
        <w:t>.</w:t>
      </w:r>
    </w:p>
    <w:p w14:paraId="307327D1" w14:textId="77777777" w:rsidR="00D463AE" w:rsidRPr="00ED4D5F" w:rsidRDefault="00D463AE" w:rsidP="00D463AE">
      <w:pPr>
        <w:pStyle w:val="ListParagraph"/>
        <w:ind w:left="360"/>
        <w:rPr>
          <w:rFonts w:cstheme="minorHAnsi"/>
        </w:rPr>
      </w:pPr>
    </w:p>
    <w:p w14:paraId="288F7D21" w14:textId="77777777" w:rsidR="00D463AE" w:rsidRDefault="00D463AE" w:rsidP="00D463AE">
      <w:pPr>
        <w:pStyle w:val="ListParagraph"/>
        <w:spacing w:after="0" w:line="360" w:lineRule="auto"/>
        <w:ind w:left="360"/>
      </w:pPr>
      <w:r>
        <w:t>…………………………………………………………………………………………………………………………………………………………………………………………………………………………………………………………………………………………………………………………………………………………………………………………………………………………………………………………………………………………………………………………………………………………………………</w:t>
      </w:r>
    </w:p>
    <w:p w14:paraId="23C02325" w14:textId="77777777" w:rsidR="00D463AE" w:rsidRDefault="00D463AE" w:rsidP="00D463AE">
      <w:pPr>
        <w:pStyle w:val="ListParagraph"/>
        <w:spacing w:after="0" w:line="360" w:lineRule="auto"/>
        <w:ind w:left="360"/>
      </w:pPr>
      <w:r>
        <w:t>……………………………………………………………………………………………………………………………………………………………………………………………………………………………………………………………………………………………………………………………………………………………………………………………………………………………………………………………………………………………………………………………………………………………………………….........................................................................................................................................</w:t>
      </w:r>
    </w:p>
    <w:p w14:paraId="762DF14A" w14:textId="77777777" w:rsidR="00D463AE" w:rsidRDefault="00D463AE" w:rsidP="00D463AE">
      <w:pPr>
        <w:pStyle w:val="ListParagraph"/>
        <w:ind w:left="360"/>
      </w:pPr>
    </w:p>
    <w:p w14:paraId="5CDF5E83" w14:textId="37506029" w:rsidR="00085C91" w:rsidRPr="00D463AE" w:rsidRDefault="00085C91" w:rsidP="00B01ED6">
      <w:pPr>
        <w:pStyle w:val="ListParagraph"/>
        <w:numPr>
          <w:ilvl w:val="0"/>
          <w:numId w:val="31"/>
        </w:numPr>
        <w:rPr>
          <w:sz w:val="22"/>
          <w:szCs w:val="22"/>
        </w:rPr>
      </w:pPr>
      <w:r w:rsidRPr="00D463AE">
        <w:rPr>
          <w:sz w:val="22"/>
          <w:szCs w:val="22"/>
        </w:rPr>
        <w:t xml:space="preserve">One of the </w:t>
      </w:r>
      <w:r w:rsidR="00C86CDB" w:rsidRPr="00D463AE">
        <w:rPr>
          <w:sz w:val="22"/>
          <w:szCs w:val="22"/>
        </w:rPr>
        <w:t xml:space="preserve">radionuclides </w:t>
      </w:r>
      <w:r w:rsidRPr="00D463AE">
        <w:rPr>
          <w:sz w:val="22"/>
          <w:szCs w:val="22"/>
        </w:rPr>
        <w:t xml:space="preserve">you have identified </w:t>
      </w:r>
      <w:r w:rsidR="00764EB7" w:rsidRPr="00D463AE">
        <w:rPr>
          <w:sz w:val="22"/>
          <w:szCs w:val="22"/>
        </w:rPr>
        <w:t>accounts</w:t>
      </w:r>
      <w:r w:rsidRPr="00D463AE">
        <w:rPr>
          <w:sz w:val="22"/>
          <w:szCs w:val="22"/>
        </w:rPr>
        <w:t xml:space="preserve"> for around 85% of diagnostic scans in nuclear medicine worldwide.  ANSTO is one of only </w:t>
      </w:r>
      <w:r w:rsidR="00AF1F18" w:rsidRPr="00D463AE">
        <w:rPr>
          <w:sz w:val="22"/>
          <w:szCs w:val="22"/>
        </w:rPr>
        <w:t>6</w:t>
      </w:r>
      <w:r w:rsidRPr="00D463AE">
        <w:rPr>
          <w:sz w:val="22"/>
          <w:szCs w:val="22"/>
        </w:rPr>
        <w:t xml:space="preserve"> reactors worldwide producing its parent </w:t>
      </w:r>
      <w:r w:rsidR="00054E39" w:rsidRPr="00D463AE">
        <w:rPr>
          <w:sz w:val="22"/>
          <w:szCs w:val="22"/>
        </w:rPr>
        <w:t>radionuclide</w:t>
      </w:r>
      <w:r w:rsidRPr="00D463AE">
        <w:rPr>
          <w:b/>
          <w:sz w:val="22"/>
          <w:szCs w:val="22"/>
        </w:rPr>
        <w:t>, molybdenum-99</w:t>
      </w:r>
      <w:r w:rsidRPr="00D463AE">
        <w:rPr>
          <w:sz w:val="22"/>
          <w:szCs w:val="22"/>
        </w:rPr>
        <w:t xml:space="preserve">, </w:t>
      </w:r>
      <w:r w:rsidR="00AF1F18" w:rsidRPr="00D463AE">
        <w:rPr>
          <w:sz w:val="22"/>
          <w:szCs w:val="22"/>
        </w:rPr>
        <w:t>for</w:t>
      </w:r>
      <w:r w:rsidRPr="00D463AE">
        <w:rPr>
          <w:sz w:val="22"/>
          <w:szCs w:val="22"/>
        </w:rPr>
        <w:t xml:space="preserve"> th</w:t>
      </w:r>
      <w:r w:rsidR="00AF1F18" w:rsidRPr="00D463AE">
        <w:rPr>
          <w:sz w:val="22"/>
          <w:szCs w:val="22"/>
        </w:rPr>
        <w:t>e</w:t>
      </w:r>
      <w:r w:rsidRPr="00D463AE">
        <w:rPr>
          <w:sz w:val="22"/>
          <w:szCs w:val="22"/>
        </w:rPr>
        <w:t xml:space="preserve"> global </w:t>
      </w:r>
      <w:r w:rsidR="00AF1F18" w:rsidRPr="00D463AE">
        <w:rPr>
          <w:sz w:val="22"/>
          <w:szCs w:val="22"/>
        </w:rPr>
        <w:t>supply</w:t>
      </w:r>
      <w:r w:rsidRPr="00D463AE">
        <w:rPr>
          <w:sz w:val="22"/>
          <w:szCs w:val="22"/>
        </w:rPr>
        <w:t>.</w:t>
      </w:r>
    </w:p>
    <w:p w14:paraId="00399E70" w14:textId="40CF34CF" w:rsidR="00085C91" w:rsidRPr="00D463AE" w:rsidRDefault="00085C91" w:rsidP="00ED4D5F">
      <w:pPr>
        <w:ind w:left="360"/>
      </w:pPr>
      <w:r w:rsidRPr="00D463AE">
        <w:t xml:space="preserve">From your background reading, describe how this </w:t>
      </w:r>
      <w:r w:rsidR="00054E39" w:rsidRPr="00D463AE">
        <w:t xml:space="preserve">radionuclide </w:t>
      </w:r>
      <w:r w:rsidRPr="00D463AE">
        <w:t xml:space="preserve">is produced by ANSTO and explain the characteristics of this </w:t>
      </w:r>
      <w:r w:rsidR="00054E39" w:rsidRPr="00D463AE">
        <w:t xml:space="preserve">radionuclide </w:t>
      </w:r>
      <w:r w:rsidRPr="00D463AE">
        <w:t>that make it so useful for diagnostic purposes.</w:t>
      </w:r>
    </w:p>
    <w:p w14:paraId="2F569EEF" w14:textId="77777777" w:rsidR="00D463AE" w:rsidRDefault="00D463AE" w:rsidP="00D463AE">
      <w:pPr>
        <w:pStyle w:val="ListParagraph"/>
        <w:spacing w:after="0" w:line="360" w:lineRule="auto"/>
        <w:ind w:left="360"/>
      </w:pPr>
      <w:r>
        <w:t>…………………………………………………………………………………………………………………………………………………………………………………………………………………………………………………………………………………………………………………………………………………………………………………………………………………………………………………………………………………………………………………………………………………………………………</w:t>
      </w:r>
    </w:p>
    <w:p w14:paraId="291BFF0F" w14:textId="77777777" w:rsidR="00D463AE" w:rsidRDefault="00D463AE" w:rsidP="00D463AE">
      <w:pPr>
        <w:pStyle w:val="ListParagraph"/>
        <w:spacing w:after="0" w:line="360" w:lineRule="auto"/>
        <w:ind w:left="360"/>
      </w:pPr>
      <w:r>
        <w:t>……………………………………………………………………………………………………………………………………………………………………………………………………………………………………………………………………………………………………………………………………………………………………………………………………………………………………………………………………………………………………………………………………………………………………………….........................................................................................................................................</w:t>
      </w:r>
    </w:p>
    <w:p w14:paraId="79B0D546" w14:textId="77777777" w:rsidR="00D463AE" w:rsidRDefault="00D463AE" w:rsidP="00D463AE">
      <w:pPr>
        <w:pStyle w:val="ListParagraph"/>
        <w:spacing w:after="0" w:line="360" w:lineRule="auto"/>
        <w:ind w:left="360"/>
      </w:pPr>
      <w:r>
        <w:t>…………………………………………………………………………………………………………………………………………………………………………………………………………………………………………………………………………………………………………………………………………………………………………………………………………………………………………………………………………………………………………………………………………………………………………</w:t>
      </w:r>
    </w:p>
    <w:p w14:paraId="20BC4FA0" w14:textId="64D3BCF5" w:rsidR="001A3CF1" w:rsidRDefault="00D463AE" w:rsidP="00D463AE">
      <w:pPr>
        <w:pStyle w:val="ListParagraph"/>
        <w:spacing w:after="0" w:line="360" w:lineRule="auto"/>
        <w:ind w:left="360"/>
        <w:rPr>
          <w:rFonts w:asciiTheme="majorHAnsi" w:eastAsiaTheme="majorEastAsia" w:hAnsiTheme="majorHAnsi" w:cstheme="majorBidi"/>
          <w:b/>
          <w:bCs/>
          <w:color w:val="365F91" w:themeColor="accent1" w:themeShade="BF"/>
          <w:sz w:val="28"/>
          <w:szCs w:val="28"/>
        </w:rPr>
      </w:pPr>
      <w:r>
        <w:t>………………………………………………………………………………………………………………………………………………………………………………………………………………………………………………………………………………………………………………………………………………………………………………………………………………………………</w:t>
      </w:r>
    </w:p>
    <w:p w14:paraId="01224DCE" w14:textId="398AE692" w:rsidR="001A3CF1" w:rsidRPr="004A4C2E" w:rsidRDefault="001A3CF1" w:rsidP="001A3CF1">
      <w:pPr>
        <w:pStyle w:val="NormalWeb"/>
        <w:shd w:val="clear" w:color="auto" w:fill="FFFFFF"/>
        <w:spacing w:before="0" w:beforeAutospacing="0" w:after="0" w:afterAutospacing="0"/>
        <w:rPr>
          <w:rFonts w:asciiTheme="majorHAnsi" w:eastAsiaTheme="majorEastAsia" w:hAnsiTheme="majorHAnsi" w:cstheme="majorBidi"/>
          <w:b/>
          <w:bCs/>
          <w:color w:val="365F91" w:themeColor="accent1" w:themeShade="BF"/>
          <w:sz w:val="28"/>
          <w:szCs w:val="28"/>
          <w:lang w:eastAsia="en-US"/>
        </w:rPr>
      </w:pPr>
      <w:r w:rsidRPr="004A4C2E">
        <w:rPr>
          <w:rFonts w:asciiTheme="majorHAnsi" w:eastAsiaTheme="majorEastAsia" w:hAnsiTheme="majorHAnsi" w:cstheme="majorBidi"/>
          <w:b/>
          <w:bCs/>
          <w:color w:val="365F91" w:themeColor="accent1" w:themeShade="BF"/>
          <w:sz w:val="28"/>
          <w:szCs w:val="28"/>
          <w:lang w:eastAsia="en-US"/>
        </w:rPr>
        <w:lastRenderedPageBreak/>
        <w:t>Extension Activity: Radioactive Decay Law</w:t>
      </w:r>
    </w:p>
    <w:p w14:paraId="1C0F95CE" w14:textId="77777777" w:rsidR="001A3CF1" w:rsidRDefault="001A3CF1" w:rsidP="001A3CF1">
      <w:pPr>
        <w:pStyle w:val="NormalWeb"/>
        <w:shd w:val="clear" w:color="auto" w:fill="FFFFFF"/>
        <w:spacing w:before="0" w:beforeAutospacing="0" w:after="0" w:afterAutospacing="0"/>
        <w:rPr>
          <w:rFonts w:asciiTheme="minorHAnsi" w:hAnsiTheme="minorHAnsi" w:cstheme="minorHAnsi"/>
          <w:color w:val="3A3A3A"/>
          <w:sz w:val="22"/>
          <w:szCs w:val="22"/>
        </w:rPr>
      </w:pPr>
    </w:p>
    <w:p w14:paraId="09449478" w14:textId="77777777" w:rsidR="008036F9" w:rsidRDefault="001A3CF1" w:rsidP="008036F9">
      <w:pPr>
        <w:pStyle w:val="NormalWeb"/>
        <w:shd w:val="clear" w:color="auto" w:fill="FFFFFF"/>
        <w:spacing w:before="0" w:beforeAutospacing="0" w:after="0" w:afterAutospacing="0"/>
        <w:rPr>
          <w:rFonts w:asciiTheme="minorHAnsi" w:hAnsiTheme="minorHAnsi" w:cstheme="minorHAnsi"/>
          <w:color w:val="3A3A3A"/>
          <w:sz w:val="22"/>
          <w:szCs w:val="22"/>
          <w:shd w:val="clear" w:color="auto" w:fill="FFFFFF"/>
        </w:rPr>
      </w:pPr>
      <w:r w:rsidRPr="003A11D3">
        <w:rPr>
          <w:rFonts w:asciiTheme="minorHAnsi" w:hAnsiTheme="minorHAnsi" w:cstheme="minorHAnsi"/>
          <w:color w:val="3A3A3A"/>
          <w:sz w:val="22"/>
          <w:szCs w:val="22"/>
        </w:rPr>
        <w:t>Radioactive decay is </w:t>
      </w:r>
      <w:r w:rsidRPr="003A11D3">
        <w:rPr>
          <w:rStyle w:val="Strong"/>
          <w:rFonts w:asciiTheme="minorHAnsi" w:hAnsiTheme="minorHAnsi" w:cstheme="minorHAnsi"/>
          <w:color w:val="3A3A3A"/>
          <w:sz w:val="22"/>
          <w:szCs w:val="22"/>
          <w:bdr w:val="none" w:sz="0" w:space="0" w:color="auto" w:frame="1"/>
        </w:rPr>
        <w:t>a random process</w:t>
      </w:r>
      <w:r w:rsidRPr="003A11D3">
        <w:rPr>
          <w:rFonts w:asciiTheme="minorHAnsi" w:hAnsiTheme="minorHAnsi" w:cstheme="minorHAnsi"/>
          <w:color w:val="3A3A3A"/>
          <w:sz w:val="22"/>
          <w:szCs w:val="22"/>
        </w:rPr>
        <w:t xml:space="preserve"> at the level of single atoms. It is impossible to predict when a particular atom will decay. Thus, the probability of its </w:t>
      </w:r>
      <w:r w:rsidR="009C245A">
        <w:rPr>
          <w:rFonts w:asciiTheme="minorHAnsi" w:hAnsiTheme="minorHAnsi" w:cstheme="minorHAnsi"/>
          <w:color w:val="3A3A3A"/>
          <w:sz w:val="22"/>
          <w:szCs w:val="22"/>
        </w:rPr>
        <w:t>disintegration</w:t>
      </w:r>
      <w:r w:rsidRPr="003A11D3">
        <w:rPr>
          <w:rFonts w:asciiTheme="minorHAnsi" w:hAnsiTheme="minorHAnsi" w:cstheme="minorHAnsi"/>
          <w:color w:val="3A3A3A"/>
          <w:sz w:val="22"/>
          <w:szCs w:val="22"/>
        </w:rPr>
        <w:t xml:space="preserve"> does not increase with time, but stays constant no matter how long the nucleus has existed. </w:t>
      </w:r>
      <w:r w:rsidRPr="0055338E">
        <w:rPr>
          <w:rFonts w:asciiTheme="minorHAnsi" w:hAnsiTheme="minorHAnsi" w:cstheme="minorHAnsi"/>
          <w:color w:val="3A3A3A"/>
          <w:sz w:val="22"/>
          <w:szCs w:val="22"/>
          <w:shd w:val="clear" w:color="auto" w:fill="FFFFFF"/>
        </w:rPr>
        <w:t>Hence the probability per unit time that a nucleus will decay is a constant, independent of time</w:t>
      </w:r>
      <w:r>
        <w:rPr>
          <w:rFonts w:asciiTheme="minorHAnsi" w:hAnsiTheme="minorHAnsi" w:cstheme="minorHAnsi"/>
          <w:color w:val="3A3A3A"/>
          <w:sz w:val="22"/>
          <w:szCs w:val="22"/>
          <w:shd w:val="clear" w:color="auto" w:fill="FFFFFF"/>
        </w:rPr>
        <w:t xml:space="preserve">, called the </w:t>
      </w:r>
      <w:r w:rsidRPr="00DD0893">
        <w:rPr>
          <w:rFonts w:asciiTheme="minorHAnsi" w:hAnsiTheme="minorHAnsi" w:cstheme="minorHAnsi"/>
          <w:b/>
          <w:color w:val="3A3A3A"/>
          <w:sz w:val="22"/>
          <w:szCs w:val="22"/>
          <w:shd w:val="clear" w:color="auto" w:fill="FFFFFF"/>
        </w:rPr>
        <w:t xml:space="preserve">decay constant, </w:t>
      </w:r>
      <w:r w:rsidRPr="00DD0893">
        <w:rPr>
          <w:rFonts w:asciiTheme="minorHAnsi" w:eastAsia="Arial" w:hAnsiTheme="minorHAnsi" w:cstheme="minorHAnsi"/>
          <w:b/>
          <w:color w:val="231F20"/>
          <w:sz w:val="22"/>
          <w:szCs w:val="22"/>
        </w:rPr>
        <w:t>λ</w:t>
      </w:r>
      <w:r>
        <w:rPr>
          <w:rFonts w:asciiTheme="minorHAnsi" w:hAnsiTheme="minorHAnsi" w:cstheme="minorHAnsi"/>
          <w:color w:val="3A3A3A"/>
          <w:sz w:val="22"/>
          <w:szCs w:val="22"/>
          <w:shd w:val="clear" w:color="auto" w:fill="FFFFFF"/>
        </w:rPr>
        <w:t xml:space="preserve"> </w:t>
      </w:r>
      <w:r w:rsidRPr="0055338E">
        <w:rPr>
          <w:rFonts w:asciiTheme="minorHAnsi" w:hAnsiTheme="minorHAnsi" w:cstheme="minorHAnsi"/>
          <w:color w:val="3A3A3A"/>
          <w:sz w:val="22"/>
          <w:szCs w:val="22"/>
          <w:shd w:val="clear" w:color="auto" w:fill="FFFFFF"/>
        </w:rPr>
        <w:t xml:space="preserve">. </w:t>
      </w:r>
    </w:p>
    <w:p w14:paraId="5992D0F5" w14:textId="77777777" w:rsidR="008036F9" w:rsidRDefault="008036F9" w:rsidP="008036F9">
      <w:pPr>
        <w:pStyle w:val="NormalWeb"/>
        <w:shd w:val="clear" w:color="auto" w:fill="FFFFFF"/>
        <w:spacing w:before="0" w:beforeAutospacing="0" w:after="0" w:afterAutospacing="0"/>
        <w:rPr>
          <w:rFonts w:asciiTheme="minorHAnsi" w:hAnsiTheme="minorHAnsi" w:cstheme="minorHAnsi"/>
          <w:color w:val="3A3A3A"/>
          <w:sz w:val="22"/>
          <w:szCs w:val="22"/>
          <w:shd w:val="clear" w:color="auto" w:fill="FFFFFF"/>
        </w:rPr>
      </w:pPr>
    </w:p>
    <w:p w14:paraId="349D2E4F" w14:textId="77777777" w:rsidR="00BC5A6B" w:rsidRDefault="00BC5A6B" w:rsidP="00BC5A6B">
      <w:pPr>
        <w:spacing w:after="0"/>
        <w:rPr>
          <w:rFonts w:eastAsia="Arial" w:cstheme="minorHAnsi"/>
          <w:color w:val="231F20"/>
        </w:rPr>
      </w:pPr>
      <w:r>
        <w:rPr>
          <w:rFonts w:eastAsia="Arial" w:cstheme="minorHAnsi"/>
          <w:color w:val="231F20"/>
        </w:rPr>
        <w:t>The following equation</w:t>
      </w:r>
      <w:r w:rsidR="008036F9">
        <w:rPr>
          <w:rFonts w:eastAsia="Arial" w:cstheme="minorHAnsi"/>
          <w:color w:val="231F20"/>
        </w:rPr>
        <w:t xml:space="preserve">, known as the </w:t>
      </w:r>
      <w:r w:rsidR="008036F9" w:rsidRPr="00372F94">
        <w:rPr>
          <w:rFonts w:eastAsia="Arial" w:cstheme="minorHAnsi"/>
          <w:b/>
          <w:color w:val="231F20"/>
        </w:rPr>
        <w:t>radioactive decay law</w:t>
      </w:r>
      <w:r w:rsidR="008036F9">
        <w:rPr>
          <w:rFonts w:eastAsia="Arial" w:cstheme="minorHAnsi"/>
          <w:color w:val="231F20"/>
        </w:rPr>
        <w:t>,</w:t>
      </w:r>
      <w:r w:rsidR="008036F9" w:rsidRPr="00B91DF7">
        <w:rPr>
          <w:rFonts w:eastAsia="Arial" w:cstheme="minorHAnsi"/>
          <w:color w:val="231F20"/>
        </w:rPr>
        <w:t xml:space="preserve"> allows you to quantitatively predict the amount of a radioactive sample </w:t>
      </w:r>
      <w:r w:rsidR="008036F9" w:rsidRPr="00B91DF7">
        <w:rPr>
          <w:rFonts w:cstheme="minorHAnsi"/>
          <w:lang w:val="en"/>
        </w:rPr>
        <w:t>that still remains</w:t>
      </w:r>
      <w:r w:rsidR="008036F9">
        <w:rPr>
          <w:rFonts w:cstheme="minorHAnsi"/>
          <w:lang w:val="en"/>
        </w:rPr>
        <w:t xml:space="preserve"> </w:t>
      </w:r>
      <w:r w:rsidR="008036F9" w:rsidRPr="00B91DF7">
        <w:rPr>
          <w:rFonts w:cstheme="minorHAnsi"/>
          <w:lang w:val="en"/>
        </w:rPr>
        <w:t xml:space="preserve">and has not yet decayed after a time </w:t>
      </w:r>
      <w:r w:rsidR="008036F9">
        <w:rPr>
          <w:rFonts w:cstheme="minorHAnsi"/>
          <w:i/>
          <w:iCs/>
          <w:lang w:val="en"/>
        </w:rPr>
        <w:t xml:space="preserve">t,  </w:t>
      </w:r>
      <w:r w:rsidR="008036F9" w:rsidRPr="00B91DF7">
        <w:rPr>
          <w:rFonts w:eastAsia="Arial" w:cstheme="minorHAnsi"/>
          <w:color w:val="231F20"/>
        </w:rPr>
        <w:t xml:space="preserve">where </w:t>
      </w:r>
    </w:p>
    <w:p w14:paraId="5D466601" w14:textId="74CB4183" w:rsidR="008036F9" w:rsidRPr="00B91DF7" w:rsidRDefault="008036F9" w:rsidP="008036F9">
      <w:pPr>
        <w:rPr>
          <w:rFonts w:eastAsia="Arial" w:cstheme="minorHAnsi"/>
          <w:color w:val="231F20"/>
        </w:rPr>
      </w:pPr>
      <w:r w:rsidRPr="00B91DF7">
        <w:rPr>
          <w:rFonts w:eastAsia="Arial" w:cstheme="minorHAnsi"/>
          <w:color w:val="231F20"/>
        </w:rPr>
        <w:t>N</w:t>
      </w:r>
      <w:r w:rsidRPr="00B91DF7">
        <w:rPr>
          <w:rFonts w:eastAsia="Arial" w:cstheme="minorHAnsi"/>
          <w:color w:val="231F20"/>
          <w:vertAlign w:val="subscript"/>
        </w:rPr>
        <w:t>t</w:t>
      </w:r>
      <w:r w:rsidRPr="00B91DF7">
        <w:rPr>
          <w:rFonts w:eastAsia="Arial" w:cstheme="minorHAnsi"/>
          <w:color w:val="231F20"/>
        </w:rPr>
        <w:t xml:space="preserve"> </w:t>
      </w:r>
      <w:r>
        <w:rPr>
          <w:rFonts w:eastAsia="Arial" w:cstheme="minorHAnsi"/>
          <w:color w:val="231F20"/>
        </w:rPr>
        <w:t xml:space="preserve">= </w:t>
      </w:r>
      <w:r w:rsidRPr="00E930DA">
        <w:rPr>
          <w:rFonts w:eastAsia="Times New Roman" w:cstheme="minorHAnsi"/>
          <w:lang w:val="en-US" w:eastAsia="en-AU"/>
        </w:rPr>
        <w:t>number of radioactive nuclei</w:t>
      </w:r>
      <w:r w:rsidRPr="00E930DA">
        <w:rPr>
          <w:rFonts w:cstheme="minorHAnsi"/>
        </w:rPr>
        <w:t xml:space="preserve"> present at time</w:t>
      </w:r>
      <w:r>
        <w:rPr>
          <w:rFonts w:cstheme="minorHAnsi"/>
        </w:rPr>
        <w:t xml:space="preserve"> </w:t>
      </w:r>
      <w:r w:rsidRPr="000E5846">
        <w:rPr>
          <w:rFonts w:cstheme="minorHAnsi"/>
          <w:i/>
        </w:rPr>
        <w:t>t</w:t>
      </w:r>
      <w:r w:rsidR="00DD0893">
        <w:rPr>
          <w:rFonts w:cstheme="minorHAnsi"/>
          <w:i/>
        </w:rPr>
        <w:t>,</w:t>
      </w:r>
      <w:r>
        <w:rPr>
          <w:rFonts w:eastAsia="Arial" w:cstheme="minorHAnsi"/>
          <w:color w:val="231F20"/>
        </w:rPr>
        <w:t xml:space="preserve"> and</w:t>
      </w:r>
      <w:r w:rsidRPr="00B91DF7">
        <w:rPr>
          <w:rFonts w:eastAsia="Arial" w:cstheme="minorHAnsi"/>
          <w:color w:val="231F20"/>
        </w:rPr>
        <w:t xml:space="preserve"> N</w:t>
      </w:r>
      <w:r w:rsidRPr="00B91DF7">
        <w:rPr>
          <w:rFonts w:eastAsia="Arial" w:cstheme="minorHAnsi"/>
          <w:color w:val="231F20"/>
          <w:vertAlign w:val="subscript"/>
        </w:rPr>
        <w:t>0</w:t>
      </w:r>
      <w:r w:rsidRPr="00B91DF7">
        <w:rPr>
          <w:rFonts w:eastAsia="Arial" w:cstheme="minorHAnsi"/>
          <w:color w:val="231F20"/>
        </w:rPr>
        <w:t xml:space="preserve"> = </w:t>
      </w:r>
      <w:r>
        <w:rPr>
          <w:rFonts w:eastAsia="Arial" w:cstheme="minorHAnsi"/>
          <w:color w:val="231F20"/>
        </w:rPr>
        <w:t xml:space="preserve">the initial </w:t>
      </w:r>
      <w:r w:rsidRPr="00E930DA">
        <w:rPr>
          <w:rFonts w:eastAsia="Times New Roman" w:cstheme="minorHAnsi"/>
          <w:lang w:val="en-US" w:eastAsia="en-AU"/>
        </w:rPr>
        <w:t>number of radioactive nuclei</w:t>
      </w:r>
      <w:r w:rsidRPr="00E930DA">
        <w:rPr>
          <w:rFonts w:cstheme="minorHAnsi"/>
        </w:rPr>
        <w:t xml:space="preserve"> </w:t>
      </w:r>
      <w:r w:rsidRPr="00B91DF7">
        <w:rPr>
          <w:rFonts w:eastAsia="Arial" w:cstheme="minorHAnsi"/>
          <w:color w:val="231F20"/>
        </w:rPr>
        <w:t xml:space="preserve">present </w:t>
      </w:r>
      <w:r>
        <w:rPr>
          <w:rFonts w:eastAsia="Arial" w:cstheme="minorHAnsi"/>
          <w:color w:val="231F20"/>
        </w:rPr>
        <w:t xml:space="preserve">(that is, </w:t>
      </w:r>
      <w:r w:rsidRPr="00B91DF7">
        <w:rPr>
          <w:rFonts w:eastAsia="Arial" w:cstheme="minorHAnsi"/>
          <w:color w:val="231F20"/>
        </w:rPr>
        <w:t xml:space="preserve">at </w:t>
      </w:r>
      <w:r w:rsidRPr="000E5846">
        <w:rPr>
          <w:rFonts w:eastAsia="Arial" w:cstheme="minorHAnsi"/>
          <w:i/>
          <w:color w:val="231F20"/>
        </w:rPr>
        <w:t>t</w:t>
      </w:r>
      <w:r w:rsidRPr="00B91DF7">
        <w:rPr>
          <w:rFonts w:eastAsia="Arial" w:cstheme="minorHAnsi"/>
          <w:color w:val="231F20"/>
        </w:rPr>
        <w:t xml:space="preserve"> = 0</w:t>
      </w:r>
      <w:r>
        <w:rPr>
          <w:rFonts w:eastAsia="Arial" w:cstheme="minorHAnsi"/>
          <w:color w:val="231F20"/>
        </w:rPr>
        <w:t>)</w:t>
      </w:r>
    </w:p>
    <w:p w14:paraId="70C42B46" w14:textId="77777777" w:rsidR="008036F9" w:rsidRPr="00B91DF7" w:rsidRDefault="008036F9" w:rsidP="008036F9">
      <w:pPr>
        <w:ind w:left="10"/>
        <w:jc w:val="center"/>
        <w:rPr>
          <w:rFonts w:eastAsia="Arial" w:cstheme="minorHAnsi"/>
          <w:color w:val="231F20"/>
        </w:rPr>
      </w:pPr>
      <w:r w:rsidRPr="00B91DF7">
        <w:rPr>
          <w:rFonts w:eastAsia="Arial" w:cstheme="minorHAnsi"/>
          <w:color w:val="231F20"/>
        </w:rPr>
        <w:t>N</w:t>
      </w:r>
      <w:r w:rsidRPr="00B91DF7">
        <w:rPr>
          <w:rFonts w:eastAsia="Arial" w:cstheme="minorHAnsi"/>
          <w:color w:val="231F20"/>
          <w:vertAlign w:val="subscript"/>
        </w:rPr>
        <w:t>t</w:t>
      </w:r>
      <w:r w:rsidRPr="00B91DF7">
        <w:rPr>
          <w:rFonts w:eastAsia="Arial" w:cstheme="minorHAnsi"/>
          <w:color w:val="231F20"/>
        </w:rPr>
        <w:t xml:space="preserve"> = N</w:t>
      </w:r>
      <w:r w:rsidRPr="00B91DF7">
        <w:rPr>
          <w:rFonts w:eastAsia="Arial" w:cstheme="minorHAnsi"/>
          <w:color w:val="231F20"/>
          <w:vertAlign w:val="subscript"/>
        </w:rPr>
        <w:t>0</w:t>
      </w:r>
      <w:r w:rsidRPr="00B91DF7">
        <w:rPr>
          <w:rFonts w:eastAsia="Arial" w:cstheme="minorHAnsi"/>
          <w:color w:val="231F20"/>
        </w:rPr>
        <w:t>e</w:t>
      </w:r>
      <w:r w:rsidRPr="00B91DF7">
        <w:rPr>
          <w:rFonts w:eastAsia="Arial" w:cstheme="minorHAnsi"/>
          <w:color w:val="231F20"/>
          <w:vertAlign w:val="superscript"/>
        </w:rPr>
        <w:t>-λt</w:t>
      </w:r>
      <w:r w:rsidRPr="00B91DF7">
        <w:rPr>
          <w:rFonts w:eastAsia="Arial" w:cstheme="minorHAnsi"/>
          <w:color w:val="231F20"/>
        </w:rPr>
        <w:t xml:space="preserve">                </w:t>
      </w:r>
    </w:p>
    <w:p w14:paraId="30BD0063" w14:textId="77777777" w:rsidR="008036F9" w:rsidRPr="000E5846" w:rsidRDefault="008036F9" w:rsidP="008036F9">
      <w:pPr>
        <w:ind w:left="10"/>
        <w:rPr>
          <w:rFonts w:eastAsia="Arial" w:cstheme="minorHAnsi"/>
        </w:rPr>
      </w:pPr>
      <w:r w:rsidRPr="00E930DA">
        <w:rPr>
          <w:rFonts w:eastAsia="Times New Roman" w:cstheme="minorHAnsi"/>
          <w:lang w:val="en-US" w:eastAsia="en-AU"/>
        </w:rPr>
        <w:t>The number of radioactive nuclei</w:t>
      </w:r>
      <w:r w:rsidRPr="00E930DA">
        <w:rPr>
          <w:rFonts w:cstheme="minorHAnsi"/>
        </w:rPr>
        <w:t xml:space="preserve"> present at time</w:t>
      </w:r>
      <w:r>
        <w:rPr>
          <w:rFonts w:cstheme="minorHAnsi"/>
        </w:rPr>
        <w:t xml:space="preserve"> </w:t>
      </w:r>
      <w:r w:rsidRPr="000E5846">
        <w:rPr>
          <w:rFonts w:cstheme="minorHAnsi"/>
          <w:i/>
        </w:rPr>
        <w:t>t</w:t>
      </w:r>
      <w:r w:rsidRPr="00E930DA">
        <w:rPr>
          <w:rFonts w:cstheme="minorHAnsi"/>
        </w:rPr>
        <w:t xml:space="preserve"> (N</w:t>
      </w:r>
      <w:r w:rsidRPr="00E930DA">
        <w:rPr>
          <w:rFonts w:cstheme="minorHAnsi"/>
          <w:vertAlign w:val="subscript"/>
        </w:rPr>
        <w:t>t</w:t>
      </w:r>
      <w:r w:rsidRPr="00E930DA">
        <w:rPr>
          <w:rFonts w:cstheme="minorHAnsi"/>
        </w:rPr>
        <w:t xml:space="preserve">) is </w:t>
      </w:r>
      <w:r w:rsidRPr="00E930DA">
        <w:rPr>
          <w:rFonts w:eastAsia="Times New Roman" w:cstheme="minorHAnsi"/>
          <w:lang w:val="en-US" w:eastAsia="en-AU"/>
        </w:rPr>
        <w:t xml:space="preserve">proportional to </w:t>
      </w:r>
      <w:r w:rsidRPr="00E930DA">
        <w:rPr>
          <w:rFonts w:cstheme="minorHAnsi"/>
          <w:shd w:val="clear" w:color="auto" w:fill="FFFFFF"/>
        </w:rPr>
        <w:t xml:space="preserve">the level of radioactivity </w:t>
      </w:r>
      <w:r w:rsidRPr="00E930DA">
        <w:rPr>
          <w:rFonts w:eastAsia="Arial" w:cstheme="minorHAnsi"/>
        </w:rPr>
        <w:t xml:space="preserve">of the source. </w:t>
      </w:r>
      <w:r>
        <w:rPr>
          <w:rFonts w:eastAsia="Arial" w:cstheme="minorHAnsi"/>
        </w:rPr>
        <w:t xml:space="preserve">Hence the </w:t>
      </w:r>
      <w:r w:rsidRPr="000E5846">
        <w:rPr>
          <w:rFonts w:eastAsia="Arial" w:cstheme="minorHAnsi"/>
          <w:color w:val="231F20"/>
        </w:rPr>
        <w:t>radioactive decay law can also be represented by</w:t>
      </w:r>
    </w:p>
    <w:p w14:paraId="1B4080E4" w14:textId="77777777" w:rsidR="001A3CF1" w:rsidRDefault="001A3CF1" w:rsidP="001A3CF1">
      <w:pPr>
        <w:ind w:left="10"/>
        <w:jc w:val="center"/>
        <w:rPr>
          <w:rFonts w:eastAsia="Arial" w:cstheme="minorHAnsi"/>
          <w:color w:val="231F20"/>
        </w:rPr>
      </w:pPr>
      <w:r>
        <w:rPr>
          <w:rFonts w:eastAsia="Arial" w:cstheme="minorHAnsi"/>
          <w:color w:val="231F20"/>
        </w:rPr>
        <w:t>A</w:t>
      </w:r>
      <w:r w:rsidRPr="00B91DF7">
        <w:rPr>
          <w:rFonts w:eastAsia="Arial" w:cstheme="minorHAnsi"/>
          <w:color w:val="231F20"/>
          <w:vertAlign w:val="subscript"/>
        </w:rPr>
        <w:t>t</w:t>
      </w:r>
      <w:r>
        <w:rPr>
          <w:rFonts w:eastAsia="Arial" w:cstheme="minorHAnsi"/>
          <w:color w:val="231F20"/>
        </w:rPr>
        <w:t xml:space="preserve"> = A</w:t>
      </w:r>
      <w:r w:rsidRPr="00B91DF7">
        <w:rPr>
          <w:rFonts w:eastAsia="Arial" w:cstheme="minorHAnsi"/>
          <w:color w:val="231F20"/>
          <w:vertAlign w:val="subscript"/>
        </w:rPr>
        <w:t>0</w:t>
      </w:r>
      <w:r w:rsidRPr="00B91DF7">
        <w:rPr>
          <w:rFonts w:eastAsia="Arial" w:cstheme="minorHAnsi"/>
          <w:color w:val="231F20"/>
        </w:rPr>
        <w:t>e</w:t>
      </w:r>
      <w:r w:rsidRPr="00B91DF7">
        <w:rPr>
          <w:rFonts w:eastAsia="Arial" w:cstheme="minorHAnsi"/>
          <w:color w:val="231F20"/>
          <w:vertAlign w:val="superscript"/>
        </w:rPr>
        <w:t>-λt</w:t>
      </w:r>
      <w:r w:rsidRPr="00B91DF7">
        <w:rPr>
          <w:rFonts w:eastAsia="Arial" w:cstheme="minorHAnsi"/>
          <w:color w:val="231F20"/>
        </w:rPr>
        <w:t xml:space="preserve">              </w:t>
      </w:r>
    </w:p>
    <w:p w14:paraId="149D5C22" w14:textId="77777777" w:rsidR="001A3CF1" w:rsidRDefault="001A3CF1" w:rsidP="001A3CF1">
      <w:pPr>
        <w:spacing w:after="0"/>
        <w:ind w:left="10"/>
        <w:jc w:val="center"/>
        <w:rPr>
          <w:rFonts w:eastAsia="Arial" w:cstheme="minorHAnsi"/>
          <w:color w:val="231F20"/>
        </w:rPr>
      </w:pPr>
      <w:r>
        <w:rPr>
          <w:rFonts w:eastAsia="Arial" w:cstheme="minorHAnsi"/>
          <w:color w:val="231F20"/>
        </w:rPr>
        <w:t xml:space="preserve">where </w:t>
      </w:r>
      <w:r w:rsidRPr="00B91DF7">
        <w:rPr>
          <w:rFonts w:eastAsia="Arial" w:cstheme="minorHAnsi"/>
          <w:color w:val="231F20"/>
        </w:rPr>
        <w:t xml:space="preserve">  λ = </w:t>
      </w:r>
      <w:r>
        <w:rPr>
          <w:rFonts w:eastAsia="Arial" w:cstheme="minorHAnsi"/>
          <w:color w:val="231F20"/>
          <w:u w:val="single"/>
        </w:rPr>
        <w:t>ln(2)</w:t>
      </w:r>
    </w:p>
    <w:p w14:paraId="73E44BC1" w14:textId="77777777" w:rsidR="001A3CF1" w:rsidRPr="00B91DF7" w:rsidRDefault="001A3CF1" w:rsidP="001A3CF1">
      <w:pPr>
        <w:ind w:left="10"/>
        <w:jc w:val="center"/>
        <w:rPr>
          <w:rFonts w:eastAsia="Arial" w:cstheme="minorHAnsi"/>
          <w:color w:val="231F20"/>
        </w:rPr>
      </w:pPr>
      <w:r>
        <w:rPr>
          <w:rFonts w:eastAsia="Arial" w:cstheme="minorHAnsi"/>
          <w:color w:val="231F20"/>
        </w:rPr>
        <w:t xml:space="preserve">                    </w:t>
      </w:r>
      <w:r w:rsidRPr="00B91DF7">
        <w:rPr>
          <w:rFonts w:eastAsia="Arial" w:cstheme="minorHAnsi"/>
          <w:color w:val="231F20"/>
        </w:rPr>
        <w:t>t</w:t>
      </w:r>
      <w:r w:rsidRPr="00B91DF7">
        <w:rPr>
          <w:rFonts w:eastAsia="Arial" w:cstheme="minorHAnsi"/>
          <w:color w:val="231F20"/>
          <w:vertAlign w:val="subscript"/>
        </w:rPr>
        <w:t>1/2</w:t>
      </w:r>
      <w:r w:rsidRPr="00B91DF7">
        <w:rPr>
          <w:rFonts w:eastAsia="Arial" w:cstheme="minorHAnsi"/>
          <w:color w:val="231F20"/>
        </w:rPr>
        <w:t xml:space="preserve">            </w:t>
      </w:r>
    </w:p>
    <w:p w14:paraId="183B2F4A" w14:textId="77777777" w:rsidR="001A3CF1" w:rsidRDefault="001A3CF1" w:rsidP="001A3CF1">
      <w:pPr>
        <w:ind w:left="10"/>
        <w:rPr>
          <w:rFonts w:eastAsia="Arial" w:cstheme="minorHAnsi"/>
          <w:color w:val="231F20"/>
        </w:rPr>
      </w:pPr>
      <w:r w:rsidRPr="00B91DF7">
        <w:rPr>
          <w:rFonts w:eastAsia="Arial" w:cstheme="minorHAnsi"/>
          <w:color w:val="231F20"/>
        </w:rPr>
        <w:t xml:space="preserve">where </w:t>
      </w:r>
      <w:r>
        <w:rPr>
          <w:rFonts w:eastAsia="Arial" w:cstheme="minorHAnsi"/>
          <w:color w:val="231F20"/>
        </w:rPr>
        <w:t xml:space="preserve">  A</w:t>
      </w:r>
      <w:r w:rsidRPr="00B91DF7">
        <w:rPr>
          <w:rFonts w:eastAsia="Arial" w:cstheme="minorHAnsi"/>
          <w:color w:val="231F20"/>
          <w:vertAlign w:val="subscript"/>
        </w:rPr>
        <w:t>t</w:t>
      </w:r>
      <w:r w:rsidRPr="00B91DF7">
        <w:rPr>
          <w:rFonts w:eastAsia="Arial" w:cstheme="minorHAnsi"/>
          <w:color w:val="231F20"/>
        </w:rPr>
        <w:t xml:space="preserve"> = </w:t>
      </w:r>
      <w:r>
        <w:rPr>
          <w:rFonts w:eastAsia="Arial" w:cstheme="minorHAnsi"/>
          <w:color w:val="231F20"/>
        </w:rPr>
        <w:t>the activity of the sample</w:t>
      </w:r>
      <w:r w:rsidRPr="00B91DF7">
        <w:rPr>
          <w:rFonts w:eastAsia="Arial" w:cstheme="minorHAnsi"/>
          <w:color w:val="231F20"/>
        </w:rPr>
        <w:t xml:space="preserve"> at time t, </w:t>
      </w:r>
    </w:p>
    <w:p w14:paraId="3191ED3F" w14:textId="77777777" w:rsidR="001A3CF1" w:rsidRDefault="001A3CF1" w:rsidP="001A3CF1">
      <w:pPr>
        <w:ind w:left="720"/>
        <w:rPr>
          <w:rFonts w:eastAsia="Arial" w:cstheme="minorHAnsi"/>
          <w:color w:val="231F20"/>
        </w:rPr>
      </w:pPr>
      <w:r>
        <w:rPr>
          <w:rFonts w:eastAsia="Arial" w:cstheme="minorHAnsi"/>
          <w:color w:val="231F20"/>
        </w:rPr>
        <w:t>A</w:t>
      </w:r>
      <w:r w:rsidRPr="00B91DF7">
        <w:rPr>
          <w:rFonts w:eastAsia="Arial" w:cstheme="minorHAnsi"/>
          <w:color w:val="231F20"/>
          <w:vertAlign w:val="subscript"/>
        </w:rPr>
        <w:t>0</w:t>
      </w:r>
      <w:r w:rsidRPr="00B91DF7">
        <w:rPr>
          <w:rFonts w:eastAsia="Arial" w:cstheme="minorHAnsi"/>
          <w:color w:val="231F20"/>
        </w:rPr>
        <w:t xml:space="preserve"> = </w:t>
      </w:r>
      <w:r>
        <w:rPr>
          <w:rFonts w:eastAsia="Arial" w:cstheme="minorHAnsi"/>
          <w:color w:val="231F20"/>
        </w:rPr>
        <w:t>the initial activity of the sample that is the activity at</w:t>
      </w:r>
      <w:r w:rsidRPr="00B91DF7">
        <w:rPr>
          <w:rFonts w:eastAsia="Arial" w:cstheme="minorHAnsi"/>
          <w:color w:val="231F20"/>
        </w:rPr>
        <w:t xml:space="preserve"> t = 0,</w:t>
      </w:r>
    </w:p>
    <w:p w14:paraId="464748AD" w14:textId="77777777" w:rsidR="001A3CF1" w:rsidRDefault="001A3CF1" w:rsidP="001A3CF1">
      <w:pPr>
        <w:ind w:left="720"/>
        <w:rPr>
          <w:rFonts w:eastAsia="Arial" w:cstheme="minorHAnsi"/>
          <w:color w:val="231F20"/>
        </w:rPr>
      </w:pPr>
      <w:r w:rsidRPr="00B91DF7">
        <w:rPr>
          <w:rFonts w:eastAsia="Arial" w:cstheme="minorHAnsi"/>
          <w:color w:val="231F20"/>
        </w:rPr>
        <w:t xml:space="preserve"> λ = decay constant, </w:t>
      </w:r>
    </w:p>
    <w:p w14:paraId="37BBF6EE" w14:textId="77777777" w:rsidR="001A3CF1" w:rsidRDefault="001A3CF1" w:rsidP="001A3CF1">
      <w:pPr>
        <w:ind w:left="720"/>
        <w:rPr>
          <w:rFonts w:eastAsia="Arial" w:cstheme="minorHAnsi"/>
          <w:color w:val="231F20"/>
        </w:rPr>
      </w:pPr>
      <w:r w:rsidRPr="00B91DF7">
        <w:rPr>
          <w:rFonts w:eastAsia="Arial" w:cstheme="minorHAnsi"/>
          <w:color w:val="231F20"/>
        </w:rPr>
        <w:t>t</w:t>
      </w:r>
      <w:r w:rsidRPr="00B91DF7">
        <w:rPr>
          <w:rFonts w:eastAsia="Arial" w:cstheme="minorHAnsi"/>
          <w:color w:val="231F20"/>
          <w:vertAlign w:val="subscript"/>
        </w:rPr>
        <w:t xml:space="preserve">1/2 </w:t>
      </w:r>
      <w:r w:rsidRPr="00B91DF7">
        <w:rPr>
          <w:rFonts w:eastAsia="Arial" w:cstheme="minorHAnsi"/>
          <w:color w:val="231F20"/>
        </w:rPr>
        <w:t xml:space="preserve">= time for half </w:t>
      </w:r>
      <w:r>
        <w:rPr>
          <w:rFonts w:eastAsia="Arial" w:cstheme="minorHAnsi"/>
          <w:color w:val="231F20"/>
        </w:rPr>
        <w:t xml:space="preserve">the radioactive amount to decay, </w:t>
      </w:r>
    </w:p>
    <w:p w14:paraId="40FCD962" w14:textId="77777777" w:rsidR="001A3CF1" w:rsidRPr="004A4C2E" w:rsidRDefault="001A3CF1" w:rsidP="001A3CF1">
      <w:pPr>
        <w:ind w:left="720"/>
        <w:rPr>
          <w:rFonts w:eastAsia="Arial" w:cstheme="minorHAnsi"/>
        </w:rPr>
      </w:pPr>
      <w:r w:rsidRPr="004A4C2E">
        <w:rPr>
          <w:rStyle w:val="Emphasis"/>
          <w:rFonts w:cstheme="minorHAnsi"/>
          <w:bdr w:val="none" w:sz="0" w:space="0" w:color="auto" w:frame="1"/>
        </w:rPr>
        <w:t>ln 2 </w:t>
      </w:r>
      <w:r w:rsidRPr="004A4C2E">
        <w:rPr>
          <w:rFonts w:cstheme="minorHAnsi"/>
        </w:rPr>
        <w:t>(the natural log of 2) equals 0.693. </w:t>
      </w:r>
    </w:p>
    <w:p w14:paraId="3F2C6509" w14:textId="77777777" w:rsidR="001A3CF1" w:rsidRDefault="001A3CF1" w:rsidP="001A3CF1">
      <w:pPr>
        <w:pStyle w:val="NormalWeb"/>
        <w:shd w:val="clear" w:color="auto" w:fill="FFFFFF"/>
        <w:spacing w:before="0" w:beforeAutospacing="0" w:after="0" w:afterAutospacing="0"/>
        <w:rPr>
          <w:rFonts w:asciiTheme="minorHAnsi" w:hAnsiTheme="minorHAnsi" w:cstheme="minorHAnsi"/>
          <w:color w:val="3A3A3A"/>
          <w:sz w:val="22"/>
          <w:szCs w:val="22"/>
        </w:rPr>
      </w:pPr>
    </w:p>
    <w:p w14:paraId="252CDB58" w14:textId="77777777" w:rsidR="001A3CF1" w:rsidRDefault="001A3CF1" w:rsidP="001A3CF1">
      <w:pPr>
        <w:rPr>
          <w:rFonts w:eastAsia="Times New Roman" w:cstheme="minorHAnsi"/>
          <w:color w:val="3A3A3A"/>
          <w:lang w:eastAsia="en-AU"/>
        </w:rPr>
      </w:pPr>
      <w:r>
        <w:rPr>
          <w:rFonts w:eastAsia="Times New Roman" w:cstheme="minorHAnsi"/>
          <w:color w:val="3A3A3A"/>
          <w:lang w:eastAsia="en-AU"/>
        </w:rPr>
        <w:t>By rearranging the first equation above we can form the following equation:</w:t>
      </w:r>
    </w:p>
    <w:p w14:paraId="44E786FA" w14:textId="6AA890D5" w:rsidR="001A3CF1" w:rsidRDefault="001A3CF1" w:rsidP="001A3CF1">
      <w:pPr>
        <w:jc w:val="center"/>
        <w:rPr>
          <w:rFonts w:eastAsia="Arial" w:cstheme="minorHAnsi"/>
          <w:color w:val="231F20"/>
        </w:rPr>
      </w:pPr>
      <w:r>
        <w:rPr>
          <w:rFonts w:cstheme="minorHAnsi"/>
        </w:rPr>
        <w:t xml:space="preserve">ln </w:t>
      </w:r>
      <w:r>
        <w:rPr>
          <w:rFonts w:eastAsia="Arial" w:cstheme="minorHAnsi"/>
          <w:color w:val="231F20"/>
        </w:rPr>
        <w:t>A</w:t>
      </w:r>
      <w:r w:rsidRPr="00B91DF7">
        <w:rPr>
          <w:rFonts w:eastAsia="Arial" w:cstheme="minorHAnsi"/>
          <w:color w:val="231F20"/>
          <w:vertAlign w:val="subscript"/>
        </w:rPr>
        <w:t>t</w:t>
      </w:r>
      <w:r>
        <w:rPr>
          <w:rFonts w:eastAsia="Arial" w:cstheme="minorHAnsi"/>
          <w:color w:val="231F20"/>
          <w:vertAlign w:val="subscript"/>
        </w:rPr>
        <w:t xml:space="preserve"> </w:t>
      </w:r>
      <w:r>
        <w:rPr>
          <w:rFonts w:eastAsia="Arial" w:cstheme="minorHAnsi"/>
          <w:color w:val="231F20"/>
        </w:rPr>
        <w:t>=</w:t>
      </w:r>
      <w:r w:rsidR="00764EB7">
        <w:rPr>
          <w:rFonts w:eastAsia="Arial" w:cstheme="minorHAnsi"/>
          <w:color w:val="231F20"/>
        </w:rPr>
        <w:t xml:space="preserve"> </w:t>
      </w:r>
      <w:r>
        <w:rPr>
          <w:rFonts w:eastAsia="Arial" w:cstheme="minorHAnsi"/>
          <w:color w:val="231F20"/>
        </w:rPr>
        <w:t xml:space="preserve">– </w:t>
      </w:r>
      <w:r w:rsidRPr="00996802">
        <w:rPr>
          <w:rFonts w:eastAsia="Arial" w:cstheme="minorHAnsi"/>
          <w:color w:val="231F20"/>
        </w:rPr>
        <w:t xml:space="preserve">λt </w:t>
      </w:r>
      <w:r>
        <w:rPr>
          <w:rFonts w:eastAsia="Arial" w:cstheme="minorHAnsi"/>
          <w:color w:val="231F20"/>
        </w:rPr>
        <w:t>+ ln</w:t>
      </w:r>
      <w:r w:rsidRPr="00996802">
        <w:rPr>
          <w:rFonts w:eastAsia="Arial" w:cstheme="minorHAnsi"/>
          <w:color w:val="231F20"/>
        </w:rPr>
        <w:t xml:space="preserve"> </w:t>
      </w:r>
      <w:r>
        <w:rPr>
          <w:rFonts w:eastAsia="Arial" w:cstheme="minorHAnsi"/>
          <w:color w:val="231F20"/>
        </w:rPr>
        <w:t>A</w:t>
      </w:r>
      <w:r w:rsidRPr="00B91DF7">
        <w:rPr>
          <w:rFonts w:eastAsia="Arial" w:cstheme="minorHAnsi"/>
          <w:color w:val="231F20"/>
          <w:vertAlign w:val="subscript"/>
        </w:rPr>
        <w:t>0</w:t>
      </w:r>
    </w:p>
    <w:p w14:paraId="0131EDA8" w14:textId="77777777" w:rsidR="001A3CF1" w:rsidRDefault="001A3CF1" w:rsidP="001A3CF1">
      <w:pPr>
        <w:rPr>
          <w:rFonts w:eastAsia="Arial" w:cstheme="minorHAnsi"/>
          <w:color w:val="231F20"/>
        </w:rPr>
      </w:pPr>
      <w:r>
        <w:rPr>
          <w:rFonts w:eastAsia="Arial" w:cstheme="minorHAnsi"/>
          <w:color w:val="231F20"/>
        </w:rPr>
        <w:t xml:space="preserve">which is in the form of the equation for a </w:t>
      </w:r>
      <w:r w:rsidRPr="00372F94">
        <w:rPr>
          <w:rFonts w:eastAsia="Arial" w:cstheme="minorHAnsi"/>
          <w:b/>
          <w:color w:val="231F20"/>
        </w:rPr>
        <w:t>straight line</w:t>
      </w:r>
      <w:r>
        <w:rPr>
          <w:rFonts w:eastAsia="Arial" w:cstheme="minorHAnsi"/>
          <w:color w:val="231F20"/>
        </w:rPr>
        <w:t xml:space="preserve"> y = mx + b,</w:t>
      </w:r>
    </w:p>
    <w:p w14:paraId="7376E86C" w14:textId="77777777" w:rsidR="001A3CF1" w:rsidRDefault="001A3CF1" w:rsidP="001A3CF1">
      <w:pPr>
        <w:rPr>
          <w:rFonts w:eastAsia="Arial" w:cstheme="minorHAnsi"/>
          <w:color w:val="231F20"/>
        </w:rPr>
      </w:pPr>
      <w:r>
        <w:rPr>
          <w:rFonts w:eastAsia="Arial" w:cstheme="minorHAnsi"/>
          <w:color w:val="231F20"/>
        </w:rPr>
        <w:t xml:space="preserve">where m is the gradient (or slope) of the line, and b is the y-intercept (where the line meets the y axis). </w:t>
      </w:r>
    </w:p>
    <w:p w14:paraId="33BF5F63" w14:textId="77777777" w:rsidR="001A3CF1" w:rsidRDefault="001A3CF1" w:rsidP="001A3CF1">
      <w:pPr>
        <w:rPr>
          <w:rFonts w:eastAsia="Arial" w:cstheme="minorHAnsi"/>
          <w:color w:val="231F20"/>
        </w:rPr>
      </w:pPr>
      <w:r>
        <w:rPr>
          <w:rFonts w:eastAsia="Arial" w:cstheme="minorHAnsi"/>
          <w:color w:val="231F20"/>
        </w:rPr>
        <w:t>So by using the gradient (slope) of the straight line we can determine the half-life of the radionuclide using</w:t>
      </w:r>
    </w:p>
    <w:p w14:paraId="4C5B87A9" w14:textId="77777777" w:rsidR="00AC0AAB" w:rsidRPr="00873E99" w:rsidRDefault="00AC0AAB" w:rsidP="00AC0AAB">
      <w:pPr>
        <w:spacing w:after="0"/>
        <w:ind w:left="3600"/>
        <w:rPr>
          <w:rFonts w:eastAsia="Arial" w:cstheme="minorHAnsi"/>
          <w:color w:val="231F20"/>
        </w:rPr>
      </w:pPr>
      <w:r>
        <w:rPr>
          <w:rFonts w:eastAsia="Arial" w:cstheme="minorHAnsi"/>
          <w:color w:val="231F20"/>
        </w:rPr>
        <w:t xml:space="preserve">m = – λ  = - </w:t>
      </w:r>
      <w:r>
        <w:rPr>
          <w:rFonts w:eastAsia="Arial" w:cstheme="minorHAnsi"/>
          <w:color w:val="231F20"/>
          <w:u w:val="single"/>
        </w:rPr>
        <w:t>0.693</w:t>
      </w:r>
    </w:p>
    <w:p w14:paraId="6E703070" w14:textId="77777777" w:rsidR="00AC0AAB" w:rsidRPr="00873E99" w:rsidRDefault="00AC0AAB" w:rsidP="00AC0AAB">
      <w:pPr>
        <w:pStyle w:val="ListParagraph"/>
        <w:ind w:left="3600"/>
        <w:rPr>
          <w:rFonts w:asciiTheme="minorHAnsi" w:eastAsia="Arial" w:hAnsiTheme="minorHAnsi" w:cstheme="minorHAnsi"/>
          <w:color w:val="231F20"/>
          <w:sz w:val="22"/>
          <w:szCs w:val="22"/>
        </w:rPr>
      </w:pPr>
      <w:r>
        <w:rPr>
          <w:rFonts w:asciiTheme="minorHAnsi" w:eastAsia="Arial" w:hAnsiTheme="minorHAnsi" w:cstheme="minorHAnsi"/>
          <w:color w:val="231F20"/>
          <w:sz w:val="22"/>
          <w:szCs w:val="22"/>
        </w:rPr>
        <w:t xml:space="preserve">                </w:t>
      </w:r>
      <w:r w:rsidRPr="00873E99">
        <w:rPr>
          <w:rFonts w:asciiTheme="minorHAnsi" w:eastAsia="Arial" w:hAnsiTheme="minorHAnsi" w:cstheme="minorHAnsi"/>
          <w:color w:val="231F20"/>
          <w:sz w:val="22"/>
          <w:szCs w:val="22"/>
        </w:rPr>
        <w:t xml:space="preserve">      t</w:t>
      </w:r>
      <w:r w:rsidRPr="00873E99">
        <w:rPr>
          <w:rFonts w:asciiTheme="minorHAnsi" w:eastAsia="Arial" w:hAnsiTheme="minorHAnsi" w:cstheme="minorHAnsi"/>
          <w:color w:val="231F20"/>
          <w:sz w:val="22"/>
          <w:szCs w:val="22"/>
          <w:vertAlign w:val="subscript"/>
        </w:rPr>
        <w:t>1/2</w:t>
      </w:r>
    </w:p>
    <w:p w14:paraId="4EB6F942" w14:textId="77777777" w:rsidR="0037100A" w:rsidRDefault="0037100A">
      <w:pPr>
        <w:rPr>
          <w:rFonts w:eastAsia="Calibri" w:cstheme="minorHAnsi"/>
        </w:rPr>
      </w:pPr>
      <w:r>
        <w:rPr>
          <w:rFonts w:cstheme="minorHAnsi"/>
        </w:rPr>
        <w:br w:type="page"/>
      </w:r>
    </w:p>
    <w:p w14:paraId="33FB718D" w14:textId="34C04229" w:rsidR="001A3CF1" w:rsidRPr="00776184" w:rsidRDefault="001A3CF1" w:rsidP="001A3CF1">
      <w:pPr>
        <w:pStyle w:val="ListParagraph"/>
        <w:numPr>
          <w:ilvl w:val="0"/>
          <w:numId w:val="34"/>
        </w:numPr>
        <w:spacing w:after="120" w:line="276" w:lineRule="auto"/>
        <w:ind w:left="360"/>
        <w:rPr>
          <w:rFonts w:asciiTheme="minorHAnsi" w:hAnsiTheme="minorHAnsi" w:cstheme="minorHAnsi"/>
          <w:sz w:val="22"/>
          <w:szCs w:val="22"/>
        </w:rPr>
      </w:pPr>
      <w:r w:rsidRPr="00776184">
        <w:rPr>
          <w:rFonts w:asciiTheme="minorHAnsi" w:hAnsiTheme="minorHAnsi" w:cstheme="minorHAnsi"/>
          <w:sz w:val="22"/>
          <w:szCs w:val="22"/>
        </w:rPr>
        <w:lastRenderedPageBreak/>
        <w:t>For each of the 3 radionuclide sources, add a column to your EXCEL table for ln(Activity) and construct a ‘scatter graph with only markers’ of ln(Activity) versus time.</w:t>
      </w:r>
    </w:p>
    <w:p w14:paraId="50400032" w14:textId="77777777" w:rsidR="001A3CF1" w:rsidRPr="00961BC4" w:rsidRDefault="001A3CF1" w:rsidP="001A3CF1">
      <w:pPr>
        <w:spacing w:line="360" w:lineRule="auto"/>
        <w:ind w:left="360"/>
        <w:rPr>
          <w:rFonts w:cstheme="minorHAnsi"/>
        </w:rPr>
      </w:pPr>
      <w:r>
        <w:rPr>
          <w:rFonts w:cstheme="minorHAnsi"/>
        </w:rPr>
        <w:t>A</w:t>
      </w:r>
      <w:r w:rsidRPr="00961BC4">
        <w:rPr>
          <w:rFonts w:cstheme="minorHAnsi"/>
        </w:rPr>
        <w:t xml:space="preserve">dd a </w:t>
      </w:r>
      <w:r w:rsidRPr="00961BC4">
        <w:rPr>
          <w:rFonts w:cstheme="minorHAnsi"/>
          <w:b/>
        </w:rPr>
        <w:t>trendline</w:t>
      </w:r>
      <w:r>
        <w:rPr>
          <w:rFonts w:cstheme="minorHAnsi"/>
        </w:rPr>
        <w:t xml:space="preserve"> to your graph and i</w:t>
      </w:r>
      <w:r w:rsidRPr="00961BC4">
        <w:rPr>
          <w:rFonts w:cstheme="minorHAnsi"/>
        </w:rPr>
        <w:t xml:space="preserve">nclude the equation of the </w:t>
      </w:r>
      <w:r w:rsidRPr="00961BC4">
        <w:rPr>
          <w:rFonts w:cstheme="minorHAnsi"/>
          <w:b/>
        </w:rPr>
        <w:t>trendline</w:t>
      </w:r>
      <w:r w:rsidRPr="00961BC4">
        <w:rPr>
          <w:rFonts w:cstheme="minorHAnsi"/>
        </w:rPr>
        <w:t xml:space="preserve"> on the chart and display the </w:t>
      </w:r>
      <w:r w:rsidRPr="00961BC4">
        <w:rPr>
          <w:rFonts w:cstheme="minorHAnsi"/>
          <w:b/>
        </w:rPr>
        <w:t>R-squared value</w:t>
      </w:r>
      <w:r w:rsidRPr="00961BC4">
        <w:rPr>
          <w:rFonts w:cstheme="minorHAnsi"/>
        </w:rPr>
        <w:t xml:space="preserve"> on the chart. </w:t>
      </w:r>
      <w:r w:rsidRPr="00961BC4">
        <w:rPr>
          <w:rFonts w:cstheme="minorHAnsi"/>
          <w:color w:val="1E1E1E"/>
          <w:shd w:val="clear" w:color="auto" w:fill="FFFFFF"/>
        </w:rPr>
        <w:t>A trendline is most reliable when its R-squared value is at or near 1.</w:t>
      </w:r>
    </w:p>
    <w:p w14:paraId="42544D10" w14:textId="77777777" w:rsidR="001A3CF1" w:rsidRDefault="001A3CF1" w:rsidP="001A3CF1">
      <w:pPr>
        <w:spacing w:after="160" w:line="259" w:lineRule="auto"/>
        <w:rPr>
          <w:rFonts w:cstheme="minorHAnsi"/>
          <w:b/>
        </w:rPr>
      </w:pPr>
    </w:p>
    <w:p w14:paraId="371D42EB" w14:textId="77777777" w:rsidR="001A3CF1" w:rsidRPr="00776184" w:rsidRDefault="001A3CF1" w:rsidP="001A3CF1">
      <w:pPr>
        <w:spacing w:after="160" w:line="259" w:lineRule="auto"/>
        <w:rPr>
          <w:rFonts w:cstheme="minorHAnsi"/>
          <w:b/>
        </w:rPr>
      </w:pPr>
      <w:r w:rsidRPr="00776184">
        <w:rPr>
          <w:rFonts w:cstheme="minorHAnsi"/>
          <w:b/>
          <w:color w:val="0070C0"/>
        </w:rPr>
        <w:t>HINT</w:t>
      </w:r>
      <w:r w:rsidRPr="00E1624D">
        <w:rPr>
          <w:rFonts w:cstheme="minorHAnsi"/>
        </w:rPr>
        <w:t xml:space="preserve">: You can use the following steps to create your chart: </w:t>
      </w:r>
    </w:p>
    <w:p w14:paraId="789CFE9E" w14:textId="77777777" w:rsidR="001A3CF1" w:rsidRPr="00E1624D" w:rsidRDefault="001A3CF1" w:rsidP="001A3CF1">
      <w:pPr>
        <w:spacing w:after="0"/>
        <w:ind w:left="370"/>
        <w:rPr>
          <w:rFonts w:cstheme="minorHAnsi"/>
        </w:rPr>
      </w:pPr>
    </w:p>
    <w:p w14:paraId="39E0FE04" w14:textId="77777777" w:rsidR="001A3CF1" w:rsidRPr="004A4C2E" w:rsidRDefault="001A3CF1" w:rsidP="001A3CF1">
      <w:pPr>
        <w:pStyle w:val="ListParagraph"/>
        <w:numPr>
          <w:ilvl w:val="0"/>
          <w:numId w:val="33"/>
        </w:numPr>
        <w:spacing w:after="120" w:line="360" w:lineRule="auto"/>
        <w:rPr>
          <w:rFonts w:asciiTheme="minorHAnsi" w:hAnsiTheme="minorHAnsi" w:cstheme="minorHAnsi"/>
          <w:sz w:val="22"/>
          <w:szCs w:val="22"/>
        </w:rPr>
      </w:pPr>
      <w:r>
        <w:rPr>
          <w:rFonts w:asciiTheme="minorHAnsi" w:hAnsiTheme="minorHAnsi" w:cstheme="minorHAnsi"/>
          <w:sz w:val="22"/>
          <w:szCs w:val="22"/>
        </w:rPr>
        <w:t>A</w:t>
      </w:r>
      <w:r w:rsidRPr="009F2A6F">
        <w:rPr>
          <w:rFonts w:asciiTheme="minorHAnsi" w:hAnsiTheme="minorHAnsi" w:cstheme="minorHAnsi"/>
          <w:sz w:val="22"/>
          <w:szCs w:val="22"/>
        </w:rPr>
        <w:t xml:space="preserve">dd a </w:t>
      </w:r>
      <w:r>
        <w:rPr>
          <w:rFonts w:asciiTheme="minorHAnsi" w:hAnsiTheme="minorHAnsi" w:cstheme="minorHAnsi"/>
          <w:sz w:val="22"/>
          <w:szCs w:val="22"/>
        </w:rPr>
        <w:t xml:space="preserve">third </w:t>
      </w:r>
      <w:r w:rsidRPr="009F2A6F">
        <w:rPr>
          <w:rFonts w:asciiTheme="minorHAnsi" w:hAnsiTheme="minorHAnsi" w:cstheme="minorHAnsi"/>
          <w:sz w:val="22"/>
          <w:szCs w:val="22"/>
        </w:rPr>
        <w:t xml:space="preserve">column to your EXCEL table for </w:t>
      </w:r>
      <w:r>
        <w:rPr>
          <w:rFonts w:asciiTheme="minorHAnsi" w:hAnsiTheme="minorHAnsi" w:cstheme="minorHAnsi"/>
          <w:sz w:val="22"/>
          <w:szCs w:val="22"/>
        </w:rPr>
        <w:t xml:space="preserve">the source by typing </w:t>
      </w:r>
      <w:r w:rsidRPr="004A4C2E">
        <w:rPr>
          <w:rFonts w:asciiTheme="minorHAnsi" w:hAnsiTheme="minorHAnsi" w:cstheme="minorHAnsi"/>
          <w:b/>
          <w:sz w:val="22"/>
          <w:szCs w:val="22"/>
        </w:rPr>
        <w:t>ln</w:t>
      </w:r>
      <w:r>
        <w:rPr>
          <w:rFonts w:asciiTheme="minorHAnsi" w:hAnsiTheme="minorHAnsi" w:cstheme="minorHAnsi"/>
          <w:b/>
          <w:sz w:val="22"/>
          <w:szCs w:val="22"/>
        </w:rPr>
        <w:t xml:space="preserve"> </w:t>
      </w:r>
      <w:r w:rsidRPr="004A4C2E">
        <w:rPr>
          <w:rFonts w:asciiTheme="minorHAnsi" w:hAnsiTheme="minorHAnsi" w:cstheme="minorHAnsi"/>
          <w:b/>
          <w:sz w:val="22"/>
          <w:szCs w:val="22"/>
        </w:rPr>
        <w:t>(Activity)</w:t>
      </w:r>
      <w:r>
        <w:rPr>
          <w:rFonts w:asciiTheme="minorHAnsi" w:hAnsiTheme="minorHAnsi" w:cstheme="minorHAnsi"/>
          <w:b/>
          <w:sz w:val="22"/>
          <w:szCs w:val="22"/>
        </w:rPr>
        <w:t xml:space="preserve"> </w:t>
      </w:r>
      <w:r w:rsidRPr="004A4C2E">
        <w:rPr>
          <w:rFonts w:asciiTheme="minorHAnsi" w:hAnsiTheme="minorHAnsi" w:cstheme="minorHAnsi"/>
          <w:sz w:val="22"/>
          <w:szCs w:val="22"/>
        </w:rPr>
        <w:t>in the heading row.</w:t>
      </w:r>
    </w:p>
    <w:p w14:paraId="077DBACB" w14:textId="77777777" w:rsidR="001A3CF1" w:rsidRDefault="001A3CF1" w:rsidP="001A3CF1">
      <w:pPr>
        <w:pStyle w:val="ListParagraph"/>
        <w:numPr>
          <w:ilvl w:val="0"/>
          <w:numId w:val="33"/>
        </w:numPr>
        <w:spacing w:after="0" w:line="360" w:lineRule="auto"/>
        <w:rPr>
          <w:rFonts w:asciiTheme="minorHAnsi" w:hAnsiTheme="minorHAnsi" w:cstheme="minorHAnsi"/>
          <w:sz w:val="22"/>
          <w:szCs w:val="22"/>
        </w:rPr>
      </w:pPr>
      <w:r>
        <w:rPr>
          <w:rFonts w:asciiTheme="minorHAnsi" w:hAnsiTheme="minorHAnsi" w:cstheme="minorHAnsi"/>
          <w:sz w:val="22"/>
          <w:szCs w:val="22"/>
        </w:rPr>
        <w:t xml:space="preserve">In the first data cell of the ln (Activity) column (that is, the cell in the row for time 0 hours), type =, then click on the </w:t>
      </w:r>
      <w:r w:rsidRPr="00923B41">
        <w:rPr>
          <w:rFonts w:asciiTheme="minorHAnsi" w:hAnsiTheme="minorHAnsi" w:cstheme="minorHAnsi"/>
          <w:b/>
          <w:sz w:val="22"/>
          <w:szCs w:val="22"/>
        </w:rPr>
        <w:t>formula</w:t>
      </w:r>
      <w:r>
        <w:rPr>
          <w:rFonts w:asciiTheme="minorHAnsi" w:hAnsiTheme="minorHAnsi" w:cstheme="minorHAnsi"/>
          <w:sz w:val="22"/>
          <w:szCs w:val="22"/>
        </w:rPr>
        <w:t xml:space="preserve"> tab, choose </w:t>
      </w:r>
      <w:r w:rsidRPr="00923B41">
        <w:rPr>
          <w:rFonts w:asciiTheme="minorHAnsi" w:hAnsiTheme="minorHAnsi" w:cstheme="minorHAnsi"/>
          <w:b/>
          <w:sz w:val="22"/>
          <w:szCs w:val="22"/>
        </w:rPr>
        <w:t>math and trig</w:t>
      </w:r>
      <w:r>
        <w:rPr>
          <w:rFonts w:asciiTheme="minorHAnsi" w:hAnsiTheme="minorHAnsi" w:cstheme="minorHAnsi"/>
          <w:sz w:val="22"/>
          <w:szCs w:val="22"/>
        </w:rPr>
        <w:t xml:space="preserve"> and scroll down to select </w:t>
      </w:r>
      <w:r w:rsidRPr="00923B41">
        <w:rPr>
          <w:rFonts w:asciiTheme="minorHAnsi" w:hAnsiTheme="minorHAnsi" w:cstheme="minorHAnsi"/>
          <w:b/>
          <w:sz w:val="22"/>
          <w:szCs w:val="22"/>
        </w:rPr>
        <w:t>LN</w:t>
      </w:r>
      <w:r>
        <w:rPr>
          <w:rFonts w:asciiTheme="minorHAnsi" w:hAnsiTheme="minorHAnsi" w:cstheme="minorHAnsi"/>
          <w:sz w:val="22"/>
          <w:szCs w:val="22"/>
        </w:rPr>
        <w:t xml:space="preserve">. A dialog box will open. Click on the </w:t>
      </w:r>
      <w:r w:rsidRPr="00923B41">
        <w:rPr>
          <w:rFonts w:asciiTheme="minorHAnsi" w:hAnsiTheme="minorHAnsi" w:cstheme="minorHAnsi"/>
          <w:b/>
          <w:sz w:val="22"/>
          <w:szCs w:val="22"/>
        </w:rPr>
        <w:t>activity value</w:t>
      </w:r>
      <w:r>
        <w:rPr>
          <w:rFonts w:asciiTheme="minorHAnsi" w:hAnsiTheme="minorHAnsi" w:cstheme="minorHAnsi"/>
          <w:sz w:val="22"/>
          <w:szCs w:val="22"/>
        </w:rPr>
        <w:t xml:space="preserve"> for time 0 hours – this cell location will show in the brackets and in the </w:t>
      </w:r>
      <w:r w:rsidRPr="00923B41">
        <w:rPr>
          <w:rFonts w:asciiTheme="minorHAnsi" w:hAnsiTheme="minorHAnsi" w:cstheme="minorHAnsi"/>
          <w:b/>
          <w:sz w:val="22"/>
          <w:szCs w:val="22"/>
        </w:rPr>
        <w:t>number</w:t>
      </w:r>
      <w:r>
        <w:rPr>
          <w:rFonts w:asciiTheme="minorHAnsi" w:hAnsiTheme="minorHAnsi" w:cstheme="minorHAnsi"/>
          <w:sz w:val="22"/>
          <w:szCs w:val="22"/>
        </w:rPr>
        <w:t xml:space="preserve"> of the dialog box. Select OK on the dialog box and a number will appear in the highlighted cell.</w:t>
      </w:r>
    </w:p>
    <w:p w14:paraId="7D73C154" w14:textId="77777777" w:rsidR="001A3CF1" w:rsidRDefault="001A3CF1" w:rsidP="001A3CF1">
      <w:pPr>
        <w:pStyle w:val="ListParagraph"/>
        <w:spacing w:after="0" w:line="360" w:lineRule="auto"/>
        <w:rPr>
          <w:rFonts w:asciiTheme="minorHAnsi" w:hAnsiTheme="minorHAnsi" w:cstheme="minorHAnsi"/>
          <w:sz w:val="22"/>
          <w:szCs w:val="22"/>
        </w:rPr>
      </w:pPr>
      <w:r>
        <w:rPr>
          <w:rFonts w:asciiTheme="minorHAnsi" w:hAnsiTheme="minorHAnsi" w:cstheme="minorHAnsi"/>
          <w:noProof/>
          <w:sz w:val="22"/>
          <w:szCs w:val="22"/>
          <w:lang w:eastAsia="en-AU"/>
        </w:rPr>
        <w:drawing>
          <wp:inline distT="0" distB="0" distL="0" distR="0" wp14:anchorId="7EB64319" wp14:editId="313900B5">
            <wp:extent cx="5219700" cy="1466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19700" cy="1466850"/>
                    </a:xfrm>
                    <a:prstGeom prst="rect">
                      <a:avLst/>
                    </a:prstGeom>
                    <a:noFill/>
                    <a:ln>
                      <a:noFill/>
                    </a:ln>
                  </pic:spPr>
                </pic:pic>
              </a:graphicData>
            </a:graphic>
          </wp:inline>
        </w:drawing>
      </w:r>
    </w:p>
    <w:p w14:paraId="5CCCAD93" w14:textId="77777777" w:rsidR="001A3CF1" w:rsidRDefault="001A3CF1" w:rsidP="001A3CF1">
      <w:pPr>
        <w:pStyle w:val="ListParagraph"/>
        <w:spacing w:after="0" w:line="360" w:lineRule="auto"/>
        <w:rPr>
          <w:rFonts w:asciiTheme="minorHAnsi" w:hAnsiTheme="minorHAnsi" w:cstheme="minorHAnsi"/>
          <w:sz w:val="22"/>
          <w:szCs w:val="22"/>
        </w:rPr>
      </w:pPr>
    </w:p>
    <w:p w14:paraId="332BB632" w14:textId="77777777" w:rsidR="001A3CF1" w:rsidRDefault="001A3CF1" w:rsidP="001A3CF1">
      <w:pPr>
        <w:pStyle w:val="ListParagraph"/>
        <w:numPr>
          <w:ilvl w:val="0"/>
          <w:numId w:val="33"/>
        </w:numPr>
        <w:spacing w:after="0" w:line="360" w:lineRule="auto"/>
        <w:rPr>
          <w:rFonts w:asciiTheme="minorHAnsi" w:hAnsiTheme="minorHAnsi" w:cstheme="minorHAnsi"/>
          <w:sz w:val="22"/>
          <w:szCs w:val="22"/>
        </w:rPr>
      </w:pPr>
      <w:r>
        <w:rPr>
          <w:rFonts w:asciiTheme="minorHAnsi" w:hAnsiTheme="minorHAnsi" w:cstheme="minorHAnsi"/>
          <w:sz w:val="22"/>
          <w:szCs w:val="22"/>
        </w:rPr>
        <w:t xml:space="preserve">Hold the cursor over the </w:t>
      </w:r>
      <w:r w:rsidRPr="006B78F3">
        <w:rPr>
          <w:rFonts w:asciiTheme="minorHAnsi" w:hAnsiTheme="minorHAnsi" w:cstheme="minorHAnsi"/>
          <w:b/>
          <w:sz w:val="22"/>
          <w:szCs w:val="22"/>
        </w:rPr>
        <w:t>bottom right hand corner</w:t>
      </w:r>
      <w:r>
        <w:rPr>
          <w:rFonts w:asciiTheme="minorHAnsi" w:hAnsiTheme="minorHAnsi" w:cstheme="minorHAnsi"/>
          <w:sz w:val="22"/>
          <w:szCs w:val="22"/>
        </w:rPr>
        <w:t xml:space="preserve"> of this cell, click, hold and drag the cursor to the last data cell in this column in the table. This will fill in the values for ln(Activity) for all the other times.</w:t>
      </w:r>
    </w:p>
    <w:p w14:paraId="2EF9752E" w14:textId="77777777" w:rsidR="001A3CF1" w:rsidRPr="00E1624D" w:rsidRDefault="001A3CF1" w:rsidP="001A3CF1">
      <w:pPr>
        <w:pStyle w:val="ListParagraph"/>
        <w:numPr>
          <w:ilvl w:val="0"/>
          <w:numId w:val="33"/>
        </w:numPr>
        <w:spacing w:after="0" w:line="360" w:lineRule="auto"/>
        <w:rPr>
          <w:rFonts w:asciiTheme="minorHAnsi" w:hAnsiTheme="minorHAnsi" w:cstheme="minorHAnsi"/>
          <w:sz w:val="22"/>
          <w:szCs w:val="22"/>
        </w:rPr>
      </w:pPr>
      <w:r w:rsidRPr="00E1624D">
        <w:rPr>
          <w:rFonts w:asciiTheme="minorHAnsi" w:hAnsiTheme="minorHAnsi" w:cstheme="minorHAnsi"/>
          <w:sz w:val="22"/>
          <w:szCs w:val="22"/>
        </w:rPr>
        <w:t xml:space="preserve">Highlight the data in </w:t>
      </w:r>
      <w:r w:rsidRPr="00E1624D">
        <w:rPr>
          <w:rFonts w:asciiTheme="minorHAnsi" w:hAnsiTheme="minorHAnsi" w:cstheme="minorHAnsi"/>
          <w:b/>
          <w:sz w:val="22"/>
          <w:szCs w:val="22"/>
        </w:rPr>
        <w:t xml:space="preserve">time </w:t>
      </w:r>
      <w:r w:rsidRPr="00E1624D">
        <w:rPr>
          <w:rFonts w:asciiTheme="minorHAnsi" w:hAnsiTheme="minorHAnsi" w:cstheme="minorHAnsi"/>
          <w:sz w:val="22"/>
          <w:szCs w:val="22"/>
        </w:rPr>
        <w:t>column and</w:t>
      </w:r>
      <w:r>
        <w:rPr>
          <w:rFonts w:asciiTheme="minorHAnsi" w:hAnsiTheme="minorHAnsi" w:cstheme="minorHAnsi"/>
          <w:sz w:val="22"/>
          <w:szCs w:val="22"/>
        </w:rPr>
        <w:t>,</w:t>
      </w:r>
      <w:r w:rsidRPr="00E1624D">
        <w:rPr>
          <w:rFonts w:asciiTheme="minorHAnsi" w:hAnsiTheme="minorHAnsi" w:cstheme="minorHAnsi"/>
          <w:sz w:val="22"/>
          <w:szCs w:val="22"/>
        </w:rPr>
        <w:t xml:space="preserve"> with the </w:t>
      </w:r>
      <w:r w:rsidRPr="006B78F3">
        <w:rPr>
          <w:rFonts w:asciiTheme="minorHAnsi" w:hAnsiTheme="minorHAnsi" w:cstheme="minorHAnsi"/>
          <w:b/>
          <w:sz w:val="22"/>
          <w:szCs w:val="22"/>
        </w:rPr>
        <w:t>Control</w:t>
      </w:r>
      <w:r w:rsidRPr="00E1624D">
        <w:rPr>
          <w:rFonts w:asciiTheme="minorHAnsi" w:hAnsiTheme="minorHAnsi" w:cstheme="minorHAnsi"/>
          <w:sz w:val="22"/>
          <w:szCs w:val="22"/>
        </w:rPr>
        <w:t xml:space="preserve"> button depressed</w:t>
      </w:r>
      <w:r>
        <w:rPr>
          <w:rFonts w:asciiTheme="minorHAnsi" w:hAnsiTheme="minorHAnsi" w:cstheme="minorHAnsi"/>
          <w:sz w:val="22"/>
          <w:szCs w:val="22"/>
        </w:rPr>
        <w:t>,</w:t>
      </w:r>
      <w:r w:rsidRPr="00E1624D">
        <w:rPr>
          <w:rFonts w:asciiTheme="minorHAnsi" w:hAnsiTheme="minorHAnsi" w:cstheme="minorHAnsi"/>
          <w:sz w:val="22"/>
          <w:szCs w:val="22"/>
        </w:rPr>
        <w:t xml:space="preserve"> highlight the data in the </w:t>
      </w:r>
      <w:r w:rsidRPr="006B78F3">
        <w:rPr>
          <w:rFonts w:asciiTheme="minorHAnsi" w:hAnsiTheme="minorHAnsi" w:cstheme="minorHAnsi"/>
          <w:b/>
          <w:sz w:val="22"/>
          <w:szCs w:val="22"/>
        </w:rPr>
        <w:t>ln(A</w:t>
      </w:r>
      <w:r>
        <w:rPr>
          <w:rFonts w:asciiTheme="minorHAnsi" w:hAnsiTheme="minorHAnsi" w:cstheme="minorHAnsi"/>
          <w:b/>
          <w:sz w:val="22"/>
          <w:szCs w:val="22"/>
        </w:rPr>
        <w:t>ctivity</w:t>
      </w:r>
      <w:r w:rsidRPr="006B78F3">
        <w:rPr>
          <w:rFonts w:asciiTheme="minorHAnsi" w:hAnsiTheme="minorHAnsi" w:cstheme="minorHAnsi"/>
          <w:b/>
          <w:sz w:val="22"/>
          <w:szCs w:val="22"/>
        </w:rPr>
        <w:t>)</w:t>
      </w:r>
      <w:r w:rsidRPr="00E1624D">
        <w:rPr>
          <w:rFonts w:asciiTheme="minorHAnsi" w:hAnsiTheme="minorHAnsi" w:cstheme="minorHAnsi"/>
          <w:sz w:val="22"/>
          <w:szCs w:val="22"/>
        </w:rPr>
        <w:t xml:space="preserve"> column. Do not include the column headings.</w:t>
      </w:r>
    </w:p>
    <w:p w14:paraId="33113775" w14:textId="77777777" w:rsidR="001A3CF1" w:rsidRPr="00E1624D" w:rsidRDefault="001A3CF1" w:rsidP="001A3CF1">
      <w:pPr>
        <w:pStyle w:val="ListParagraph"/>
        <w:numPr>
          <w:ilvl w:val="0"/>
          <w:numId w:val="33"/>
        </w:numPr>
        <w:spacing w:after="0" w:line="360" w:lineRule="auto"/>
        <w:rPr>
          <w:rFonts w:asciiTheme="minorHAnsi" w:hAnsiTheme="minorHAnsi" w:cstheme="minorHAnsi"/>
          <w:sz w:val="22"/>
          <w:szCs w:val="22"/>
        </w:rPr>
      </w:pPr>
      <w:r w:rsidRPr="00E1624D">
        <w:rPr>
          <w:rFonts w:asciiTheme="minorHAnsi" w:hAnsiTheme="minorHAnsi" w:cstheme="minorHAnsi"/>
          <w:sz w:val="22"/>
          <w:szCs w:val="22"/>
        </w:rPr>
        <w:t xml:space="preserve">On the </w:t>
      </w:r>
      <w:r w:rsidRPr="00E1624D">
        <w:rPr>
          <w:rFonts w:asciiTheme="minorHAnsi" w:hAnsiTheme="minorHAnsi" w:cstheme="minorHAnsi"/>
          <w:b/>
          <w:sz w:val="22"/>
          <w:szCs w:val="22"/>
        </w:rPr>
        <w:t>Insert</w:t>
      </w:r>
      <w:r w:rsidRPr="00E1624D">
        <w:rPr>
          <w:rFonts w:asciiTheme="minorHAnsi" w:hAnsiTheme="minorHAnsi" w:cstheme="minorHAnsi"/>
          <w:sz w:val="22"/>
          <w:szCs w:val="22"/>
        </w:rPr>
        <w:t xml:space="preserve"> tab, in the </w:t>
      </w:r>
      <w:r w:rsidRPr="006B78F3">
        <w:rPr>
          <w:rFonts w:asciiTheme="minorHAnsi" w:hAnsiTheme="minorHAnsi" w:cstheme="minorHAnsi"/>
          <w:b/>
          <w:sz w:val="22"/>
          <w:szCs w:val="22"/>
        </w:rPr>
        <w:t>Charts</w:t>
      </w:r>
      <w:r w:rsidRPr="00E1624D">
        <w:rPr>
          <w:rFonts w:asciiTheme="minorHAnsi" w:hAnsiTheme="minorHAnsi" w:cstheme="minorHAnsi"/>
          <w:sz w:val="22"/>
          <w:szCs w:val="22"/>
        </w:rPr>
        <w:t xml:space="preserve"> group, click the </w:t>
      </w:r>
      <w:r w:rsidRPr="006B78F3">
        <w:rPr>
          <w:rFonts w:asciiTheme="minorHAnsi" w:hAnsiTheme="minorHAnsi" w:cstheme="minorHAnsi"/>
          <w:b/>
          <w:sz w:val="22"/>
          <w:szCs w:val="22"/>
        </w:rPr>
        <w:t>Scatter</w:t>
      </w:r>
      <w:r w:rsidRPr="00E1624D">
        <w:rPr>
          <w:rFonts w:asciiTheme="minorHAnsi" w:hAnsiTheme="minorHAnsi" w:cstheme="minorHAnsi"/>
          <w:sz w:val="22"/>
          <w:szCs w:val="22"/>
        </w:rPr>
        <w:t xml:space="preserve"> symbol.</w:t>
      </w:r>
    </w:p>
    <w:p w14:paraId="6FABC2E8" w14:textId="77777777" w:rsidR="00FA437D" w:rsidRDefault="001A3CF1" w:rsidP="00FA437D">
      <w:pPr>
        <w:pStyle w:val="ListParagraph"/>
        <w:spacing w:after="0" w:line="360" w:lineRule="auto"/>
        <w:ind w:left="2160"/>
        <w:rPr>
          <w:rFonts w:asciiTheme="minorHAnsi" w:hAnsiTheme="minorHAnsi" w:cstheme="minorHAnsi"/>
          <w:color w:val="666666"/>
          <w:sz w:val="22"/>
          <w:szCs w:val="22"/>
        </w:rPr>
      </w:pPr>
      <w:r w:rsidRPr="00E1624D">
        <w:rPr>
          <w:rFonts w:asciiTheme="minorHAnsi" w:hAnsiTheme="minorHAnsi" w:cstheme="minorHAnsi"/>
          <w:noProof/>
          <w:sz w:val="22"/>
          <w:szCs w:val="22"/>
          <w:lang w:eastAsia="en-AU"/>
        </w:rPr>
        <w:drawing>
          <wp:inline distT="0" distB="0" distL="0" distR="0" wp14:anchorId="72DCE582" wp14:editId="1F5DB08D">
            <wp:extent cx="3006090" cy="872490"/>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42B11CA5" w14:textId="69BF6C54" w:rsidR="001A3CF1" w:rsidRPr="00FA437D" w:rsidRDefault="001A3CF1" w:rsidP="00FA437D">
      <w:pPr>
        <w:pStyle w:val="ListParagraph"/>
        <w:spacing w:after="0" w:line="360" w:lineRule="auto"/>
        <w:ind w:left="2160"/>
        <w:rPr>
          <w:rFonts w:asciiTheme="minorHAnsi" w:hAnsiTheme="minorHAnsi" w:cstheme="minorHAnsi"/>
          <w:color w:val="666666"/>
          <w:sz w:val="22"/>
          <w:szCs w:val="22"/>
        </w:rPr>
      </w:pPr>
      <w:r w:rsidRPr="00E1624D">
        <w:rPr>
          <w:noProof/>
          <w:lang w:eastAsia="en-AU"/>
        </w:rPr>
        <mc:AlternateContent>
          <mc:Choice Requires="wps">
            <w:drawing>
              <wp:anchor distT="0" distB="0" distL="114300" distR="114300" simplePos="0" relativeHeight="251663360" behindDoc="0" locked="0" layoutInCell="1" allowOverlap="1" wp14:anchorId="684AE2AB" wp14:editId="1BE6A4F9">
                <wp:simplePos x="0" y="0"/>
                <wp:positionH relativeFrom="column">
                  <wp:posOffset>2971800</wp:posOffset>
                </wp:positionH>
                <wp:positionV relativeFrom="paragraph">
                  <wp:posOffset>36195</wp:posOffset>
                </wp:positionV>
                <wp:extent cx="734060" cy="567558"/>
                <wp:effectExtent l="0" t="0" r="8890" b="444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567558"/>
                        </a:xfrm>
                        <a:prstGeom prst="rect">
                          <a:avLst/>
                        </a:prstGeom>
                        <a:solidFill>
                          <a:srgbClr val="FFFFFF"/>
                        </a:solidFill>
                        <a:ln w="9525">
                          <a:noFill/>
                          <a:miter lim="800000"/>
                          <a:headEnd/>
                          <a:tailEnd/>
                        </a:ln>
                      </wps:spPr>
                      <wps:txbx>
                        <w:txbxContent>
                          <w:p w14:paraId="7BED366B" w14:textId="77777777" w:rsidR="00DE320D" w:rsidRDefault="00DE320D" w:rsidP="001A3CF1">
                            <w:r>
                              <w:rPr>
                                <w:noProof/>
                                <w:lang w:eastAsia="en-AU"/>
                              </w:rPr>
                              <w:drawing>
                                <wp:inline distT="0" distB="0" distL="0" distR="0" wp14:anchorId="7B0121CD" wp14:editId="78D42CA3">
                                  <wp:extent cx="462328" cy="40348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71271" cy="4112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AE2AB" id="_x0000_s1029" type="#_x0000_t202" style="position:absolute;left:0;text-align:left;margin-left:234pt;margin-top:2.85pt;width:57.8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" stroked="f">
                <v:textbox>
                  <w:txbxContent>
                    <w:p w14:paraId="7BED366B" w14:textId="77777777" w:rsidR="00DE320D" w:rsidRDefault="00DE320D" w:rsidP="001A3CF1">
                      <w:r>
                        <w:rPr>
                          <w:noProof/>
                          <w:lang w:eastAsia="en-AU"/>
                        </w:rPr>
                        <w:drawing>
                          <wp:inline distT="0" distB="0" distL="0" distR="0" wp14:anchorId="7B0121CD" wp14:editId="78D42CA3">
                            <wp:extent cx="462328" cy="40348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71271" cy="411291"/>
                                    </a:xfrm>
                                    <a:prstGeom prst="rect">
                                      <a:avLst/>
                                    </a:prstGeom>
                                  </pic:spPr>
                                </pic:pic>
                              </a:graphicData>
                            </a:graphic>
                          </wp:inline>
                        </w:drawing>
                      </w:r>
                    </w:p>
                  </w:txbxContent>
                </v:textbox>
              </v:shape>
            </w:pict>
          </mc:Fallback>
        </mc:AlternateContent>
      </w:r>
    </w:p>
    <w:p w14:paraId="1FA4BC56" w14:textId="530B669B" w:rsidR="001A3CF1" w:rsidRDefault="001A3CF1" w:rsidP="001A3CF1">
      <w:pPr>
        <w:pStyle w:val="ListParagraph"/>
        <w:numPr>
          <w:ilvl w:val="0"/>
          <w:numId w:val="33"/>
        </w:numPr>
        <w:spacing w:after="0" w:line="360" w:lineRule="auto"/>
        <w:rPr>
          <w:rFonts w:asciiTheme="minorHAnsi" w:hAnsiTheme="minorHAnsi" w:cstheme="minorHAnsi"/>
          <w:sz w:val="22"/>
          <w:szCs w:val="22"/>
        </w:rPr>
      </w:pPr>
      <w:r w:rsidRPr="00E1624D">
        <w:rPr>
          <w:rFonts w:asciiTheme="minorHAnsi" w:hAnsiTheme="minorHAnsi" w:cstheme="minorHAnsi"/>
          <w:sz w:val="22"/>
          <w:szCs w:val="22"/>
        </w:rPr>
        <w:t xml:space="preserve">Click </w:t>
      </w:r>
      <w:r w:rsidRPr="006B78F3">
        <w:rPr>
          <w:rFonts w:asciiTheme="minorHAnsi" w:hAnsiTheme="minorHAnsi" w:cstheme="minorHAnsi"/>
          <w:b/>
          <w:sz w:val="22"/>
          <w:szCs w:val="22"/>
        </w:rPr>
        <w:t>scatter graph with only markers</w:t>
      </w:r>
      <w:r w:rsidRPr="00E1624D">
        <w:rPr>
          <w:rFonts w:asciiTheme="minorHAnsi" w:hAnsiTheme="minorHAnsi" w:cstheme="minorHAnsi"/>
          <w:sz w:val="22"/>
          <w:szCs w:val="22"/>
        </w:rPr>
        <w:t xml:space="preserve">.  </w:t>
      </w:r>
    </w:p>
    <w:p w14:paraId="7D56C1EE" w14:textId="03EE4EA9" w:rsidR="001A3CF1" w:rsidRPr="00FD0D33" w:rsidRDefault="001A3CF1" w:rsidP="00FA437D">
      <w:pPr>
        <w:pStyle w:val="ListParagraph"/>
        <w:numPr>
          <w:ilvl w:val="0"/>
          <w:numId w:val="33"/>
        </w:numPr>
        <w:spacing w:after="0"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Add </w:t>
      </w:r>
      <w:r w:rsidRPr="00866CAE">
        <w:rPr>
          <w:rFonts w:asciiTheme="minorHAnsi" w:hAnsiTheme="minorHAnsi" w:cstheme="minorHAnsi"/>
          <w:sz w:val="22"/>
          <w:szCs w:val="22"/>
        </w:rPr>
        <w:t xml:space="preserve">chart title </w:t>
      </w:r>
      <w:r w:rsidR="00BC5A6B">
        <w:rPr>
          <w:rFonts w:asciiTheme="minorHAnsi" w:hAnsiTheme="minorHAnsi" w:cstheme="minorHAnsi"/>
          <w:sz w:val="22"/>
          <w:szCs w:val="22"/>
        </w:rPr>
        <w:t>and axis titles for</w:t>
      </w:r>
      <w:r>
        <w:rPr>
          <w:rFonts w:asciiTheme="minorHAnsi" w:hAnsiTheme="minorHAnsi" w:cstheme="minorHAnsi"/>
          <w:sz w:val="22"/>
          <w:szCs w:val="22"/>
        </w:rPr>
        <w:t xml:space="preserve">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w:t>
      </w:r>
      <w:r w:rsidRPr="00FD0D33">
        <w:rPr>
          <w:rFonts w:asciiTheme="minorHAnsi" w:hAnsiTheme="minorHAnsi" w:cstheme="minorHAnsi"/>
          <w:sz w:val="22"/>
          <w:szCs w:val="22"/>
        </w:rPr>
        <w:t xml:space="preserve">(For Excel 2013, click on your graph and then click on </w:t>
      </w:r>
      <w:r w:rsidRPr="00FD0D33">
        <w:rPr>
          <w:rFonts w:asciiTheme="minorHAnsi" w:hAnsiTheme="minorHAnsi" w:cstheme="minorHAnsi"/>
          <w:b/>
          <w:sz w:val="22"/>
          <w:szCs w:val="22"/>
        </w:rPr>
        <w:t xml:space="preserve">Design </w:t>
      </w:r>
      <w:r w:rsidRPr="00FD0D33">
        <w:rPr>
          <w:rFonts w:asciiTheme="minorHAnsi" w:hAnsiTheme="minorHAnsi" w:cstheme="minorHAnsi"/>
          <w:sz w:val="22"/>
          <w:szCs w:val="22"/>
        </w:rPr>
        <w:t xml:space="preserve">tab in </w:t>
      </w:r>
      <w:r w:rsidRPr="00FD0D33">
        <w:rPr>
          <w:rFonts w:asciiTheme="minorHAnsi" w:hAnsiTheme="minorHAnsi" w:cstheme="minorHAnsi"/>
          <w:b/>
          <w:sz w:val="22"/>
          <w:szCs w:val="22"/>
        </w:rPr>
        <w:t>Chart Tools</w:t>
      </w:r>
      <w:r w:rsidRPr="00FD0D33">
        <w:rPr>
          <w:rFonts w:asciiTheme="minorHAnsi" w:hAnsiTheme="minorHAnsi" w:cstheme="minorHAnsi"/>
          <w:sz w:val="22"/>
          <w:szCs w:val="22"/>
        </w:rPr>
        <w:t xml:space="preserve">.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for </w:t>
      </w:r>
      <w:r w:rsidRPr="00FD0D33">
        <w:rPr>
          <w:rFonts w:asciiTheme="minorHAnsi" w:hAnsiTheme="minorHAnsi" w:cstheme="minorHAnsi"/>
          <w:b/>
          <w:sz w:val="22"/>
          <w:szCs w:val="22"/>
        </w:rPr>
        <w:t>Axis Titles</w:t>
      </w:r>
      <w:r w:rsidRPr="00FD0D33">
        <w:rPr>
          <w:rFonts w:asciiTheme="minorHAnsi" w:hAnsiTheme="minorHAnsi" w:cstheme="minorHAnsi"/>
          <w:sz w:val="22"/>
          <w:szCs w:val="22"/>
        </w:rPr>
        <w:t xml:space="preserve"> and </w:t>
      </w:r>
      <w:r w:rsidRPr="00FD0D33">
        <w:rPr>
          <w:rFonts w:asciiTheme="minorHAnsi" w:hAnsiTheme="minorHAnsi" w:cstheme="minorHAnsi"/>
          <w:b/>
          <w:sz w:val="22"/>
          <w:szCs w:val="22"/>
        </w:rPr>
        <w:t>Chart Title</w:t>
      </w:r>
      <w:r w:rsidRPr="00FD0D33">
        <w:rPr>
          <w:rFonts w:asciiTheme="minorHAnsi" w:hAnsiTheme="minorHAnsi" w:cstheme="minorHAnsi"/>
          <w:sz w:val="22"/>
          <w:szCs w:val="22"/>
        </w:rPr>
        <w:t>.)</w:t>
      </w:r>
    </w:p>
    <w:p w14:paraId="2B17A628" w14:textId="77777777" w:rsidR="001A3CF1" w:rsidRPr="00961BC4" w:rsidRDefault="001A3CF1" w:rsidP="00FA437D">
      <w:pPr>
        <w:pStyle w:val="ListParagraph"/>
        <w:numPr>
          <w:ilvl w:val="0"/>
          <w:numId w:val="33"/>
        </w:numPr>
        <w:spacing w:after="0" w:line="276" w:lineRule="auto"/>
        <w:rPr>
          <w:rFonts w:asciiTheme="minorHAnsi" w:hAnsiTheme="minorHAnsi" w:cstheme="minorHAnsi"/>
          <w:sz w:val="22"/>
          <w:szCs w:val="22"/>
        </w:rPr>
      </w:pPr>
      <w:r>
        <w:rPr>
          <w:rFonts w:asciiTheme="minorHAnsi" w:hAnsiTheme="minorHAnsi" w:cstheme="minorHAnsi"/>
          <w:sz w:val="22"/>
          <w:szCs w:val="22"/>
        </w:rPr>
        <w:t>Click</w:t>
      </w:r>
      <w:r w:rsidRPr="007C2E58">
        <w:rPr>
          <w:rFonts w:asciiTheme="minorHAnsi" w:hAnsiTheme="minorHAnsi" w:cstheme="minorHAnsi"/>
          <w:sz w:val="22"/>
          <w:szCs w:val="22"/>
        </w:rPr>
        <w:t xml:space="preserve"> </w:t>
      </w:r>
      <w:r w:rsidRPr="00FD0D33">
        <w:rPr>
          <w:rFonts w:asciiTheme="minorHAnsi" w:hAnsiTheme="minorHAnsi" w:cstheme="minorHAnsi"/>
          <w:b/>
          <w:sz w:val="22"/>
          <w:szCs w:val="22"/>
        </w:rPr>
        <w:t>Add Chart Elements</w:t>
      </w:r>
      <w:r w:rsidRPr="007C2E58">
        <w:rPr>
          <w:rFonts w:asciiTheme="minorHAnsi" w:hAnsiTheme="minorHAnsi" w:cstheme="minorHAnsi"/>
          <w:sz w:val="22"/>
          <w:szCs w:val="22"/>
        </w:rPr>
        <w:t xml:space="preserve">, then scroll down to </w:t>
      </w:r>
      <w:r w:rsidRPr="007C2E58">
        <w:rPr>
          <w:rFonts w:asciiTheme="minorHAnsi" w:hAnsiTheme="minorHAnsi" w:cstheme="minorHAnsi"/>
          <w:b/>
          <w:sz w:val="22"/>
          <w:szCs w:val="22"/>
        </w:rPr>
        <w:t>Trendline</w:t>
      </w:r>
      <w:r>
        <w:rPr>
          <w:rFonts w:asciiTheme="minorHAnsi" w:hAnsiTheme="minorHAnsi" w:cstheme="minorHAnsi"/>
          <w:sz w:val="22"/>
          <w:szCs w:val="22"/>
        </w:rPr>
        <w:t xml:space="preserve"> and select </w:t>
      </w:r>
      <w:r w:rsidRPr="007C2E58">
        <w:rPr>
          <w:rFonts w:asciiTheme="minorHAnsi" w:hAnsiTheme="minorHAnsi" w:cstheme="minorHAnsi"/>
          <w:b/>
          <w:sz w:val="22"/>
          <w:szCs w:val="22"/>
        </w:rPr>
        <w:t>More Trendline Options</w:t>
      </w:r>
      <w:r>
        <w:rPr>
          <w:rFonts w:asciiTheme="minorHAnsi" w:hAnsiTheme="minorHAnsi" w:cstheme="minorHAnsi"/>
          <w:sz w:val="22"/>
          <w:szCs w:val="22"/>
        </w:rPr>
        <w:t>.</w:t>
      </w:r>
    </w:p>
    <w:p w14:paraId="454E1B35" w14:textId="77777777" w:rsidR="001A3CF1" w:rsidRPr="00961BC4" w:rsidRDefault="001A3CF1" w:rsidP="00FA437D">
      <w:pPr>
        <w:pStyle w:val="ListParagraph"/>
        <w:numPr>
          <w:ilvl w:val="0"/>
          <w:numId w:val="33"/>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In the dialog box, choose </w:t>
      </w:r>
      <w:r w:rsidRPr="006337E4">
        <w:rPr>
          <w:rFonts w:asciiTheme="minorHAnsi" w:hAnsiTheme="minorHAnsi" w:cstheme="minorHAnsi"/>
          <w:b/>
          <w:sz w:val="22"/>
          <w:szCs w:val="22"/>
        </w:rPr>
        <w:t>linear</w:t>
      </w:r>
      <w:r>
        <w:rPr>
          <w:rFonts w:asciiTheme="minorHAnsi" w:hAnsiTheme="minorHAnsi" w:cstheme="minorHAnsi"/>
          <w:sz w:val="22"/>
          <w:szCs w:val="22"/>
        </w:rPr>
        <w:t xml:space="preserve">, </w:t>
      </w:r>
      <w:r w:rsidRPr="006337E4">
        <w:rPr>
          <w:rFonts w:asciiTheme="minorHAnsi" w:hAnsiTheme="minorHAnsi" w:cstheme="minorHAnsi"/>
          <w:b/>
          <w:sz w:val="22"/>
          <w:szCs w:val="22"/>
        </w:rPr>
        <w:t>Display equation on chart</w:t>
      </w:r>
      <w:r>
        <w:rPr>
          <w:rFonts w:asciiTheme="minorHAnsi" w:hAnsiTheme="minorHAnsi" w:cstheme="minorHAnsi"/>
          <w:sz w:val="22"/>
          <w:szCs w:val="22"/>
        </w:rPr>
        <w:t xml:space="preserve"> and </w:t>
      </w:r>
      <w:r w:rsidRPr="006337E4">
        <w:rPr>
          <w:rFonts w:asciiTheme="minorHAnsi" w:hAnsiTheme="minorHAnsi" w:cstheme="minorHAnsi"/>
          <w:b/>
          <w:sz w:val="22"/>
          <w:szCs w:val="22"/>
        </w:rPr>
        <w:t>Display R-squared value</w:t>
      </w:r>
      <w:r>
        <w:rPr>
          <w:rFonts w:asciiTheme="minorHAnsi" w:hAnsiTheme="minorHAnsi" w:cstheme="minorHAnsi"/>
          <w:sz w:val="22"/>
          <w:szCs w:val="22"/>
        </w:rPr>
        <w:t xml:space="preserve"> </w:t>
      </w:r>
      <w:r w:rsidRPr="00961BC4">
        <w:rPr>
          <w:rFonts w:asciiTheme="minorHAnsi" w:hAnsiTheme="minorHAnsi" w:cstheme="minorHAnsi"/>
          <w:b/>
          <w:sz w:val="22"/>
          <w:szCs w:val="22"/>
        </w:rPr>
        <w:t>on chart</w:t>
      </w:r>
      <w:r w:rsidRPr="00961BC4">
        <w:rPr>
          <w:rFonts w:asciiTheme="minorHAnsi" w:hAnsiTheme="minorHAnsi" w:cstheme="minorHAnsi"/>
          <w:sz w:val="22"/>
          <w:szCs w:val="22"/>
        </w:rPr>
        <w:t>. A line equation in the form of y = m x + b will be shown.</w:t>
      </w:r>
    </w:p>
    <w:p w14:paraId="46662304" w14:textId="7643C5DB" w:rsidR="00DE320D" w:rsidRPr="00FA437D" w:rsidRDefault="00DE320D" w:rsidP="00FA437D">
      <w:pPr>
        <w:rPr>
          <w:rFonts w:cstheme="minorHAnsi"/>
        </w:rPr>
      </w:pPr>
    </w:p>
    <w:p w14:paraId="0CD79D24" w14:textId="77777777" w:rsidR="001A3CF1" w:rsidRPr="00776184" w:rsidRDefault="001A3CF1" w:rsidP="001A3CF1">
      <w:pPr>
        <w:pStyle w:val="ListParagraph"/>
        <w:numPr>
          <w:ilvl w:val="0"/>
          <w:numId w:val="34"/>
        </w:numPr>
        <w:spacing w:after="120" w:line="276" w:lineRule="auto"/>
        <w:ind w:left="426" w:hanging="426"/>
        <w:rPr>
          <w:rFonts w:asciiTheme="minorHAnsi" w:hAnsiTheme="minorHAnsi" w:cstheme="minorHAnsi"/>
          <w:sz w:val="22"/>
          <w:szCs w:val="22"/>
        </w:rPr>
      </w:pPr>
      <w:r w:rsidRPr="00776184">
        <w:rPr>
          <w:rFonts w:asciiTheme="minorHAnsi" w:hAnsiTheme="minorHAnsi" w:cstheme="minorHAnsi"/>
          <w:sz w:val="22"/>
          <w:szCs w:val="22"/>
        </w:rPr>
        <w:t xml:space="preserve">For each of the three radionuclide sources, use the equation of the trendline to find the gradient (slope) of the trendline, and hence determine the half-life of the radionuclide using the formula shown in the table. </w:t>
      </w:r>
    </w:p>
    <w:p w14:paraId="46B41DA8" w14:textId="0A823ED1" w:rsidR="001A3CF1" w:rsidRDefault="001A3CF1" w:rsidP="00FA437D">
      <w:pPr>
        <w:spacing w:after="0"/>
        <w:ind w:left="426"/>
        <w:rPr>
          <w:rFonts w:cstheme="minorHAnsi"/>
        </w:rPr>
      </w:pPr>
      <w:r w:rsidRPr="00961BC4">
        <w:rPr>
          <w:rFonts w:cstheme="minorHAnsi"/>
        </w:rPr>
        <w:t>Record these values in the table.</w:t>
      </w:r>
    </w:p>
    <w:p w14:paraId="41B084F5" w14:textId="77777777" w:rsidR="00FA437D" w:rsidRPr="00961BC4" w:rsidRDefault="00FA437D" w:rsidP="001A3CF1">
      <w:pPr>
        <w:ind w:left="426"/>
        <w:rPr>
          <w:rFonts w:cstheme="minorHAnsi"/>
        </w:rPr>
      </w:pPr>
    </w:p>
    <w:tbl>
      <w:tblPr>
        <w:tblStyle w:val="TableGrid"/>
        <w:tblW w:w="0" w:type="auto"/>
        <w:jc w:val="center"/>
        <w:tblLook w:val="04A0" w:firstRow="1" w:lastRow="0" w:firstColumn="1" w:lastColumn="0" w:noHBand="0" w:noVBand="1"/>
      </w:tblPr>
      <w:tblGrid>
        <w:gridCol w:w="2254"/>
        <w:gridCol w:w="2254"/>
        <w:gridCol w:w="2254"/>
      </w:tblGrid>
      <w:tr w:rsidR="001A3CF1" w14:paraId="4281B655" w14:textId="77777777" w:rsidTr="00FA437D">
        <w:trPr>
          <w:jc w:val="center"/>
        </w:trPr>
        <w:tc>
          <w:tcPr>
            <w:tcW w:w="2254" w:type="dxa"/>
          </w:tcPr>
          <w:p w14:paraId="106D8D1C" w14:textId="77777777" w:rsidR="001A3CF1" w:rsidRDefault="001A3CF1" w:rsidP="0037100A">
            <w:pPr>
              <w:jc w:val="center"/>
              <w:rPr>
                <w:rFonts w:cstheme="minorHAnsi"/>
              </w:rPr>
            </w:pPr>
            <w:r>
              <w:rPr>
                <w:rFonts w:cstheme="minorHAnsi"/>
              </w:rPr>
              <w:t>Radionuclide</w:t>
            </w:r>
          </w:p>
          <w:p w14:paraId="3EAD390D" w14:textId="77777777" w:rsidR="00860557" w:rsidRDefault="00860557" w:rsidP="0037100A">
            <w:pPr>
              <w:jc w:val="center"/>
              <w:rPr>
                <w:rFonts w:cstheme="minorHAnsi"/>
              </w:rPr>
            </w:pPr>
          </w:p>
        </w:tc>
        <w:tc>
          <w:tcPr>
            <w:tcW w:w="2254" w:type="dxa"/>
          </w:tcPr>
          <w:p w14:paraId="167288D5" w14:textId="77777777" w:rsidR="001A3CF1" w:rsidRDefault="001A3CF1" w:rsidP="0037100A">
            <w:pPr>
              <w:jc w:val="center"/>
              <w:rPr>
                <w:rFonts w:cstheme="minorHAnsi"/>
              </w:rPr>
            </w:pPr>
            <w:r>
              <w:rPr>
                <w:rFonts w:cstheme="minorHAnsi"/>
              </w:rPr>
              <w:t>gradient of line (m)</w:t>
            </w:r>
          </w:p>
        </w:tc>
        <w:tc>
          <w:tcPr>
            <w:tcW w:w="2254" w:type="dxa"/>
          </w:tcPr>
          <w:p w14:paraId="55CB37F9" w14:textId="55CEED3C" w:rsidR="00860557" w:rsidRDefault="00860557" w:rsidP="0037100A">
            <w:pPr>
              <w:jc w:val="center"/>
              <w:rPr>
                <w:rFonts w:cstheme="minorHAnsi"/>
              </w:rPr>
            </w:pPr>
            <w:r>
              <w:rPr>
                <w:rFonts w:cstheme="minorHAnsi"/>
              </w:rPr>
              <w:t>half life</w:t>
            </w:r>
            <w:r w:rsidR="00BC5A6B">
              <w:rPr>
                <w:rFonts w:cstheme="minorHAnsi"/>
              </w:rPr>
              <w:t>,</w:t>
            </w:r>
            <w:r>
              <w:rPr>
                <w:rFonts w:cstheme="minorHAnsi"/>
              </w:rPr>
              <w:t xml:space="preserve"> </w:t>
            </w:r>
            <w:r w:rsidR="00BC5A6B" w:rsidRPr="00B91DF7">
              <w:rPr>
                <w:rFonts w:eastAsia="Arial" w:cstheme="minorHAnsi"/>
                <w:color w:val="231F20"/>
              </w:rPr>
              <w:t>t</w:t>
            </w:r>
            <w:r w:rsidR="00BC5A6B" w:rsidRPr="00B91DF7">
              <w:rPr>
                <w:rFonts w:eastAsia="Arial" w:cstheme="minorHAnsi"/>
                <w:color w:val="231F20"/>
                <w:vertAlign w:val="subscript"/>
              </w:rPr>
              <w:t>1/2</w:t>
            </w:r>
            <w:r>
              <w:rPr>
                <w:rFonts w:cstheme="minorHAnsi"/>
              </w:rPr>
              <w:t xml:space="preserve">=  -  </w:t>
            </w:r>
            <w:r w:rsidRPr="00860557">
              <w:rPr>
                <w:rFonts w:cstheme="minorHAnsi"/>
                <w:u w:val="single"/>
              </w:rPr>
              <w:t>0.693</w:t>
            </w:r>
          </w:p>
          <w:p w14:paraId="42F81671" w14:textId="5EFB9C8D" w:rsidR="001A3CF1" w:rsidRDefault="00860557" w:rsidP="0037100A">
            <w:pPr>
              <w:jc w:val="center"/>
              <w:rPr>
                <w:rFonts w:cstheme="minorHAnsi"/>
              </w:rPr>
            </w:pPr>
            <w:r>
              <w:rPr>
                <w:rFonts w:cstheme="minorHAnsi"/>
              </w:rPr>
              <w:t xml:space="preserve">                   </w:t>
            </w:r>
            <w:r w:rsidR="00BC5A6B">
              <w:rPr>
                <w:rFonts w:cstheme="minorHAnsi"/>
              </w:rPr>
              <w:t xml:space="preserve">        </w:t>
            </w:r>
            <w:r>
              <w:rPr>
                <w:rFonts w:cstheme="minorHAnsi"/>
              </w:rPr>
              <w:t xml:space="preserve"> </w:t>
            </w:r>
            <w:r w:rsidR="001A3CF1">
              <w:rPr>
                <w:rFonts w:cstheme="minorHAnsi"/>
              </w:rPr>
              <w:t>m</w:t>
            </w:r>
          </w:p>
        </w:tc>
      </w:tr>
      <w:tr w:rsidR="001A3CF1" w14:paraId="18F37E4C" w14:textId="77777777" w:rsidTr="00FA437D">
        <w:trPr>
          <w:jc w:val="center"/>
        </w:trPr>
        <w:tc>
          <w:tcPr>
            <w:tcW w:w="2254" w:type="dxa"/>
          </w:tcPr>
          <w:p w14:paraId="053CA716" w14:textId="77777777" w:rsidR="001A3CF1" w:rsidRDefault="001A3CF1" w:rsidP="00860557">
            <w:pPr>
              <w:spacing w:line="480" w:lineRule="auto"/>
              <w:jc w:val="center"/>
              <w:rPr>
                <w:rFonts w:cstheme="minorHAnsi"/>
              </w:rPr>
            </w:pPr>
            <w:r>
              <w:rPr>
                <w:rFonts w:cstheme="minorHAnsi"/>
              </w:rPr>
              <w:t>1</w:t>
            </w:r>
          </w:p>
        </w:tc>
        <w:tc>
          <w:tcPr>
            <w:tcW w:w="2254" w:type="dxa"/>
          </w:tcPr>
          <w:p w14:paraId="02E2A00F" w14:textId="49A02F09" w:rsidR="001A3CF1" w:rsidRPr="0018449E" w:rsidRDefault="001A3CF1" w:rsidP="00860557">
            <w:pPr>
              <w:pStyle w:val="ListParagraph"/>
              <w:spacing w:after="0" w:line="480" w:lineRule="auto"/>
              <w:ind w:left="3"/>
              <w:jc w:val="center"/>
              <w:rPr>
                <w:rFonts w:asciiTheme="minorHAnsi" w:hAnsiTheme="minorHAnsi" w:cstheme="minorHAnsi"/>
                <w:color w:val="0070C0"/>
                <w:sz w:val="22"/>
                <w:szCs w:val="22"/>
              </w:rPr>
            </w:pPr>
          </w:p>
        </w:tc>
        <w:tc>
          <w:tcPr>
            <w:tcW w:w="2254" w:type="dxa"/>
          </w:tcPr>
          <w:p w14:paraId="4B23013E" w14:textId="7D9148BB" w:rsidR="001A3CF1" w:rsidRPr="0018449E" w:rsidRDefault="001A3CF1" w:rsidP="00860557">
            <w:pPr>
              <w:spacing w:line="480" w:lineRule="auto"/>
              <w:jc w:val="center"/>
              <w:rPr>
                <w:rFonts w:cstheme="minorHAnsi"/>
                <w:color w:val="0070C0"/>
              </w:rPr>
            </w:pPr>
          </w:p>
        </w:tc>
      </w:tr>
      <w:tr w:rsidR="001A3CF1" w14:paraId="6F0F06BE" w14:textId="77777777" w:rsidTr="00FA437D">
        <w:trPr>
          <w:jc w:val="center"/>
        </w:trPr>
        <w:tc>
          <w:tcPr>
            <w:tcW w:w="2254" w:type="dxa"/>
          </w:tcPr>
          <w:p w14:paraId="5040DAC3" w14:textId="77777777" w:rsidR="001A3CF1" w:rsidRDefault="001A3CF1" w:rsidP="00860557">
            <w:pPr>
              <w:spacing w:line="480" w:lineRule="auto"/>
              <w:jc w:val="center"/>
              <w:rPr>
                <w:rFonts w:cstheme="minorHAnsi"/>
              </w:rPr>
            </w:pPr>
            <w:r>
              <w:rPr>
                <w:rFonts w:cstheme="minorHAnsi"/>
              </w:rPr>
              <w:t>2</w:t>
            </w:r>
          </w:p>
        </w:tc>
        <w:tc>
          <w:tcPr>
            <w:tcW w:w="2254" w:type="dxa"/>
          </w:tcPr>
          <w:p w14:paraId="63154AAC" w14:textId="2D1573EA" w:rsidR="001A3CF1" w:rsidRPr="0018449E" w:rsidRDefault="001A3CF1" w:rsidP="00860557">
            <w:pPr>
              <w:pStyle w:val="ListParagraph"/>
              <w:spacing w:after="0" w:line="480" w:lineRule="auto"/>
              <w:ind w:left="3"/>
              <w:jc w:val="center"/>
              <w:rPr>
                <w:rFonts w:asciiTheme="minorHAnsi" w:hAnsiTheme="minorHAnsi" w:cstheme="minorHAnsi"/>
                <w:color w:val="0070C0"/>
                <w:sz w:val="22"/>
                <w:szCs w:val="22"/>
              </w:rPr>
            </w:pPr>
          </w:p>
        </w:tc>
        <w:tc>
          <w:tcPr>
            <w:tcW w:w="2254" w:type="dxa"/>
          </w:tcPr>
          <w:p w14:paraId="42DE8E89" w14:textId="213944E9" w:rsidR="001A3CF1" w:rsidRPr="0018449E" w:rsidRDefault="001A3CF1" w:rsidP="00860557">
            <w:pPr>
              <w:spacing w:line="480" w:lineRule="auto"/>
              <w:jc w:val="center"/>
              <w:rPr>
                <w:rFonts w:cstheme="minorHAnsi"/>
                <w:color w:val="0070C0"/>
              </w:rPr>
            </w:pPr>
          </w:p>
        </w:tc>
      </w:tr>
      <w:tr w:rsidR="001A3CF1" w14:paraId="6D962998" w14:textId="77777777" w:rsidTr="00FA437D">
        <w:trPr>
          <w:jc w:val="center"/>
        </w:trPr>
        <w:tc>
          <w:tcPr>
            <w:tcW w:w="2254" w:type="dxa"/>
          </w:tcPr>
          <w:p w14:paraId="2E829339" w14:textId="77777777" w:rsidR="001A3CF1" w:rsidRDefault="001A3CF1" w:rsidP="00860557">
            <w:pPr>
              <w:spacing w:line="480" w:lineRule="auto"/>
              <w:jc w:val="center"/>
              <w:rPr>
                <w:rFonts w:cstheme="minorHAnsi"/>
              </w:rPr>
            </w:pPr>
            <w:r>
              <w:rPr>
                <w:rFonts w:cstheme="minorHAnsi"/>
              </w:rPr>
              <w:t>3</w:t>
            </w:r>
          </w:p>
        </w:tc>
        <w:tc>
          <w:tcPr>
            <w:tcW w:w="2254" w:type="dxa"/>
          </w:tcPr>
          <w:p w14:paraId="6256B045" w14:textId="1F6076E8" w:rsidR="001A3CF1" w:rsidRPr="0018449E" w:rsidRDefault="001A3CF1" w:rsidP="00860557">
            <w:pPr>
              <w:spacing w:line="480" w:lineRule="auto"/>
              <w:ind w:left="3"/>
              <w:jc w:val="center"/>
              <w:rPr>
                <w:rFonts w:cstheme="minorHAnsi"/>
                <w:color w:val="0070C0"/>
              </w:rPr>
            </w:pPr>
          </w:p>
        </w:tc>
        <w:tc>
          <w:tcPr>
            <w:tcW w:w="2254" w:type="dxa"/>
          </w:tcPr>
          <w:p w14:paraId="32B53A9B" w14:textId="2B0CA69C" w:rsidR="00860557" w:rsidRPr="0018449E" w:rsidRDefault="00860557" w:rsidP="00860557">
            <w:pPr>
              <w:spacing w:line="480" w:lineRule="auto"/>
              <w:jc w:val="center"/>
              <w:rPr>
                <w:rFonts w:cstheme="minorHAnsi"/>
                <w:color w:val="0070C0"/>
              </w:rPr>
            </w:pPr>
          </w:p>
        </w:tc>
      </w:tr>
    </w:tbl>
    <w:p w14:paraId="34C68B87" w14:textId="77777777" w:rsidR="001A3CF1" w:rsidRDefault="001A3CF1" w:rsidP="001A3CF1">
      <w:pPr>
        <w:rPr>
          <w:rFonts w:cstheme="minorHAnsi"/>
        </w:rPr>
      </w:pPr>
    </w:p>
    <w:p w14:paraId="19E970B3" w14:textId="1D391A5B" w:rsidR="001A3CF1" w:rsidRDefault="001A3CF1" w:rsidP="001A3CF1">
      <w:pPr>
        <w:pStyle w:val="ListParagraph"/>
        <w:numPr>
          <w:ilvl w:val="0"/>
          <w:numId w:val="34"/>
        </w:numPr>
        <w:spacing w:after="160" w:line="259" w:lineRule="auto"/>
        <w:ind w:left="426" w:hanging="426"/>
        <w:rPr>
          <w:rFonts w:asciiTheme="minorHAnsi" w:hAnsiTheme="minorHAnsi" w:cstheme="minorHAnsi"/>
          <w:sz w:val="22"/>
          <w:szCs w:val="22"/>
        </w:rPr>
      </w:pPr>
      <w:r w:rsidRPr="00776184">
        <w:rPr>
          <w:rFonts w:asciiTheme="minorHAnsi" w:hAnsiTheme="minorHAnsi" w:cstheme="minorHAnsi"/>
          <w:sz w:val="22"/>
          <w:szCs w:val="22"/>
        </w:rPr>
        <w:t xml:space="preserve">Compare the value of the half-life determined using the line of best fit (trendline) with that determined from the graph of activity Vs time for each of the radionuclides. Comment on the accuracy of the values. </w:t>
      </w:r>
    </w:p>
    <w:p w14:paraId="32B4C5FD" w14:textId="77777777" w:rsidR="00DE320D" w:rsidRPr="00776184" w:rsidRDefault="00DE320D" w:rsidP="00DE320D">
      <w:pPr>
        <w:pStyle w:val="ListParagraph"/>
        <w:spacing w:after="160" w:line="259" w:lineRule="auto"/>
        <w:ind w:left="426"/>
        <w:rPr>
          <w:rFonts w:asciiTheme="minorHAnsi" w:hAnsiTheme="minorHAnsi" w:cstheme="minorHAnsi"/>
          <w:sz w:val="22"/>
          <w:szCs w:val="22"/>
        </w:rPr>
      </w:pPr>
    </w:p>
    <w:p w14:paraId="44F78BEA" w14:textId="2131AE21" w:rsidR="00DE320D" w:rsidRDefault="00DE320D" w:rsidP="00DE320D">
      <w:pPr>
        <w:pStyle w:val="ListParagraph"/>
        <w:spacing w:after="0" w:line="360" w:lineRule="auto"/>
        <w:ind w:left="426"/>
      </w:pPr>
      <w:r>
        <w:t>………………………………………………………………………………………………………………………………………..………………………………………………………………………………………………………………………………………..………………………………………………………………………………………………………………………………………...……………………………………………………………………………………………………………………………………….………………………………………………………………………………………………………………………………………..</w:t>
      </w:r>
    </w:p>
    <w:p w14:paraId="67BF5C5C" w14:textId="338AA3CF" w:rsidR="00DE320D" w:rsidRDefault="00DE320D" w:rsidP="00DE320D">
      <w:pPr>
        <w:pStyle w:val="ListParagraph"/>
        <w:spacing w:after="0" w:line="360" w:lineRule="auto"/>
        <w:ind w:left="426"/>
      </w:pPr>
      <w:r>
        <w:t>………………………………………………………………………………………………………………………………………...……………………………………………………………………………………………………………………………………….………………………………………………………………………………………………………………………………………..………………………………………………………………………………………………………………………………………..………………..........................................................................................................................................................................................................................................................................</w:t>
      </w:r>
    </w:p>
    <w:p w14:paraId="7D9F1F97" w14:textId="77777777" w:rsidR="00FA437D" w:rsidRDefault="00FA437D" w:rsidP="00FA437D">
      <w:pPr>
        <w:pStyle w:val="ListParagraph"/>
        <w:spacing w:after="0" w:line="360" w:lineRule="auto"/>
        <w:ind w:left="426"/>
      </w:pPr>
      <w:r>
        <w:t>………………..........................................................................................................................................................................................................................................................................</w:t>
      </w:r>
    </w:p>
    <w:p w14:paraId="609D83DB" w14:textId="673EC541" w:rsidR="00577949" w:rsidRPr="00873E99" w:rsidRDefault="00577949" w:rsidP="00577949">
      <w:pPr>
        <w:pStyle w:val="ListParagraph"/>
        <w:numPr>
          <w:ilvl w:val="0"/>
          <w:numId w:val="34"/>
        </w:numPr>
        <w:rPr>
          <w:rFonts w:asciiTheme="minorHAnsi" w:eastAsia="Times New Roman" w:hAnsiTheme="minorHAnsi" w:cstheme="minorHAnsi"/>
          <w:color w:val="3A3A3A"/>
          <w:sz w:val="22"/>
          <w:szCs w:val="22"/>
          <w:lang w:eastAsia="en-AU"/>
        </w:rPr>
      </w:pPr>
      <w:r w:rsidRPr="00873E99">
        <w:rPr>
          <w:rFonts w:asciiTheme="minorHAnsi" w:hAnsiTheme="minorHAnsi" w:cstheme="minorHAnsi"/>
          <w:sz w:val="22"/>
          <w:szCs w:val="22"/>
        </w:rPr>
        <w:lastRenderedPageBreak/>
        <w:t xml:space="preserve">The radioactive decay law </w:t>
      </w:r>
      <w:r w:rsidR="00C11C94" w:rsidRPr="00873E99">
        <w:rPr>
          <w:rFonts w:asciiTheme="minorHAnsi" w:hAnsiTheme="minorHAnsi" w:cstheme="minorHAnsi"/>
          <w:sz w:val="22"/>
          <w:szCs w:val="22"/>
        </w:rPr>
        <w:t>in terms of</w:t>
      </w:r>
      <w:r w:rsidRPr="00873E99">
        <w:rPr>
          <w:rFonts w:asciiTheme="minorHAnsi" w:hAnsiTheme="minorHAnsi" w:cstheme="minorHAnsi"/>
          <w:sz w:val="22"/>
          <w:szCs w:val="22"/>
        </w:rPr>
        <w:t xml:space="preserve"> radioactivity of the source is shown below. </w:t>
      </w:r>
      <w:r w:rsidRPr="00873E99">
        <w:rPr>
          <w:rFonts w:asciiTheme="minorHAnsi" w:eastAsia="Times New Roman" w:hAnsiTheme="minorHAnsi" w:cstheme="minorHAnsi"/>
          <w:color w:val="3A3A3A"/>
          <w:sz w:val="22"/>
          <w:szCs w:val="22"/>
          <w:lang w:eastAsia="en-AU"/>
        </w:rPr>
        <w:t xml:space="preserve">This equation </w:t>
      </w:r>
      <w:r w:rsidR="003C1DBB" w:rsidRPr="00873E99">
        <w:rPr>
          <w:rFonts w:asciiTheme="minorHAnsi" w:eastAsia="Times New Roman" w:hAnsiTheme="minorHAnsi" w:cstheme="minorHAnsi"/>
          <w:color w:val="3A3A3A"/>
          <w:sz w:val="22"/>
          <w:szCs w:val="22"/>
          <w:lang w:eastAsia="en-AU"/>
        </w:rPr>
        <w:t>can be rearranged to enable</w:t>
      </w:r>
      <w:r w:rsidRPr="00873E99">
        <w:rPr>
          <w:rFonts w:asciiTheme="minorHAnsi" w:eastAsia="Times New Roman" w:hAnsiTheme="minorHAnsi" w:cstheme="minorHAnsi"/>
          <w:color w:val="3A3A3A"/>
          <w:sz w:val="22"/>
          <w:szCs w:val="22"/>
          <w:lang w:eastAsia="en-AU"/>
        </w:rPr>
        <w:t xml:space="preserve"> us to use the </w:t>
      </w:r>
      <w:r w:rsidRPr="00873E99">
        <w:rPr>
          <w:rFonts w:asciiTheme="minorHAnsi" w:eastAsia="Times New Roman" w:hAnsiTheme="minorHAnsi" w:cstheme="minorHAnsi"/>
          <w:b/>
          <w:color w:val="3A3A3A"/>
          <w:sz w:val="22"/>
          <w:szCs w:val="22"/>
          <w:lang w:eastAsia="en-AU"/>
        </w:rPr>
        <w:t>initial activity</w:t>
      </w:r>
      <w:r w:rsidRPr="00873E99">
        <w:rPr>
          <w:rFonts w:asciiTheme="minorHAnsi" w:eastAsia="Times New Roman" w:hAnsiTheme="minorHAnsi" w:cstheme="minorHAnsi"/>
          <w:color w:val="3A3A3A"/>
          <w:sz w:val="22"/>
          <w:szCs w:val="22"/>
          <w:lang w:eastAsia="en-AU"/>
        </w:rPr>
        <w:t xml:space="preserve"> of the radioisotope (A</w:t>
      </w:r>
      <w:r w:rsidRPr="00873E99">
        <w:rPr>
          <w:rFonts w:asciiTheme="minorHAnsi" w:eastAsia="Times New Roman" w:hAnsiTheme="minorHAnsi" w:cstheme="minorHAnsi"/>
          <w:color w:val="3A3A3A"/>
          <w:sz w:val="22"/>
          <w:szCs w:val="22"/>
          <w:vertAlign w:val="subscript"/>
          <w:lang w:eastAsia="en-AU"/>
        </w:rPr>
        <w:t>o</w:t>
      </w:r>
      <w:r w:rsidRPr="00873E99">
        <w:rPr>
          <w:rFonts w:asciiTheme="minorHAnsi" w:eastAsia="Times New Roman" w:hAnsiTheme="minorHAnsi" w:cstheme="minorHAnsi"/>
          <w:color w:val="3A3A3A"/>
          <w:sz w:val="22"/>
          <w:szCs w:val="22"/>
          <w:lang w:eastAsia="en-AU"/>
        </w:rPr>
        <w:t xml:space="preserve">) and the </w:t>
      </w:r>
      <w:r w:rsidRPr="00873E99">
        <w:rPr>
          <w:rFonts w:asciiTheme="minorHAnsi" w:eastAsia="Times New Roman" w:hAnsiTheme="minorHAnsi" w:cstheme="minorHAnsi"/>
          <w:b/>
          <w:color w:val="3A3A3A"/>
          <w:sz w:val="22"/>
          <w:szCs w:val="22"/>
          <w:lang w:eastAsia="en-AU"/>
        </w:rPr>
        <w:t>activity</w:t>
      </w:r>
      <w:r w:rsidRPr="00873E99">
        <w:rPr>
          <w:rFonts w:asciiTheme="minorHAnsi" w:eastAsia="Times New Roman" w:hAnsiTheme="minorHAnsi" w:cstheme="minorHAnsi"/>
          <w:color w:val="3A3A3A"/>
          <w:sz w:val="22"/>
          <w:szCs w:val="22"/>
          <w:lang w:eastAsia="en-AU"/>
        </w:rPr>
        <w:t xml:space="preserve"> of the radioisotope at any time (A</w:t>
      </w:r>
      <w:r w:rsidRPr="00873E99">
        <w:rPr>
          <w:rFonts w:asciiTheme="minorHAnsi" w:eastAsia="Times New Roman" w:hAnsiTheme="minorHAnsi" w:cstheme="minorHAnsi"/>
          <w:color w:val="3A3A3A"/>
          <w:sz w:val="22"/>
          <w:szCs w:val="22"/>
          <w:vertAlign w:val="subscript"/>
          <w:lang w:eastAsia="en-AU"/>
        </w:rPr>
        <w:t>t</w:t>
      </w:r>
      <w:r w:rsidRPr="00873E99">
        <w:rPr>
          <w:rFonts w:asciiTheme="minorHAnsi" w:eastAsia="Times New Roman" w:hAnsiTheme="minorHAnsi" w:cstheme="minorHAnsi"/>
          <w:color w:val="3A3A3A"/>
          <w:sz w:val="22"/>
          <w:szCs w:val="22"/>
          <w:lang w:eastAsia="en-AU"/>
        </w:rPr>
        <w:t xml:space="preserve">) to determine the decay constant </w:t>
      </w:r>
      <w:r w:rsidRPr="00873E99">
        <w:rPr>
          <w:rFonts w:asciiTheme="minorHAnsi" w:eastAsia="Arial" w:hAnsiTheme="minorHAnsi" w:cstheme="minorHAnsi"/>
          <w:color w:val="231F20"/>
          <w:sz w:val="22"/>
          <w:szCs w:val="22"/>
        </w:rPr>
        <w:t>λ</w:t>
      </w:r>
      <w:r w:rsidRPr="00873E99">
        <w:rPr>
          <w:rFonts w:asciiTheme="minorHAnsi" w:eastAsia="Times New Roman" w:hAnsiTheme="minorHAnsi" w:cstheme="minorHAnsi"/>
          <w:color w:val="3A3A3A"/>
          <w:sz w:val="22"/>
          <w:szCs w:val="22"/>
          <w:lang w:eastAsia="en-AU"/>
        </w:rPr>
        <w:t xml:space="preserve">. </w:t>
      </w:r>
    </w:p>
    <w:p w14:paraId="7B436D92" w14:textId="77777777" w:rsidR="00577949" w:rsidRPr="00873E99" w:rsidRDefault="00577949" w:rsidP="00210EAA">
      <w:pPr>
        <w:pStyle w:val="ListParagraph"/>
        <w:ind w:left="2880" w:firstLine="720"/>
        <w:rPr>
          <w:rFonts w:asciiTheme="minorHAnsi" w:eastAsia="Arial" w:hAnsiTheme="minorHAnsi" w:cstheme="minorHAnsi"/>
          <w:color w:val="231F20"/>
          <w:sz w:val="22"/>
          <w:szCs w:val="22"/>
        </w:rPr>
      </w:pPr>
      <w:r w:rsidRPr="00873E99">
        <w:rPr>
          <w:rFonts w:asciiTheme="minorHAnsi" w:eastAsia="Arial" w:hAnsiTheme="minorHAnsi" w:cstheme="minorHAnsi"/>
          <w:color w:val="231F20"/>
          <w:sz w:val="22"/>
          <w:szCs w:val="22"/>
        </w:rPr>
        <w:t>A</w:t>
      </w:r>
      <w:r w:rsidRPr="00873E99">
        <w:rPr>
          <w:rFonts w:asciiTheme="minorHAnsi" w:eastAsia="Arial" w:hAnsiTheme="minorHAnsi" w:cstheme="minorHAnsi"/>
          <w:color w:val="231F20"/>
          <w:sz w:val="22"/>
          <w:szCs w:val="22"/>
          <w:vertAlign w:val="subscript"/>
        </w:rPr>
        <w:t>t</w:t>
      </w:r>
      <w:r w:rsidRPr="00873E99">
        <w:rPr>
          <w:rFonts w:asciiTheme="minorHAnsi" w:eastAsia="Arial" w:hAnsiTheme="minorHAnsi" w:cstheme="minorHAnsi"/>
          <w:color w:val="231F20"/>
          <w:sz w:val="22"/>
          <w:szCs w:val="22"/>
        </w:rPr>
        <w:t xml:space="preserve"> = A</w:t>
      </w:r>
      <w:r w:rsidRPr="00873E99">
        <w:rPr>
          <w:rFonts w:asciiTheme="minorHAnsi" w:eastAsia="Arial" w:hAnsiTheme="minorHAnsi" w:cstheme="minorHAnsi"/>
          <w:color w:val="231F20"/>
          <w:sz w:val="22"/>
          <w:szCs w:val="22"/>
          <w:vertAlign w:val="subscript"/>
        </w:rPr>
        <w:t>0</w:t>
      </w:r>
      <w:r w:rsidRPr="00873E99">
        <w:rPr>
          <w:rFonts w:asciiTheme="minorHAnsi" w:eastAsia="Arial" w:hAnsiTheme="minorHAnsi" w:cstheme="minorHAnsi"/>
          <w:color w:val="231F20"/>
          <w:sz w:val="22"/>
          <w:szCs w:val="22"/>
        </w:rPr>
        <w:t>e</w:t>
      </w:r>
      <w:r w:rsidRPr="00873E99">
        <w:rPr>
          <w:rFonts w:asciiTheme="minorHAnsi" w:eastAsia="Arial" w:hAnsiTheme="minorHAnsi" w:cstheme="minorHAnsi"/>
          <w:color w:val="231F20"/>
          <w:sz w:val="22"/>
          <w:szCs w:val="22"/>
          <w:vertAlign w:val="superscript"/>
        </w:rPr>
        <w:t>-λt</w:t>
      </w:r>
    </w:p>
    <w:p w14:paraId="4E6E1736" w14:textId="02A07462" w:rsidR="00577949" w:rsidRPr="00873E99" w:rsidRDefault="00577949" w:rsidP="00577949">
      <w:pPr>
        <w:pStyle w:val="ListParagraph"/>
        <w:ind w:left="284"/>
        <w:rPr>
          <w:rFonts w:asciiTheme="minorHAnsi" w:eastAsia="Arial" w:hAnsiTheme="minorHAnsi" w:cstheme="minorHAnsi"/>
          <w:color w:val="231F20"/>
          <w:sz w:val="22"/>
          <w:szCs w:val="22"/>
        </w:rPr>
      </w:pPr>
    </w:p>
    <w:p w14:paraId="67D6DBDE" w14:textId="765EE942" w:rsidR="00577949" w:rsidRPr="00873E99" w:rsidRDefault="00577949" w:rsidP="00577949">
      <w:pPr>
        <w:spacing w:after="0"/>
        <w:ind w:left="720"/>
        <w:rPr>
          <w:rFonts w:eastAsia="Arial" w:cstheme="minorHAnsi"/>
          <w:color w:val="231F20"/>
        </w:rPr>
      </w:pPr>
      <w:r w:rsidRPr="00873E99">
        <w:rPr>
          <w:rFonts w:eastAsia="Arial" w:cstheme="minorHAnsi"/>
          <w:color w:val="231F20"/>
        </w:rPr>
        <w:t>The decay constant equation can then be used to calculate the half-life of the radioisotope</w:t>
      </w:r>
      <w:r w:rsidR="003C1DBB" w:rsidRPr="00873E99">
        <w:rPr>
          <w:rFonts w:eastAsia="Arial" w:cstheme="minorHAnsi"/>
          <w:color w:val="231F20"/>
        </w:rPr>
        <w:t xml:space="preserve"> using the following equation:</w:t>
      </w:r>
    </w:p>
    <w:p w14:paraId="50242493" w14:textId="2FAFD383" w:rsidR="00577949" w:rsidRPr="00873E99" w:rsidRDefault="00577949" w:rsidP="003C1DBB">
      <w:pPr>
        <w:spacing w:after="0"/>
        <w:ind w:left="3600"/>
        <w:rPr>
          <w:rFonts w:eastAsia="Arial" w:cstheme="minorHAnsi"/>
          <w:color w:val="231F20"/>
        </w:rPr>
      </w:pPr>
      <w:r w:rsidRPr="00873E99">
        <w:rPr>
          <w:rFonts w:eastAsia="Arial" w:cstheme="minorHAnsi"/>
          <w:color w:val="231F20"/>
        </w:rPr>
        <w:t xml:space="preserve">λ = </w:t>
      </w:r>
      <w:r w:rsidRPr="00873E99">
        <w:rPr>
          <w:rFonts w:eastAsia="Arial" w:cstheme="minorHAnsi"/>
          <w:color w:val="231F20"/>
          <w:u w:val="single"/>
        </w:rPr>
        <w:t>ln(2)</w:t>
      </w:r>
    </w:p>
    <w:p w14:paraId="159C0833" w14:textId="22C8AF87" w:rsidR="00577949" w:rsidRPr="00873E99" w:rsidRDefault="003C1DBB" w:rsidP="003C1DBB">
      <w:pPr>
        <w:pStyle w:val="ListParagraph"/>
        <w:ind w:left="3600"/>
        <w:rPr>
          <w:rFonts w:asciiTheme="minorHAnsi" w:eastAsia="Arial" w:hAnsiTheme="minorHAnsi" w:cstheme="minorHAnsi"/>
          <w:color w:val="231F20"/>
          <w:sz w:val="22"/>
          <w:szCs w:val="22"/>
        </w:rPr>
      </w:pPr>
      <w:r w:rsidRPr="00873E99">
        <w:rPr>
          <w:rFonts w:asciiTheme="minorHAnsi" w:eastAsia="Arial" w:hAnsiTheme="minorHAnsi" w:cstheme="minorHAnsi"/>
          <w:color w:val="231F20"/>
          <w:sz w:val="22"/>
          <w:szCs w:val="22"/>
        </w:rPr>
        <w:t xml:space="preserve">      </w:t>
      </w:r>
      <w:r w:rsidR="00AE2761">
        <w:rPr>
          <w:rFonts w:asciiTheme="minorHAnsi" w:eastAsia="Arial" w:hAnsiTheme="minorHAnsi" w:cstheme="minorHAnsi"/>
          <w:color w:val="231F20"/>
          <w:sz w:val="22"/>
          <w:szCs w:val="22"/>
        </w:rPr>
        <w:t xml:space="preserve"> </w:t>
      </w:r>
      <w:r w:rsidR="00577949" w:rsidRPr="00873E99">
        <w:rPr>
          <w:rFonts w:asciiTheme="minorHAnsi" w:eastAsia="Arial" w:hAnsiTheme="minorHAnsi" w:cstheme="minorHAnsi"/>
          <w:color w:val="231F20"/>
          <w:sz w:val="22"/>
          <w:szCs w:val="22"/>
        </w:rPr>
        <w:t>t</w:t>
      </w:r>
      <w:r w:rsidR="00577949" w:rsidRPr="00873E99">
        <w:rPr>
          <w:rFonts w:asciiTheme="minorHAnsi" w:eastAsia="Arial" w:hAnsiTheme="minorHAnsi" w:cstheme="minorHAnsi"/>
          <w:color w:val="231F20"/>
          <w:sz w:val="22"/>
          <w:szCs w:val="22"/>
          <w:vertAlign w:val="subscript"/>
        </w:rPr>
        <w:t>1/2</w:t>
      </w:r>
    </w:p>
    <w:p w14:paraId="1350972C" w14:textId="77777777" w:rsidR="00873E99" w:rsidRDefault="00873E99" w:rsidP="00B91AB1">
      <w:pPr>
        <w:spacing w:after="0"/>
        <w:ind w:left="720"/>
        <w:rPr>
          <w:rFonts w:cstheme="minorHAnsi"/>
        </w:rPr>
      </w:pPr>
    </w:p>
    <w:p w14:paraId="15C439DF" w14:textId="77777777" w:rsidR="00873E99" w:rsidRDefault="00873E99" w:rsidP="00B91AB1">
      <w:pPr>
        <w:spacing w:after="0"/>
        <w:ind w:left="720"/>
        <w:rPr>
          <w:rFonts w:cstheme="minorHAnsi"/>
        </w:rPr>
      </w:pPr>
    </w:p>
    <w:p w14:paraId="515EA16D" w14:textId="240FC001" w:rsidR="00B91AB1" w:rsidRPr="00873E99" w:rsidRDefault="00CE73F9" w:rsidP="00B91AB1">
      <w:pPr>
        <w:spacing w:after="0"/>
        <w:ind w:left="720"/>
        <w:rPr>
          <w:rFonts w:eastAsia="Arial" w:cstheme="minorHAnsi"/>
          <w:b/>
        </w:rPr>
      </w:pPr>
      <w:r w:rsidRPr="00873E99">
        <w:rPr>
          <w:rFonts w:cstheme="minorHAnsi"/>
        </w:rPr>
        <w:t xml:space="preserve">For each of the radionuclides, use the activity after 4 hours stated in </w:t>
      </w:r>
      <w:r w:rsidR="00005798" w:rsidRPr="00873E99">
        <w:rPr>
          <w:rFonts w:cstheme="minorHAnsi"/>
        </w:rPr>
        <w:t>your excel</w:t>
      </w:r>
      <w:r w:rsidR="00873E99">
        <w:rPr>
          <w:rFonts w:cstheme="minorHAnsi"/>
        </w:rPr>
        <w:t xml:space="preserve"> table to calculate the half-</w:t>
      </w:r>
      <w:r w:rsidRPr="00873E99">
        <w:rPr>
          <w:rFonts w:cstheme="minorHAnsi"/>
        </w:rPr>
        <w:t>life</w:t>
      </w:r>
      <w:r w:rsidR="00005798" w:rsidRPr="00873E99">
        <w:rPr>
          <w:rFonts w:cstheme="minorHAnsi"/>
        </w:rPr>
        <w:t xml:space="preserve"> of the radionuclide</w:t>
      </w:r>
      <w:r w:rsidRPr="00873E99">
        <w:rPr>
          <w:rFonts w:cstheme="minorHAnsi"/>
        </w:rPr>
        <w:t>.</w:t>
      </w:r>
      <w:r w:rsidR="00B91AB1" w:rsidRPr="00873E99">
        <w:rPr>
          <w:rFonts w:eastAsia="Arial" w:cstheme="minorHAnsi"/>
          <w:b/>
          <w:color w:val="0070C0"/>
        </w:rPr>
        <w:t xml:space="preserve"> </w:t>
      </w:r>
      <w:r w:rsidR="00873E99" w:rsidRPr="00873E99">
        <w:rPr>
          <w:rFonts w:eastAsia="Arial" w:cstheme="minorHAnsi"/>
        </w:rPr>
        <w:t>Record your information in the table below.</w:t>
      </w:r>
    </w:p>
    <w:p w14:paraId="292E729C" w14:textId="77777777" w:rsidR="00B91AB1" w:rsidRPr="00873E99" w:rsidRDefault="00B91AB1" w:rsidP="00B91AB1">
      <w:pPr>
        <w:spacing w:after="0"/>
        <w:ind w:left="720"/>
        <w:rPr>
          <w:rFonts w:eastAsia="Arial" w:cstheme="minorHAnsi"/>
          <w:b/>
          <w:color w:val="0070C0"/>
        </w:rPr>
      </w:pPr>
    </w:p>
    <w:p w14:paraId="270FB6AA" w14:textId="5CF132BC" w:rsidR="00B91AB1" w:rsidRPr="00873E99" w:rsidRDefault="00B91AB1" w:rsidP="00B91AB1">
      <w:pPr>
        <w:spacing w:after="0"/>
        <w:ind w:left="720"/>
        <w:rPr>
          <w:rFonts w:eastAsia="Arial" w:cstheme="minorHAnsi"/>
          <w:color w:val="231F20"/>
        </w:rPr>
      </w:pPr>
      <w:r w:rsidRPr="00873E99">
        <w:rPr>
          <w:rFonts w:eastAsia="Arial" w:cstheme="minorHAnsi"/>
          <w:b/>
          <w:color w:val="0070C0"/>
        </w:rPr>
        <w:t>HINT</w:t>
      </w:r>
      <w:r w:rsidRPr="00873E99">
        <w:rPr>
          <w:rFonts w:eastAsia="Arial" w:cstheme="minorHAnsi"/>
          <w:color w:val="231F20"/>
        </w:rPr>
        <w:t xml:space="preserve">: to determine </w:t>
      </w:r>
      <w:r w:rsidRPr="00873E99">
        <w:rPr>
          <w:rFonts w:eastAsia="Times New Roman" w:cstheme="minorHAnsi"/>
          <w:color w:val="3A3A3A"/>
          <w:lang w:eastAsia="en-AU"/>
        </w:rPr>
        <w:t xml:space="preserve">the decay constant </w:t>
      </w:r>
      <w:r w:rsidRPr="00873E99">
        <w:rPr>
          <w:rFonts w:eastAsia="Arial" w:cstheme="minorHAnsi"/>
          <w:color w:val="231F20"/>
        </w:rPr>
        <w:t xml:space="preserve">λ rearrange the first equation above to form the equation </w:t>
      </w:r>
    </w:p>
    <w:p w14:paraId="20DF61F0" w14:textId="77777777" w:rsidR="00B91AB1" w:rsidRPr="00873E99" w:rsidRDefault="00B91AB1" w:rsidP="00B91AB1">
      <w:pPr>
        <w:spacing w:after="0"/>
        <w:ind w:left="3600"/>
        <w:rPr>
          <w:rFonts w:eastAsia="Arial" w:cstheme="minorHAnsi"/>
          <w:color w:val="231F20"/>
        </w:rPr>
      </w:pPr>
      <w:r w:rsidRPr="00873E99">
        <w:rPr>
          <w:rFonts w:eastAsia="Arial" w:cstheme="minorHAnsi"/>
          <w:noProof/>
          <w:color w:val="231F20"/>
          <w:lang w:eastAsia="en-AU"/>
        </w:rPr>
        <mc:AlternateContent>
          <mc:Choice Requires="wps">
            <w:drawing>
              <wp:anchor distT="0" distB="0" distL="114300" distR="114300" simplePos="0" relativeHeight="251665408" behindDoc="0" locked="0" layoutInCell="1" allowOverlap="1" wp14:anchorId="52CD3FDA" wp14:editId="27178136">
                <wp:simplePos x="0" y="0"/>
                <wp:positionH relativeFrom="column">
                  <wp:posOffset>2571750</wp:posOffset>
                </wp:positionH>
                <wp:positionV relativeFrom="paragraph">
                  <wp:posOffset>268605</wp:posOffset>
                </wp:positionV>
                <wp:extent cx="3429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3429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2BDC46D" id="Straight Connector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02.5pt,21.15pt" to="22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" strokecolor="black [3213]" strokeweight="1pt"/>
            </w:pict>
          </mc:Fallback>
        </mc:AlternateContent>
      </w:r>
      <w:r w:rsidRPr="00873E99">
        <w:rPr>
          <w:rFonts w:eastAsia="Arial" w:cstheme="minorHAnsi"/>
          <w:color w:val="231F20"/>
        </w:rPr>
        <w:t>λ  =  - ln (</w:t>
      </w:r>
      <m:oMath>
        <m:f>
          <m:fPr>
            <m:ctrlPr>
              <w:rPr>
                <w:rFonts w:ascii="Cambria Math" w:eastAsia="Arial" w:hAnsi="Cambria Math" w:cstheme="minorHAnsi"/>
                <w:i/>
                <w:color w:val="231F20"/>
              </w:rPr>
            </m:ctrlPr>
          </m:fPr>
          <m:num>
            <m:r>
              <w:rPr>
                <w:rFonts w:ascii="Cambria Math" w:eastAsia="Arial" w:hAnsi="Cambria Math" w:cstheme="minorHAnsi"/>
                <w:color w:val="231F20"/>
              </w:rPr>
              <m:t>At</m:t>
            </m:r>
          </m:num>
          <m:den>
            <m:r>
              <w:rPr>
                <w:rFonts w:ascii="Cambria Math" w:eastAsia="Arial" w:hAnsi="Cambria Math" w:cstheme="minorHAnsi"/>
                <w:color w:val="231F20"/>
              </w:rPr>
              <m:t>Ao</m:t>
            </m:r>
          </m:den>
        </m:f>
      </m:oMath>
      <w:r w:rsidRPr="00873E99">
        <w:rPr>
          <w:rFonts w:eastAsia="Arial" w:cstheme="minorHAnsi"/>
          <w:color w:val="231F20"/>
        </w:rPr>
        <w:t>)</w:t>
      </w:r>
    </w:p>
    <w:p w14:paraId="34BD0749" w14:textId="77777777" w:rsidR="00B91AB1" w:rsidRPr="00873E99" w:rsidRDefault="00B91AB1" w:rsidP="00B91AB1">
      <w:pPr>
        <w:pStyle w:val="ListParagraph"/>
        <w:ind w:left="284"/>
        <w:rPr>
          <w:rFonts w:asciiTheme="minorHAnsi" w:eastAsia="Arial" w:hAnsiTheme="minorHAnsi" w:cstheme="minorHAnsi"/>
          <w:color w:val="231F20"/>
          <w:sz w:val="22"/>
          <w:szCs w:val="22"/>
        </w:rPr>
      </w:pPr>
      <w:r w:rsidRPr="00873E99">
        <w:rPr>
          <w:rFonts w:asciiTheme="minorHAnsi" w:eastAsia="Arial" w:hAnsiTheme="minorHAnsi" w:cstheme="minorHAnsi"/>
          <w:color w:val="231F20"/>
          <w:sz w:val="22"/>
          <w:szCs w:val="22"/>
        </w:rPr>
        <w:tab/>
      </w:r>
      <w:r w:rsidRPr="00873E99">
        <w:rPr>
          <w:rFonts w:asciiTheme="minorHAnsi" w:eastAsia="Arial" w:hAnsiTheme="minorHAnsi" w:cstheme="minorHAnsi"/>
          <w:color w:val="231F20"/>
          <w:sz w:val="22"/>
          <w:szCs w:val="22"/>
        </w:rPr>
        <w:tab/>
      </w:r>
      <w:r w:rsidRPr="00873E99">
        <w:rPr>
          <w:rFonts w:asciiTheme="minorHAnsi" w:eastAsia="Arial" w:hAnsiTheme="minorHAnsi" w:cstheme="minorHAnsi"/>
          <w:color w:val="231F20"/>
          <w:sz w:val="22"/>
          <w:szCs w:val="22"/>
        </w:rPr>
        <w:tab/>
      </w:r>
      <w:r w:rsidRPr="00873E99">
        <w:rPr>
          <w:rFonts w:asciiTheme="minorHAnsi" w:eastAsia="Arial" w:hAnsiTheme="minorHAnsi" w:cstheme="minorHAnsi"/>
          <w:color w:val="231F20"/>
          <w:sz w:val="22"/>
          <w:szCs w:val="22"/>
        </w:rPr>
        <w:tab/>
      </w:r>
      <w:r w:rsidRPr="00873E99">
        <w:rPr>
          <w:rFonts w:asciiTheme="minorHAnsi" w:eastAsia="Arial" w:hAnsiTheme="minorHAnsi" w:cstheme="minorHAnsi"/>
          <w:color w:val="231F20"/>
          <w:sz w:val="22"/>
          <w:szCs w:val="22"/>
        </w:rPr>
        <w:tab/>
      </w:r>
      <w:r w:rsidRPr="00873E99">
        <w:rPr>
          <w:rFonts w:asciiTheme="minorHAnsi" w:eastAsia="Arial" w:hAnsiTheme="minorHAnsi" w:cstheme="minorHAnsi"/>
          <w:color w:val="231F20"/>
          <w:sz w:val="22"/>
          <w:szCs w:val="22"/>
        </w:rPr>
        <w:tab/>
        <w:t>t</w:t>
      </w:r>
    </w:p>
    <w:p w14:paraId="069EED24" w14:textId="6B352A5D" w:rsidR="00B91AB1" w:rsidRPr="00873E99" w:rsidRDefault="00873E99" w:rsidP="00B91AB1">
      <w:pPr>
        <w:spacing w:after="0"/>
        <w:ind w:left="720"/>
        <w:rPr>
          <w:rFonts w:eastAsia="Arial" w:cstheme="minorHAnsi"/>
          <w:color w:val="231F20"/>
          <w:vertAlign w:val="subscript"/>
        </w:rPr>
      </w:pPr>
      <w:r>
        <w:rPr>
          <w:rFonts w:cstheme="minorHAnsi"/>
        </w:rPr>
        <w:t>t</w:t>
      </w:r>
      <w:r w:rsidR="00B91AB1" w:rsidRPr="00873E99">
        <w:rPr>
          <w:rFonts w:cstheme="minorHAnsi"/>
        </w:rPr>
        <w:t xml:space="preserve">hen use the </w:t>
      </w:r>
      <w:r w:rsidR="00BD49B6">
        <w:rPr>
          <w:rFonts w:cstheme="minorHAnsi"/>
        </w:rPr>
        <w:t xml:space="preserve">rearranged </w:t>
      </w:r>
      <w:r w:rsidR="00B91AB1" w:rsidRPr="00873E99">
        <w:rPr>
          <w:rFonts w:cstheme="minorHAnsi"/>
        </w:rPr>
        <w:t xml:space="preserve">equation  </w:t>
      </w:r>
      <w:r w:rsidR="00BC5A6B" w:rsidRPr="00873E99">
        <w:rPr>
          <w:rFonts w:eastAsia="Arial" w:cstheme="minorHAnsi"/>
          <w:color w:val="231F20"/>
        </w:rPr>
        <w:t>t</w:t>
      </w:r>
      <w:r w:rsidR="00BC5A6B" w:rsidRPr="00873E99">
        <w:rPr>
          <w:rFonts w:eastAsia="Arial" w:cstheme="minorHAnsi"/>
          <w:color w:val="231F20"/>
          <w:vertAlign w:val="subscript"/>
        </w:rPr>
        <w:t>1/2</w:t>
      </w:r>
      <w:r w:rsidR="00B91AB1" w:rsidRPr="00873E99">
        <w:rPr>
          <w:rFonts w:eastAsia="Arial" w:cstheme="minorHAnsi"/>
          <w:color w:val="231F20"/>
        </w:rPr>
        <w:t xml:space="preserve">= </w:t>
      </w:r>
      <w:r w:rsidR="00B91AB1" w:rsidRPr="00873E99">
        <w:rPr>
          <w:rFonts w:eastAsia="Arial" w:cstheme="minorHAnsi"/>
          <w:color w:val="231F20"/>
          <w:u w:val="single"/>
        </w:rPr>
        <w:t>ln(2)</w:t>
      </w:r>
      <w:r w:rsidR="00B91AB1" w:rsidRPr="00873E99">
        <w:rPr>
          <w:rFonts w:eastAsia="Arial" w:cstheme="minorHAnsi"/>
          <w:color w:val="231F20"/>
        </w:rPr>
        <w:t xml:space="preserve">   </w:t>
      </w:r>
      <w:r w:rsidR="00BC5A6B">
        <w:rPr>
          <w:rFonts w:eastAsia="Arial" w:cstheme="minorHAnsi"/>
          <w:color w:val="231F20"/>
        </w:rPr>
        <w:t>to determine the half-life</w:t>
      </w:r>
      <w:r w:rsidR="00B91AB1" w:rsidRPr="00873E99">
        <w:rPr>
          <w:rFonts w:eastAsia="Arial" w:cstheme="minorHAnsi"/>
          <w:color w:val="231F20"/>
        </w:rPr>
        <w:t xml:space="preserve"> t</w:t>
      </w:r>
      <w:r w:rsidR="00B91AB1" w:rsidRPr="00873E99">
        <w:rPr>
          <w:rFonts w:eastAsia="Arial" w:cstheme="minorHAnsi"/>
          <w:color w:val="231F20"/>
          <w:vertAlign w:val="subscript"/>
        </w:rPr>
        <w:t>1/2</w:t>
      </w:r>
    </w:p>
    <w:p w14:paraId="34E5F9D5" w14:textId="6BCA1B5C" w:rsidR="00B91AB1" w:rsidRPr="00873E99" w:rsidRDefault="00B91AB1" w:rsidP="00B91AB1">
      <w:pPr>
        <w:spacing w:after="0"/>
        <w:ind w:left="1440" w:firstLine="720"/>
        <w:rPr>
          <w:rFonts w:eastAsia="Arial" w:cstheme="minorHAnsi"/>
          <w:color w:val="231F20"/>
          <w:vertAlign w:val="subscript"/>
        </w:rPr>
      </w:pPr>
      <w:r w:rsidRPr="00873E99">
        <w:rPr>
          <w:rFonts w:eastAsia="Arial" w:cstheme="minorHAnsi"/>
          <w:color w:val="231F20"/>
        </w:rPr>
        <w:t xml:space="preserve">      </w:t>
      </w:r>
      <w:r w:rsidR="00BD49B6">
        <w:rPr>
          <w:rFonts w:eastAsia="Arial" w:cstheme="minorHAnsi"/>
          <w:color w:val="231F20"/>
        </w:rPr>
        <w:t xml:space="preserve">                     </w:t>
      </w:r>
      <w:r w:rsidRPr="00873E99">
        <w:rPr>
          <w:rFonts w:eastAsia="Arial" w:cstheme="minorHAnsi"/>
          <w:color w:val="231F20"/>
        </w:rPr>
        <w:t xml:space="preserve">               </w:t>
      </w:r>
      <w:r w:rsidR="00BC5A6B">
        <w:rPr>
          <w:rFonts w:eastAsia="Arial" w:cstheme="minorHAnsi"/>
          <w:color w:val="231F20"/>
        </w:rPr>
        <w:t xml:space="preserve">   </w:t>
      </w:r>
      <w:r w:rsidR="00BC5A6B" w:rsidRPr="00873E99">
        <w:rPr>
          <w:rFonts w:eastAsia="Arial" w:cstheme="minorHAnsi"/>
          <w:color w:val="231F20"/>
        </w:rPr>
        <w:t>λ</w:t>
      </w:r>
    </w:p>
    <w:p w14:paraId="786264A5" w14:textId="77777777" w:rsidR="00B91AB1" w:rsidRDefault="00B91AB1" w:rsidP="00B91AB1">
      <w:pPr>
        <w:spacing w:after="0"/>
        <w:ind w:left="1440" w:firstLine="720"/>
        <w:rPr>
          <w:rFonts w:eastAsia="Arial" w:cstheme="minorHAnsi"/>
          <w:color w:val="231F20"/>
          <w:vertAlign w:val="subscript"/>
        </w:rPr>
      </w:pPr>
    </w:p>
    <w:p w14:paraId="38240F12" w14:textId="77777777" w:rsidR="00B91AB1" w:rsidRPr="00B91AB1" w:rsidRDefault="00B91AB1" w:rsidP="00B91AB1">
      <w:pPr>
        <w:spacing w:after="0"/>
        <w:ind w:left="1440" w:firstLine="720"/>
        <w:rPr>
          <w:rFonts w:eastAsia="Arial" w:cstheme="minorHAnsi"/>
          <w:color w:val="231F20"/>
        </w:rPr>
      </w:pPr>
    </w:p>
    <w:tbl>
      <w:tblPr>
        <w:tblStyle w:val="TableGrid"/>
        <w:tblW w:w="0" w:type="auto"/>
        <w:tblLook w:val="04A0" w:firstRow="1" w:lastRow="0" w:firstColumn="1" w:lastColumn="0" w:noHBand="0" w:noVBand="1"/>
      </w:tblPr>
      <w:tblGrid>
        <w:gridCol w:w="2479"/>
        <w:gridCol w:w="2108"/>
        <w:gridCol w:w="2321"/>
        <w:gridCol w:w="2108"/>
      </w:tblGrid>
      <w:tr w:rsidR="00CE73F9" w14:paraId="5A614C1D" w14:textId="77777777" w:rsidTr="00860557">
        <w:tc>
          <w:tcPr>
            <w:tcW w:w="2479" w:type="dxa"/>
            <w:shd w:val="clear" w:color="auto" w:fill="auto"/>
          </w:tcPr>
          <w:p w14:paraId="3A20C1BB" w14:textId="77777777" w:rsidR="00CE73F9" w:rsidRPr="00873E99" w:rsidRDefault="00CE73F9" w:rsidP="00B91AB1">
            <w:pPr>
              <w:jc w:val="center"/>
            </w:pPr>
            <w:r w:rsidRPr="00873E99">
              <w:t>Radionuclide</w:t>
            </w:r>
          </w:p>
        </w:tc>
        <w:tc>
          <w:tcPr>
            <w:tcW w:w="2108" w:type="dxa"/>
          </w:tcPr>
          <w:p w14:paraId="57CD83DF" w14:textId="77777777" w:rsidR="00B91AB1" w:rsidRPr="00873E99" w:rsidRDefault="00CE73F9" w:rsidP="00B91AB1">
            <w:pPr>
              <w:jc w:val="center"/>
            </w:pPr>
            <w:r w:rsidRPr="00873E99">
              <w:t xml:space="preserve">Initial activity </w:t>
            </w:r>
          </w:p>
          <w:p w14:paraId="15B508D7" w14:textId="0248F1BC" w:rsidR="00CE73F9" w:rsidRPr="00873E99" w:rsidRDefault="00CE73F9" w:rsidP="00B91AB1">
            <w:pPr>
              <w:jc w:val="center"/>
            </w:pPr>
            <w:r w:rsidRPr="00873E99">
              <w:t>(A</w:t>
            </w:r>
            <w:r w:rsidRPr="00873E99">
              <w:rPr>
                <w:vertAlign w:val="subscript"/>
              </w:rPr>
              <w:t>o</w:t>
            </w:r>
            <w:r w:rsidRPr="00873E99">
              <w:t>)</w:t>
            </w:r>
          </w:p>
        </w:tc>
        <w:tc>
          <w:tcPr>
            <w:tcW w:w="2321" w:type="dxa"/>
            <w:shd w:val="clear" w:color="auto" w:fill="auto"/>
          </w:tcPr>
          <w:p w14:paraId="5D20D4C7" w14:textId="77777777" w:rsidR="00CE73F9" w:rsidRPr="00873E99" w:rsidRDefault="00CE73F9" w:rsidP="00B91AB1">
            <w:pPr>
              <w:jc w:val="center"/>
            </w:pPr>
            <w:r w:rsidRPr="00873E99">
              <w:t>Activity after 4 hours (A</w:t>
            </w:r>
            <w:r w:rsidRPr="00873E99">
              <w:rPr>
                <w:vertAlign w:val="subscript"/>
              </w:rPr>
              <w:t>t</w:t>
            </w:r>
            <w:r w:rsidRPr="00873E99">
              <w:t>)</w:t>
            </w:r>
          </w:p>
        </w:tc>
        <w:tc>
          <w:tcPr>
            <w:tcW w:w="2108" w:type="dxa"/>
            <w:shd w:val="clear" w:color="auto" w:fill="auto"/>
          </w:tcPr>
          <w:p w14:paraId="4F8FCABB" w14:textId="77777777" w:rsidR="00CE73F9" w:rsidRPr="00873E99" w:rsidRDefault="00CE73F9" w:rsidP="00B91AB1">
            <w:pPr>
              <w:jc w:val="center"/>
            </w:pPr>
            <w:r w:rsidRPr="00873E99">
              <w:t>calculated half life</w:t>
            </w:r>
          </w:p>
        </w:tc>
      </w:tr>
      <w:tr w:rsidR="00CE73F9" w14:paraId="776D1223" w14:textId="77777777" w:rsidTr="00860557">
        <w:tc>
          <w:tcPr>
            <w:tcW w:w="2479" w:type="dxa"/>
            <w:shd w:val="clear" w:color="auto" w:fill="auto"/>
            <w:vAlign w:val="center"/>
          </w:tcPr>
          <w:p w14:paraId="61B1C8C1" w14:textId="77777777" w:rsidR="00CE73F9" w:rsidRPr="00873E99" w:rsidRDefault="00CE73F9" w:rsidP="00860557">
            <w:pPr>
              <w:spacing w:line="480" w:lineRule="auto"/>
              <w:jc w:val="center"/>
            </w:pPr>
            <w:r w:rsidRPr="00873E99">
              <w:t>1</w:t>
            </w:r>
          </w:p>
        </w:tc>
        <w:tc>
          <w:tcPr>
            <w:tcW w:w="2108" w:type="dxa"/>
            <w:vAlign w:val="center"/>
          </w:tcPr>
          <w:p w14:paraId="7C6F743E" w14:textId="59E7F612" w:rsidR="00CE73F9" w:rsidRPr="00C11C94" w:rsidRDefault="00CE73F9" w:rsidP="00860557">
            <w:pPr>
              <w:spacing w:line="480" w:lineRule="auto"/>
              <w:jc w:val="center"/>
              <w:rPr>
                <w:color w:val="0070C0"/>
              </w:rPr>
            </w:pPr>
          </w:p>
        </w:tc>
        <w:tc>
          <w:tcPr>
            <w:tcW w:w="2321" w:type="dxa"/>
            <w:shd w:val="clear" w:color="auto" w:fill="auto"/>
            <w:vAlign w:val="center"/>
          </w:tcPr>
          <w:p w14:paraId="5ACB7073" w14:textId="13E52C7A" w:rsidR="00CE73F9" w:rsidRPr="00C11C94" w:rsidRDefault="00CE73F9" w:rsidP="00860557">
            <w:pPr>
              <w:spacing w:line="480" w:lineRule="auto"/>
              <w:jc w:val="center"/>
              <w:rPr>
                <w:color w:val="0070C0"/>
              </w:rPr>
            </w:pPr>
          </w:p>
        </w:tc>
        <w:tc>
          <w:tcPr>
            <w:tcW w:w="2108" w:type="dxa"/>
            <w:shd w:val="clear" w:color="auto" w:fill="auto"/>
            <w:vAlign w:val="center"/>
          </w:tcPr>
          <w:p w14:paraId="49A5C46B" w14:textId="5CD5DF52" w:rsidR="00CE73F9" w:rsidRPr="00C11C94" w:rsidRDefault="00CE73F9" w:rsidP="00860557">
            <w:pPr>
              <w:spacing w:line="480" w:lineRule="auto"/>
              <w:jc w:val="center"/>
              <w:rPr>
                <w:color w:val="0070C0"/>
              </w:rPr>
            </w:pPr>
          </w:p>
        </w:tc>
      </w:tr>
      <w:tr w:rsidR="00CE73F9" w14:paraId="72AA0267" w14:textId="77777777" w:rsidTr="00860557">
        <w:tc>
          <w:tcPr>
            <w:tcW w:w="2479" w:type="dxa"/>
            <w:shd w:val="clear" w:color="auto" w:fill="auto"/>
            <w:vAlign w:val="center"/>
          </w:tcPr>
          <w:p w14:paraId="2E5DBDAE" w14:textId="77777777" w:rsidR="00CE73F9" w:rsidRPr="00873E99" w:rsidRDefault="00CE73F9" w:rsidP="00860557">
            <w:pPr>
              <w:spacing w:line="480" w:lineRule="auto"/>
              <w:jc w:val="center"/>
            </w:pPr>
            <w:r w:rsidRPr="00873E99">
              <w:t>2</w:t>
            </w:r>
          </w:p>
        </w:tc>
        <w:tc>
          <w:tcPr>
            <w:tcW w:w="2108" w:type="dxa"/>
            <w:vAlign w:val="center"/>
          </w:tcPr>
          <w:p w14:paraId="5D428484" w14:textId="52953DEC" w:rsidR="00CE73F9" w:rsidRPr="00C11C94" w:rsidRDefault="00CE73F9" w:rsidP="00860557">
            <w:pPr>
              <w:spacing w:line="480" w:lineRule="auto"/>
              <w:jc w:val="center"/>
              <w:rPr>
                <w:color w:val="0070C0"/>
              </w:rPr>
            </w:pPr>
          </w:p>
        </w:tc>
        <w:tc>
          <w:tcPr>
            <w:tcW w:w="2321" w:type="dxa"/>
            <w:shd w:val="clear" w:color="auto" w:fill="auto"/>
            <w:vAlign w:val="center"/>
          </w:tcPr>
          <w:p w14:paraId="5BE2A0A8" w14:textId="23C83490" w:rsidR="00CE73F9" w:rsidRPr="00C11C94" w:rsidRDefault="00CE73F9" w:rsidP="00860557">
            <w:pPr>
              <w:spacing w:line="480" w:lineRule="auto"/>
              <w:jc w:val="center"/>
              <w:rPr>
                <w:color w:val="0070C0"/>
              </w:rPr>
            </w:pPr>
          </w:p>
        </w:tc>
        <w:tc>
          <w:tcPr>
            <w:tcW w:w="2108" w:type="dxa"/>
            <w:shd w:val="clear" w:color="auto" w:fill="auto"/>
            <w:vAlign w:val="center"/>
          </w:tcPr>
          <w:p w14:paraId="203A2BAB" w14:textId="32D801C2" w:rsidR="00CE73F9" w:rsidRPr="00C11C94" w:rsidRDefault="00CE73F9" w:rsidP="00860557">
            <w:pPr>
              <w:spacing w:line="480" w:lineRule="auto"/>
              <w:jc w:val="center"/>
              <w:rPr>
                <w:color w:val="0070C0"/>
              </w:rPr>
            </w:pPr>
          </w:p>
        </w:tc>
      </w:tr>
      <w:tr w:rsidR="00CE73F9" w14:paraId="2DB3C801" w14:textId="77777777" w:rsidTr="00860557">
        <w:tc>
          <w:tcPr>
            <w:tcW w:w="2479" w:type="dxa"/>
            <w:shd w:val="clear" w:color="auto" w:fill="auto"/>
            <w:vAlign w:val="center"/>
          </w:tcPr>
          <w:p w14:paraId="7F2B2DF6" w14:textId="77777777" w:rsidR="00CE73F9" w:rsidRPr="00873E99" w:rsidRDefault="00CE73F9" w:rsidP="00860557">
            <w:pPr>
              <w:spacing w:line="480" w:lineRule="auto"/>
              <w:jc w:val="center"/>
            </w:pPr>
            <w:r w:rsidRPr="00873E99">
              <w:t>3</w:t>
            </w:r>
          </w:p>
        </w:tc>
        <w:tc>
          <w:tcPr>
            <w:tcW w:w="2108" w:type="dxa"/>
            <w:vAlign w:val="center"/>
          </w:tcPr>
          <w:p w14:paraId="368F4302" w14:textId="2AEEB79E" w:rsidR="00CE73F9" w:rsidRPr="00C11C94" w:rsidRDefault="00CE73F9" w:rsidP="00860557">
            <w:pPr>
              <w:spacing w:line="480" w:lineRule="auto"/>
              <w:jc w:val="center"/>
              <w:rPr>
                <w:color w:val="0070C0"/>
              </w:rPr>
            </w:pPr>
          </w:p>
        </w:tc>
        <w:tc>
          <w:tcPr>
            <w:tcW w:w="2321" w:type="dxa"/>
            <w:shd w:val="clear" w:color="auto" w:fill="auto"/>
            <w:vAlign w:val="center"/>
          </w:tcPr>
          <w:p w14:paraId="310A7B52" w14:textId="2A8E2A04" w:rsidR="00CE73F9" w:rsidRPr="00C11C94" w:rsidRDefault="00CE73F9" w:rsidP="00860557">
            <w:pPr>
              <w:spacing w:line="480" w:lineRule="auto"/>
              <w:jc w:val="center"/>
              <w:rPr>
                <w:color w:val="0070C0"/>
              </w:rPr>
            </w:pPr>
          </w:p>
        </w:tc>
        <w:tc>
          <w:tcPr>
            <w:tcW w:w="2108" w:type="dxa"/>
            <w:shd w:val="clear" w:color="auto" w:fill="auto"/>
            <w:vAlign w:val="center"/>
          </w:tcPr>
          <w:p w14:paraId="7A29B939" w14:textId="427556C2" w:rsidR="00CE73F9" w:rsidRPr="00C11C94" w:rsidRDefault="00CE73F9" w:rsidP="00860557">
            <w:pPr>
              <w:spacing w:line="480" w:lineRule="auto"/>
              <w:jc w:val="center"/>
              <w:rPr>
                <w:color w:val="0070C0"/>
              </w:rPr>
            </w:pPr>
          </w:p>
        </w:tc>
      </w:tr>
    </w:tbl>
    <w:p w14:paraId="650C916C" w14:textId="77777777" w:rsidR="00CE73F9" w:rsidRDefault="00CE73F9" w:rsidP="00CE73F9"/>
    <w:p w14:paraId="4BCD8EE1" w14:textId="7CAE3AF5" w:rsidR="00743D9D" w:rsidRPr="003C1DBB" w:rsidRDefault="00743D9D" w:rsidP="009C071D">
      <w:bookmarkStart w:id="0" w:name="_GoBack"/>
      <w:bookmarkEnd w:id="0"/>
    </w:p>
    <w:sectPr w:rsidR="00743D9D" w:rsidRPr="003C1DBB" w:rsidSect="00484B91">
      <w:headerReference w:type="default" r:id="rId37"/>
      <w:footerReference w:type="default" r:id="rId38"/>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22642" w16cex:dateUtc="2020-06-15T06:54:00Z"/>
  <w16cex:commentExtensible w16cex:durableId="22922781" w16cex:dateUtc="2020-06-15T06:59:00Z"/>
  <w16cex:commentExtensible w16cex:durableId="22922908" w16cex:dateUtc="2020-06-15T07:06:00Z"/>
  <w16cex:commentExtensible w16cex:durableId="22922A41" w16cex:dateUtc="2020-06-15T07:11:00Z"/>
  <w16cex:commentExtensible w16cex:durableId="22922CC2" w16cex:dateUtc="2020-06-15T07:22:00Z"/>
  <w16cex:commentExtensible w16cex:durableId="22922CFA" w16cex:dateUtc="2020-06-15T07:23:00Z"/>
  <w16cex:commentExtensible w16cex:durableId="22922D24" w16cex:dateUtc="2020-06-15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C976CB" w16cid:durableId="229224C2"/>
  <w16cid:commentId w16cid:paraId="506AF916" w16cid:durableId="22922642"/>
  <w16cid:commentId w16cid:paraId="68A01844" w16cid:durableId="22922781"/>
  <w16cid:commentId w16cid:paraId="25461C6B" w16cid:durableId="22922908"/>
  <w16cid:commentId w16cid:paraId="081B306E" w16cid:durableId="229224C3"/>
  <w16cid:commentId w16cid:paraId="7FF1C978" w16cid:durableId="22922A41"/>
  <w16cid:commentId w16cid:paraId="48999F4B" w16cid:durableId="229224C4"/>
  <w16cid:commentId w16cid:paraId="311885F2" w16cid:durableId="22922CC2"/>
  <w16cid:commentId w16cid:paraId="10849CE9" w16cid:durableId="229224C5"/>
  <w16cid:commentId w16cid:paraId="5D808853" w16cid:durableId="22922CFA"/>
  <w16cid:commentId w16cid:paraId="73FE184D" w16cid:durableId="229224C6"/>
  <w16cid:commentId w16cid:paraId="6C8339DB" w16cid:durableId="22922D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E98E7" w14:textId="77777777" w:rsidR="00DE320D" w:rsidRDefault="00DE320D" w:rsidP="00B627D9">
      <w:pPr>
        <w:spacing w:after="0" w:line="240" w:lineRule="auto"/>
      </w:pPr>
      <w:r>
        <w:separator/>
      </w:r>
    </w:p>
  </w:endnote>
  <w:endnote w:type="continuationSeparator" w:id="0">
    <w:p w14:paraId="528433BB" w14:textId="77777777" w:rsidR="00DE320D" w:rsidRDefault="00DE320D"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586D9" w14:textId="693EB46A" w:rsidR="00DE320D" w:rsidRPr="007909DE" w:rsidRDefault="005B1998"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1743288076"/>
        <w:dataBinding w:prefixMappings="xmlns:ns0='http://purl.org/dc/elements/1.1/' xmlns:ns1='http://schemas.openxmlformats.org/package/2006/metadata/core-properties' " w:xpath="/ns1:coreProperties[1]/ns0:title[1]" w:storeItemID="{6C3C8BC8-F283-45AE-878A-BAB7291924A1}"/>
        <w:text/>
      </w:sdtPr>
      <w:sdtEndPr/>
      <w:sdtContent>
        <w:r w:rsidR="00DE320D">
          <w:rPr>
            <w:rFonts w:ascii="Arial" w:hAnsi="Arial" w:cs="Arial"/>
            <w:sz w:val="16"/>
            <w:szCs w:val="16"/>
          </w:rPr>
          <w:t>Radionuclides in Medicine</w:t>
        </w:r>
      </w:sdtContent>
    </w:sdt>
    <w:r w:rsidR="00DE320D" w:rsidRPr="007909DE">
      <w:rPr>
        <w:rFonts w:ascii="Arial" w:hAnsi="Arial" w:cs="Arial"/>
        <w:sz w:val="16"/>
        <w:szCs w:val="16"/>
      </w:rPr>
      <w:tab/>
    </w:r>
    <w:r w:rsidR="00964E42">
      <w:rPr>
        <w:rFonts w:ascii="Arial" w:hAnsi="Arial" w:cs="Arial"/>
        <w:sz w:val="16"/>
        <w:szCs w:val="16"/>
      </w:rPr>
      <w:t>19</w:t>
    </w:r>
    <w:r w:rsidR="00DE320D">
      <w:rPr>
        <w:rFonts w:ascii="Arial" w:hAnsi="Arial" w:cs="Arial"/>
        <w:sz w:val="16"/>
        <w:szCs w:val="16"/>
      </w:rPr>
      <w:t xml:space="preserve"> June 2020</w:t>
    </w:r>
    <w:r w:rsidR="00DE320D" w:rsidRPr="007909DE">
      <w:rPr>
        <w:rFonts w:ascii="Arial" w:hAnsi="Arial" w:cs="Arial"/>
        <w:sz w:val="16"/>
        <w:szCs w:val="16"/>
      </w:rPr>
      <w:tab/>
    </w:r>
    <w:sdt>
      <w:sdtPr>
        <w:rPr>
          <w:rFonts w:ascii="Arial" w:hAnsi="Arial" w:cs="Arial"/>
          <w:sz w:val="16"/>
          <w:szCs w:val="16"/>
        </w:rPr>
        <w:id w:val="1420058667"/>
        <w:docPartObj>
          <w:docPartGallery w:val="Page Numbers (Bottom of Page)"/>
          <w:docPartUnique/>
        </w:docPartObj>
      </w:sdtPr>
      <w:sdtEndPr>
        <w:rPr>
          <w:color w:val="808080" w:themeColor="background1" w:themeShade="80"/>
          <w:spacing w:val="60"/>
        </w:rPr>
      </w:sdtEndPr>
      <w:sdtContent>
        <w:r w:rsidR="00DE320D" w:rsidRPr="007909DE">
          <w:rPr>
            <w:rFonts w:ascii="Arial" w:hAnsi="Arial" w:cs="Arial"/>
            <w:sz w:val="16"/>
            <w:szCs w:val="16"/>
          </w:rPr>
          <w:t xml:space="preserve">Page | </w:t>
        </w:r>
        <w:r w:rsidR="00DE320D" w:rsidRPr="007909DE">
          <w:rPr>
            <w:rFonts w:ascii="Arial" w:hAnsi="Arial" w:cs="Arial"/>
            <w:sz w:val="16"/>
            <w:szCs w:val="16"/>
          </w:rPr>
          <w:fldChar w:fldCharType="begin"/>
        </w:r>
        <w:r w:rsidR="00DE320D" w:rsidRPr="007909DE">
          <w:rPr>
            <w:rFonts w:ascii="Arial" w:hAnsi="Arial" w:cs="Arial"/>
            <w:sz w:val="16"/>
            <w:szCs w:val="16"/>
          </w:rPr>
          <w:instrText xml:space="preserve"> PAGE   \* MERGEFORMAT </w:instrText>
        </w:r>
        <w:r w:rsidR="00DE320D" w:rsidRPr="007909DE">
          <w:rPr>
            <w:rFonts w:ascii="Arial" w:hAnsi="Arial" w:cs="Arial"/>
            <w:sz w:val="16"/>
            <w:szCs w:val="16"/>
          </w:rPr>
          <w:fldChar w:fldCharType="separate"/>
        </w:r>
        <w:r>
          <w:rPr>
            <w:rFonts w:ascii="Arial" w:hAnsi="Arial" w:cs="Arial"/>
            <w:noProof/>
            <w:sz w:val="16"/>
            <w:szCs w:val="16"/>
          </w:rPr>
          <w:t>3</w:t>
        </w:r>
        <w:r w:rsidR="00DE320D" w:rsidRPr="007909DE">
          <w:rPr>
            <w:rFonts w:ascii="Arial" w:hAnsi="Arial" w:cs="Arial"/>
            <w:noProof/>
            <w:sz w:val="16"/>
            <w:szCs w:val="16"/>
          </w:rPr>
          <w:fldChar w:fldCharType="end"/>
        </w:r>
      </w:sdtContent>
    </w:sdt>
  </w:p>
  <w:p w14:paraId="58C2ED20" w14:textId="77777777" w:rsidR="00DE320D" w:rsidRPr="007909DE" w:rsidRDefault="00DE320D"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C6C3E" w14:textId="77777777" w:rsidR="00DE320D" w:rsidRDefault="00DE320D" w:rsidP="00B627D9">
      <w:pPr>
        <w:spacing w:after="0" w:line="240" w:lineRule="auto"/>
      </w:pPr>
      <w:r>
        <w:separator/>
      </w:r>
    </w:p>
  </w:footnote>
  <w:footnote w:type="continuationSeparator" w:id="0">
    <w:p w14:paraId="78D1AAD2" w14:textId="77777777" w:rsidR="00DE320D" w:rsidRDefault="00DE320D"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6C4E6" w14:textId="77777777" w:rsidR="00DE320D" w:rsidRDefault="00DE320D">
    <w:pPr>
      <w:pStyle w:val="Header"/>
    </w:pPr>
    <w:r>
      <w:rPr>
        <w:noProof/>
        <w:lang w:eastAsia="en-AU"/>
      </w:rPr>
      <w:drawing>
        <wp:anchor distT="0" distB="0" distL="114300" distR="114300" simplePos="0" relativeHeight="251659264" behindDoc="0" locked="0" layoutInCell="1" allowOverlap="1" wp14:anchorId="01670DA7" wp14:editId="6983679A">
          <wp:simplePos x="0" y="0"/>
          <wp:positionH relativeFrom="column">
            <wp:posOffset>4874260</wp:posOffset>
          </wp:positionH>
          <wp:positionV relativeFrom="paragraph">
            <wp:posOffset>-230505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462"/>
    <w:multiLevelType w:val="hybridMultilevel"/>
    <w:tmpl w:val="8F9E434E"/>
    <w:lvl w:ilvl="0" w:tplc="DE8C4DF4">
      <w:start w:val="14"/>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E6581"/>
    <w:multiLevelType w:val="hybridMultilevel"/>
    <w:tmpl w:val="B10EF454"/>
    <w:lvl w:ilvl="0" w:tplc="013488A8">
      <w:start w:val="1"/>
      <w:numFmt w:val="bullet"/>
      <w:lvlText w:val="•"/>
      <w:lvlJc w:val="left"/>
      <w:pPr>
        <w:tabs>
          <w:tab w:val="num" w:pos="720"/>
        </w:tabs>
        <w:ind w:left="720" w:hanging="360"/>
      </w:pPr>
      <w:rPr>
        <w:rFonts w:ascii="Arial" w:hAnsi="Arial" w:hint="default"/>
      </w:rPr>
    </w:lvl>
    <w:lvl w:ilvl="1" w:tplc="FD9CE4CA">
      <w:start w:val="1"/>
      <w:numFmt w:val="bullet"/>
      <w:lvlText w:val="•"/>
      <w:lvlJc w:val="left"/>
      <w:pPr>
        <w:tabs>
          <w:tab w:val="num" w:pos="1440"/>
        </w:tabs>
        <w:ind w:left="1440" w:hanging="360"/>
      </w:pPr>
      <w:rPr>
        <w:rFonts w:ascii="Arial" w:hAnsi="Arial" w:hint="default"/>
      </w:rPr>
    </w:lvl>
    <w:lvl w:ilvl="2" w:tplc="DDBE64F8" w:tentative="1">
      <w:start w:val="1"/>
      <w:numFmt w:val="bullet"/>
      <w:lvlText w:val="•"/>
      <w:lvlJc w:val="left"/>
      <w:pPr>
        <w:tabs>
          <w:tab w:val="num" w:pos="2160"/>
        </w:tabs>
        <w:ind w:left="2160" w:hanging="360"/>
      </w:pPr>
      <w:rPr>
        <w:rFonts w:ascii="Arial" w:hAnsi="Arial" w:hint="default"/>
      </w:rPr>
    </w:lvl>
    <w:lvl w:ilvl="3" w:tplc="DBC4A35A" w:tentative="1">
      <w:start w:val="1"/>
      <w:numFmt w:val="bullet"/>
      <w:lvlText w:val="•"/>
      <w:lvlJc w:val="left"/>
      <w:pPr>
        <w:tabs>
          <w:tab w:val="num" w:pos="2880"/>
        </w:tabs>
        <w:ind w:left="2880" w:hanging="360"/>
      </w:pPr>
      <w:rPr>
        <w:rFonts w:ascii="Arial" w:hAnsi="Arial" w:hint="default"/>
      </w:rPr>
    </w:lvl>
    <w:lvl w:ilvl="4" w:tplc="63A8C28E" w:tentative="1">
      <w:start w:val="1"/>
      <w:numFmt w:val="bullet"/>
      <w:lvlText w:val="•"/>
      <w:lvlJc w:val="left"/>
      <w:pPr>
        <w:tabs>
          <w:tab w:val="num" w:pos="3600"/>
        </w:tabs>
        <w:ind w:left="3600" w:hanging="360"/>
      </w:pPr>
      <w:rPr>
        <w:rFonts w:ascii="Arial" w:hAnsi="Arial" w:hint="default"/>
      </w:rPr>
    </w:lvl>
    <w:lvl w:ilvl="5" w:tplc="793ECF60" w:tentative="1">
      <w:start w:val="1"/>
      <w:numFmt w:val="bullet"/>
      <w:lvlText w:val="•"/>
      <w:lvlJc w:val="left"/>
      <w:pPr>
        <w:tabs>
          <w:tab w:val="num" w:pos="4320"/>
        </w:tabs>
        <w:ind w:left="4320" w:hanging="360"/>
      </w:pPr>
      <w:rPr>
        <w:rFonts w:ascii="Arial" w:hAnsi="Arial" w:hint="default"/>
      </w:rPr>
    </w:lvl>
    <w:lvl w:ilvl="6" w:tplc="4B9859B0" w:tentative="1">
      <w:start w:val="1"/>
      <w:numFmt w:val="bullet"/>
      <w:lvlText w:val="•"/>
      <w:lvlJc w:val="left"/>
      <w:pPr>
        <w:tabs>
          <w:tab w:val="num" w:pos="5040"/>
        </w:tabs>
        <w:ind w:left="5040" w:hanging="360"/>
      </w:pPr>
      <w:rPr>
        <w:rFonts w:ascii="Arial" w:hAnsi="Arial" w:hint="default"/>
      </w:rPr>
    </w:lvl>
    <w:lvl w:ilvl="7" w:tplc="29D8B798" w:tentative="1">
      <w:start w:val="1"/>
      <w:numFmt w:val="bullet"/>
      <w:lvlText w:val="•"/>
      <w:lvlJc w:val="left"/>
      <w:pPr>
        <w:tabs>
          <w:tab w:val="num" w:pos="5760"/>
        </w:tabs>
        <w:ind w:left="5760" w:hanging="360"/>
      </w:pPr>
      <w:rPr>
        <w:rFonts w:ascii="Arial" w:hAnsi="Arial" w:hint="default"/>
      </w:rPr>
    </w:lvl>
    <w:lvl w:ilvl="8" w:tplc="FA0E8C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A77893"/>
    <w:multiLevelType w:val="hybridMultilevel"/>
    <w:tmpl w:val="FE1615AE"/>
    <w:lvl w:ilvl="0" w:tplc="4216C034">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9117F5C"/>
    <w:multiLevelType w:val="hybridMultilevel"/>
    <w:tmpl w:val="521A1D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5E115C"/>
    <w:multiLevelType w:val="hybridMultilevel"/>
    <w:tmpl w:val="270AF104"/>
    <w:lvl w:ilvl="0" w:tplc="C7687F34">
      <w:start w:val="1"/>
      <w:numFmt w:val="lowerLetter"/>
      <w:lvlText w:val="%1."/>
      <w:lvlJc w:val="left"/>
      <w:pPr>
        <w:ind w:left="360" w:hanging="360"/>
      </w:pPr>
      <w:rPr>
        <w:rFonts w:asciiTheme="minorHAnsi" w:hAnsiTheme="minorHAnsi" w:cstheme="minorHAnsi" w:hint="default"/>
        <w:b w:val="0"/>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C6D5A8A"/>
    <w:multiLevelType w:val="hybridMultilevel"/>
    <w:tmpl w:val="B1B619D4"/>
    <w:lvl w:ilvl="0" w:tplc="EB966CEA">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0995F52"/>
    <w:multiLevelType w:val="hybridMultilevel"/>
    <w:tmpl w:val="3B160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CE4412"/>
    <w:multiLevelType w:val="hybridMultilevel"/>
    <w:tmpl w:val="2FB0E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AA226D"/>
    <w:multiLevelType w:val="hybridMultilevel"/>
    <w:tmpl w:val="C27C97CA"/>
    <w:lvl w:ilvl="0" w:tplc="6E46133A">
      <w:start w:val="1"/>
      <w:numFmt w:val="lowerLetter"/>
      <w:lvlText w:val="%1."/>
      <w:lvlJc w:val="left"/>
      <w:pPr>
        <w:ind w:left="360" w:hanging="360"/>
      </w:pPr>
      <w:rPr>
        <w:rFonts w:asciiTheme="minorHAnsi" w:hAnsiTheme="minorHAnsi" w:cstheme="minorHAnsi"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7820498"/>
    <w:multiLevelType w:val="hybridMultilevel"/>
    <w:tmpl w:val="B1BE6E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3A1799"/>
    <w:multiLevelType w:val="hybridMultilevel"/>
    <w:tmpl w:val="653E8126"/>
    <w:lvl w:ilvl="0" w:tplc="372283E6">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60762"/>
    <w:multiLevelType w:val="hybridMultilevel"/>
    <w:tmpl w:val="8BE68EF4"/>
    <w:lvl w:ilvl="0" w:tplc="C4601E2E">
      <w:start w:val="1"/>
      <w:numFmt w:val="lowerRoman"/>
      <w:lvlText w:val="(%1)"/>
      <w:lvlJc w:val="left"/>
      <w:pPr>
        <w:ind w:left="1080" w:hanging="720"/>
      </w:pPr>
      <w:rPr>
        <w:rFonts w:asciiTheme="minorHAnsi" w:hAnsiTheme="minorHAnsi" w:cstheme="minorHAnsi" w:hint="default"/>
        <w:b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9B0E4B"/>
    <w:multiLevelType w:val="hybridMultilevel"/>
    <w:tmpl w:val="1CD6B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E21E1B"/>
    <w:multiLevelType w:val="hybridMultilevel"/>
    <w:tmpl w:val="54301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9449C3"/>
    <w:multiLevelType w:val="hybridMultilevel"/>
    <w:tmpl w:val="FC944B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6068B8"/>
    <w:multiLevelType w:val="hybridMultilevel"/>
    <w:tmpl w:val="49300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42B0C"/>
    <w:multiLevelType w:val="hybridMultilevel"/>
    <w:tmpl w:val="03B23776"/>
    <w:lvl w:ilvl="0" w:tplc="5E5697EE">
      <w:start w:val="1"/>
      <w:numFmt w:val="decimal"/>
      <w:lvlText w:val="%1."/>
      <w:lvlJc w:val="left"/>
      <w:pPr>
        <w:ind w:left="360" w:hanging="360"/>
      </w:pPr>
      <w:rPr>
        <w:rFonts w:cstheme="minorBidi"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DE068AB"/>
    <w:multiLevelType w:val="hybridMultilevel"/>
    <w:tmpl w:val="6944E2D6"/>
    <w:lvl w:ilvl="0" w:tplc="B00ADE16">
      <w:start w:val="7"/>
      <w:numFmt w:val="lowerLetter"/>
      <w:lvlText w:val="%1."/>
      <w:lvlJc w:val="left"/>
      <w:pPr>
        <w:ind w:left="72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9" w15:restartNumberingAfterBreak="0">
    <w:nsid w:val="3FBE12BD"/>
    <w:multiLevelType w:val="hybridMultilevel"/>
    <w:tmpl w:val="DAEC45FA"/>
    <w:lvl w:ilvl="0" w:tplc="006EE15A">
      <w:start w:val="1"/>
      <w:numFmt w:val="lowerLetter"/>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3F6A92"/>
    <w:multiLevelType w:val="hybridMultilevel"/>
    <w:tmpl w:val="2842B6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576741"/>
    <w:multiLevelType w:val="hybridMultilevel"/>
    <w:tmpl w:val="E5D00A5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4A9A4D99"/>
    <w:multiLevelType w:val="hybridMultilevel"/>
    <w:tmpl w:val="4AD4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ED7599"/>
    <w:multiLevelType w:val="hybridMultilevel"/>
    <w:tmpl w:val="A65239AA"/>
    <w:lvl w:ilvl="0" w:tplc="523AEDF0">
      <w:start w:val="12"/>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4" w15:restartNumberingAfterBreak="0">
    <w:nsid w:val="4F180CE8"/>
    <w:multiLevelType w:val="hybridMultilevel"/>
    <w:tmpl w:val="B900BA90"/>
    <w:lvl w:ilvl="0" w:tplc="372283E6">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B3E4D"/>
    <w:multiLevelType w:val="hybridMultilevel"/>
    <w:tmpl w:val="9F9CACFC"/>
    <w:lvl w:ilvl="0" w:tplc="893071E4">
      <w:start w:val="1"/>
      <w:numFmt w:val="lowerLetter"/>
      <w:lvlText w:val="(%1)"/>
      <w:lvlJc w:val="left"/>
      <w:pPr>
        <w:ind w:left="730" w:hanging="360"/>
      </w:pPr>
      <w:rPr>
        <w:rFonts w:eastAsia="Arial" w:hint="default"/>
        <w:b/>
        <w:color w:val="231F20"/>
      </w:rPr>
    </w:lvl>
    <w:lvl w:ilvl="1" w:tplc="0C090019" w:tentative="1">
      <w:start w:val="1"/>
      <w:numFmt w:val="lowerLetter"/>
      <w:lvlText w:val="%2."/>
      <w:lvlJc w:val="left"/>
      <w:pPr>
        <w:ind w:left="1450" w:hanging="360"/>
      </w:pPr>
    </w:lvl>
    <w:lvl w:ilvl="2" w:tplc="0C09001B" w:tentative="1">
      <w:start w:val="1"/>
      <w:numFmt w:val="lowerRoman"/>
      <w:lvlText w:val="%3."/>
      <w:lvlJc w:val="right"/>
      <w:pPr>
        <w:ind w:left="2170" w:hanging="180"/>
      </w:pPr>
    </w:lvl>
    <w:lvl w:ilvl="3" w:tplc="0C09000F" w:tentative="1">
      <w:start w:val="1"/>
      <w:numFmt w:val="decimal"/>
      <w:lvlText w:val="%4."/>
      <w:lvlJc w:val="left"/>
      <w:pPr>
        <w:ind w:left="2890" w:hanging="360"/>
      </w:pPr>
    </w:lvl>
    <w:lvl w:ilvl="4" w:tplc="0C090019" w:tentative="1">
      <w:start w:val="1"/>
      <w:numFmt w:val="lowerLetter"/>
      <w:lvlText w:val="%5."/>
      <w:lvlJc w:val="left"/>
      <w:pPr>
        <w:ind w:left="3610" w:hanging="360"/>
      </w:pPr>
    </w:lvl>
    <w:lvl w:ilvl="5" w:tplc="0C09001B" w:tentative="1">
      <w:start w:val="1"/>
      <w:numFmt w:val="lowerRoman"/>
      <w:lvlText w:val="%6."/>
      <w:lvlJc w:val="right"/>
      <w:pPr>
        <w:ind w:left="4330" w:hanging="180"/>
      </w:pPr>
    </w:lvl>
    <w:lvl w:ilvl="6" w:tplc="0C09000F" w:tentative="1">
      <w:start w:val="1"/>
      <w:numFmt w:val="decimal"/>
      <w:lvlText w:val="%7."/>
      <w:lvlJc w:val="left"/>
      <w:pPr>
        <w:ind w:left="5050" w:hanging="360"/>
      </w:pPr>
    </w:lvl>
    <w:lvl w:ilvl="7" w:tplc="0C090019" w:tentative="1">
      <w:start w:val="1"/>
      <w:numFmt w:val="lowerLetter"/>
      <w:lvlText w:val="%8."/>
      <w:lvlJc w:val="left"/>
      <w:pPr>
        <w:ind w:left="5770" w:hanging="360"/>
      </w:pPr>
    </w:lvl>
    <w:lvl w:ilvl="8" w:tplc="0C09001B" w:tentative="1">
      <w:start w:val="1"/>
      <w:numFmt w:val="lowerRoman"/>
      <w:lvlText w:val="%9."/>
      <w:lvlJc w:val="right"/>
      <w:pPr>
        <w:ind w:left="6490" w:hanging="180"/>
      </w:pPr>
    </w:lvl>
  </w:abstractNum>
  <w:abstractNum w:abstractNumId="26" w15:restartNumberingAfterBreak="0">
    <w:nsid w:val="595D1572"/>
    <w:multiLevelType w:val="hybridMultilevel"/>
    <w:tmpl w:val="BD38A334"/>
    <w:lvl w:ilvl="0" w:tplc="84B465AA">
      <w:start w:val="1"/>
      <w:numFmt w:val="lowerLetter"/>
      <w:lvlText w:val="(%1)"/>
      <w:lvlJc w:val="left"/>
      <w:pPr>
        <w:ind w:left="720" w:hanging="360"/>
      </w:pPr>
      <w:rPr>
        <w:rFonts w:asciiTheme="minorHAnsi" w:hAnsiTheme="minorHAnsi" w:cstheme="minorHAnsi" w:hint="default"/>
        <w:b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441294"/>
    <w:multiLevelType w:val="hybridMultilevel"/>
    <w:tmpl w:val="F552ECCA"/>
    <w:lvl w:ilvl="0" w:tplc="CBD2B664">
      <w:start w:val="9"/>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8" w15:restartNumberingAfterBreak="0">
    <w:nsid w:val="64B302F6"/>
    <w:multiLevelType w:val="hybridMultilevel"/>
    <w:tmpl w:val="D7103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430F33"/>
    <w:multiLevelType w:val="hybridMultilevel"/>
    <w:tmpl w:val="A740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7052D2"/>
    <w:multiLevelType w:val="hybridMultilevel"/>
    <w:tmpl w:val="1EC83C1C"/>
    <w:lvl w:ilvl="0" w:tplc="8C4A7196">
      <w:start w:val="15"/>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1" w15:restartNumberingAfterBreak="0">
    <w:nsid w:val="714B144E"/>
    <w:multiLevelType w:val="hybridMultilevel"/>
    <w:tmpl w:val="65C6FD86"/>
    <w:lvl w:ilvl="0" w:tplc="8D22EEBA">
      <w:start w:val="10"/>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2" w15:restartNumberingAfterBreak="0">
    <w:nsid w:val="71A16CBF"/>
    <w:multiLevelType w:val="hybridMultilevel"/>
    <w:tmpl w:val="4D868BC4"/>
    <w:lvl w:ilvl="0" w:tplc="CDBADB68">
      <w:start w:val="13"/>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3" w15:restartNumberingAfterBreak="0">
    <w:nsid w:val="759B17D2"/>
    <w:multiLevelType w:val="hybridMultilevel"/>
    <w:tmpl w:val="FDBA6952"/>
    <w:lvl w:ilvl="0" w:tplc="4E4899C0">
      <w:start w:val="11"/>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34" w15:restartNumberingAfterBreak="0">
    <w:nsid w:val="767B23C7"/>
    <w:multiLevelType w:val="hybridMultilevel"/>
    <w:tmpl w:val="9446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611940"/>
    <w:multiLevelType w:val="hybridMultilevel"/>
    <w:tmpl w:val="88ACB182"/>
    <w:lvl w:ilvl="0" w:tplc="D11EE3CC">
      <w:start w:val="1"/>
      <w:numFmt w:val="decimal"/>
      <w:lvlText w:val="%1."/>
      <w:lvlJc w:val="left"/>
      <w:pPr>
        <w:ind w:left="360" w:hanging="360"/>
      </w:pPr>
      <w:rPr>
        <w:rFonts w:eastAsiaTheme="minorHAnsi" w:cstheme="minorBidi" w:hint="default"/>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34"/>
  </w:num>
  <w:num w:numId="3">
    <w:abstractNumId w:val="17"/>
  </w:num>
  <w:num w:numId="4">
    <w:abstractNumId w:val="16"/>
  </w:num>
  <w:num w:numId="5">
    <w:abstractNumId w:val="22"/>
  </w:num>
  <w:num w:numId="6">
    <w:abstractNumId w:val="13"/>
  </w:num>
  <w:num w:numId="7">
    <w:abstractNumId w:val="6"/>
  </w:num>
  <w:num w:numId="8">
    <w:abstractNumId w:val="19"/>
  </w:num>
  <w:num w:numId="9">
    <w:abstractNumId w:val="4"/>
  </w:num>
  <w:num w:numId="10">
    <w:abstractNumId w:val="18"/>
  </w:num>
  <w:num w:numId="11">
    <w:abstractNumId w:val="27"/>
  </w:num>
  <w:num w:numId="12">
    <w:abstractNumId w:val="31"/>
  </w:num>
  <w:num w:numId="13">
    <w:abstractNumId w:val="23"/>
  </w:num>
  <w:num w:numId="14">
    <w:abstractNumId w:val="33"/>
  </w:num>
  <w:num w:numId="15">
    <w:abstractNumId w:val="32"/>
  </w:num>
  <w:num w:numId="16">
    <w:abstractNumId w:val="0"/>
  </w:num>
  <w:num w:numId="17">
    <w:abstractNumId w:val="30"/>
  </w:num>
  <w:num w:numId="18">
    <w:abstractNumId w:val="3"/>
  </w:num>
  <w:num w:numId="19">
    <w:abstractNumId w:val="28"/>
  </w:num>
  <w:num w:numId="20">
    <w:abstractNumId w:val="8"/>
  </w:num>
  <w:num w:numId="21">
    <w:abstractNumId w:val="10"/>
  </w:num>
  <w:num w:numId="22">
    <w:abstractNumId w:val="29"/>
  </w:num>
  <w:num w:numId="23">
    <w:abstractNumId w:val="11"/>
  </w:num>
  <w:num w:numId="24">
    <w:abstractNumId w:val="24"/>
  </w:num>
  <w:num w:numId="25">
    <w:abstractNumId w:val="14"/>
  </w:num>
  <w:num w:numId="26">
    <w:abstractNumId w:val="26"/>
  </w:num>
  <w:num w:numId="27">
    <w:abstractNumId w:val="35"/>
  </w:num>
  <w:num w:numId="28">
    <w:abstractNumId w:val="5"/>
  </w:num>
  <w:num w:numId="29">
    <w:abstractNumId w:val="21"/>
  </w:num>
  <w:num w:numId="30">
    <w:abstractNumId w:val="12"/>
  </w:num>
  <w:num w:numId="31">
    <w:abstractNumId w:val="9"/>
  </w:num>
  <w:num w:numId="32">
    <w:abstractNumId w:val="7"/>
  </w:num>
  <w:num w:numId="33">
    <w:abstractNumId w:val="15"/>
  </w:num>
  <w:num w:numId="34">
    <w:abstractNumId w:val="20"/>
  </w:num>
  <w:num w:numId="35">
    <w:abstractNumId w:val="25"/>
  </w:num>
  <w:num w:numId="3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D9"/>
    <w:rsid w:val="00005798"/>
    <w:rsid w:val="0001110D"/>
    <w:rsid w:val="000318CA"/>
    <w:rsid w:val="00034FF2"/>
    <w:rsid w:val="00043810"/>
    <w:rsid w:val="00054E39"/>
    <w:rsid w:val="00065CC8"/>
    <w:rsid w:val="00075CFE"/>
    <w:rsid w:val="00081DAD"/>
    <w:rsid w:val="00085C91"/>
    <w:rsid w:val="000A3C34"/>
    <w:rsid w:val="000B2339"/>
    <w:rsid w:val="000C54DC"/>
    <w:rsid w:val="000D27B6"/>
    <w:rsid w:val="000E1DA3"/>
    <w:rsid w:val="000E7B4E"/>
    <w:rsid w:val="00104BAA"/>
    <w:rsid w:val="001141B1"/>
    <w:rsid w:val="00120E68"/>
    <w:rsid w:val="001378E0"/>
    <w:rsid w:val="0015082F"/>
    <w:rsid w:val="0015369A"/>
    <w:rsid w:val="001551F0"/>
    <w:rsid w:val="001557A9"/>
    <w:rsid w:val="00164EA8"/>
    <w:rsid w:val="00167CDE"/>
    <w:rsid w:val="00175C35"/>
    <w:rsid w:val="00176494"/>
    <w:rsid w:val="001818CA"/>
    <w:rsid w:val="00190C8C"/>
    <w:rsid w:val="0019764E"/>
    <w:rsid w:val="001A3CF1"/>
    <w:rsid w:val="001D2C1B"/>
    <w:rsid w:val="001D412E"/>
    <w:rsid w:val="001F36ED"/>
    <w:rsid w:val="00210EAA"/>
    <w:rsid w:val="00245C86"/>
    <w:rsid w:val="00246122"/>
    <w:rsid w:val="002520F2"/>
    <w:rsid w:val="00252872"/>
    <w:rsid w:val="00254CD9"/>
    <w:rsid w:val="00260278"/>
    <w:rsid w:val="00261858"/>
    <w:rsid w:val="002663A9"/>
    <w:rsid w:val="00274665"/>
    <w:rsid w:val="0028092A"/>
    <w:rsid w:val="0029086F"/>
    <w:rsid w:val="002B0445"/>
    <w:rsid w:val="002B1411"/>
    <w:rsid w:val="002B6355"/>
    <w:rsid w:val="002B7D79"/>
    <w:rsid w:val="002C4C70"/>
    <w:rsid w:val="002D6B40"/>
    <w:rsid w:val="00315C09"/>
    <w:rsid w:val="0032313E"/>
    <w:rsid w:val="00326786"/>
    <w:rsid w:val="00350FB5"/>
    <w:rsid w:val="0035113B"/>
    <w:rsid w:val="0036319E"/>
    <w:rsid w:val="0037100A"/>
    <w:rsid w:val="00372DEA"/>
    <w:rsid w:val="003A004B"/>
    <w:rsid w:val="003C0100"/>
    <w:rsid w:val="003C1DBB"/>
    <w:rsid w:val="003E197A"/>
    <w:rsid w:val="003E7818"/>
    <w:rsid w:val="003F41EC"/>
    <w:rsid w:val="00401AB5"/>
    <w:rsid w:val="0043133D"/>
    <w:rsid w:val="00436C1F"/>
    <w:rsid w:val="00443376"/>
    <w:rsid w:val="00455264"/>
    <w:rsid w:val="00464250"/>
    <w:rsid w:val="00473312"/>
    <w:rsid w:val="00474D3E"/>
    <w:rsid w:val="00484B91"/>
    <w:rsid w:val="004B26C9"/>
    <w:rsid w:val="004C25E3"/>
    <w:rsid w:val="004E4B4A"/>
    <w:rsid w:val="005008AC"/>
    <w:rsid w:val="00520D22"/>
    <w:rsid w:val="00521F9F"/>
    <w:rsid w:val="0052333E"/>
    <w:rsid w:val="00566DAA"/>
    <w:rsid w:val="00577949"/>
    <w:rsid w:val="005B1998"/>
    <w:rsid w:val="005C1F8C"/>
    <w:rsid w:val="005E3D09"/>
    <w:rsid w:val="005F3B66"/>
    <w:rsid w:val="005F5BEE"/>
    <w:rsid w:val="005F6083"/>
    <w:rsid w:val="0060506F"/>
    <w:rsid w:val="006157AF"/>
    <w:rsid w:val="00623108"/>
    <w:rsid w:val="00625267"/>
    <w:rsid w:val="0064798A"/>
    <w:rsid w:val="00666B1D"/>
    <w:rsid w:val="00666FA7"/>
    <w:rsid w:val="00666FB6"/>
    <w:rsid w:val="00691F9C"/>
    <w:rsid w:val="0069603D"/>
    <w:rsid w:val="006A427C"/>
    <w:rsid w:val="006B75F0"/>
    <w:rsid w:val="006C2FB6"/>
    <w:rsid w:val="006D4CB3"/>
    <w:rsid w:val="006D763E"/>
    <w:rsid w:val="006E3336"/>
    <w:rsid w:val="006E34E7"/>
    <w:rsid w:val="006E43FD"/>
    <w:rsid w:val="006F017C"/>
    <w:rsid w:val="006F1ED3"/>
    <w:rsid w:val="006F3448"/>
    <w:rsid w:val="007424FE"/>
    <w:rsid w:val="00743D9D"/>
    <w:rsid w:val="007467A4"/>
    <w:rsid w:val="00752F93"/>
    <w:rsid w:val="007572B5"/>
    <w:rsid w:val="00762818"/>
    <w:rsid w:val="00764EB7"/>
    <w:rsid w:val="007909DE"/>
    <w:rsid w:val="00797E10"/>
    <w:rsid w:val="007C0D35"/>
    <w:rsid w:val="007C18E4"/>
    <w:rsid w:val="007C2A01"/>
    <w:rsid w:val="007D0574"/>
    <w:rsid w:val="007E791F"/>
    <w:rsid w:val="007F5E83"/>
    <w:rsid w:val="007F78D2"/>
    <w:rsid w:val="008036F9"/>
    <w:rsid w:val="00812607"/>
    <w:rsid w:val="008148D5"/>
    <w:rsid w:val="008412BC"/>
    <w:rsid w:val="008416F8"/>
    <w:rsid w:val="00841FB7"/>
    <w:rsid w:val="00845218"/>
    <w:rsid w:val="00860557"/>
    <w:rsid w:val="008644A7"/>
    <w:rsid w:val="00870378"/>
    <w:rsid w:val="00873E99"/>
    <w:rsid w:val="00876D09"/>
    <w:rsid w:val="0088360C"/>
    <w:rsid w:val="0088613E"/>
    <w:rsid w:val="008A218E"/>
    <w:rsid w:val="008B2AE9"/>
    <w:rsid w:val="008C49EC"/>
    <w:rsid w:val="008C6DB2"/>
    <w:rsid w:val="008D0CC3"/>
    <w:rsid w:val="008D4522"/>
    <w:rsid w:val="008D66EE"/>
    <w:rsid w:val="008E1649"/>
    <w:rsid w:val="008E3DEB"/>
    <w:rsid w:val="00900500"/>
    <w:rsid w:val="00924B20"/>
    <w:rsid w:val="00944B79"/>
    <w:rsid w:val="00947821"/>
    <w:rsid w:val="00951080"/>
    <w:rsid w:val="00952280"/>
    <w:rsid w:val="00964E42"/>
    <w:rsid w:val="009677C8"/>
    <w:rsid w:val="00986976"/>
    <w:rsid w:val="00997739"/>
    <w:rsid w:val="009B4248"/>
    <w:rsid w:val="009B7658"/>
    <w:rsid w:val="009C071D"/>
    <w:rsid w:val="009C245A"/>
    <w:rsid w:val="009D2868"/>
    <w:rsid w:val="009D435B"/>
    <w:rsid w:val="009D5BF7"/>
    <w:rsid w:val="009F5D3A"/>
    <w:rsid w:val="00A27D01"/>
    <w:rsid w:val="00A32C4A"/>
    <w:rsid w:val="00A34740"/>
    <w:rsid w:val="00A427E6"/>
    <w:rsid w:val="00A44892"/>
    <w:rsid w:val="00A551CE"/>
    <w:rsid w:val="00A747F3"/>
    <w:rsid w:val="00A85CFC"/>
    <w:rsid w:val="00A90ECC"/>
    <w:rsid w:val="00A94BEB"/>
    <w:rsid w:val="00AA4EBF"/>
    <w:rsid w:val="00AB28F8"/>
    <w:rsid w:val="00AB48B4"/>
    <w:rsid w:val="00AB51F6"/>
    <w:rsid w:val="00AC0AAB"/>
    <w:rsid w:val="00AC373B"/>
    <w:rsid w:val="00AD20FB"/>
    <w:rsid w:val="00AE2761"/>
    <w:rsid w:val="00AE2A64"/>
    <w:rsid w:val="00AF1F18"/>
    <w:rsid w:val="00AF5506"/>
    <w:rsid w:val="00AF6EE1"/>
    <w:rsid w:val="00B0066E"/>
    <w:rsid w:val="00B01ED6"/>
    <w:rsid w:val="00B03344"/>
    <w:rsid w:val="00B13F16"/>
    <w:rsid w:val="00B21D3B"/>
    <w:rsid w:val="00B228B2"/>
    <w:rsid w:val="00B4447A"/>
    <w:rsid w:val="00B50167"/>
    <w:rsid w:val="00B52D8B"/>
    <w:rsid w:val="00B62368"/>
    <w:rsid w:val="00B627D9"/>
    <w:rsid w:val="00B65831"/>
    <w:rsid w:val="00B66F15"/>
    <w:rsid w:val="00B73A4D"/>
    <w:rsid w:val="00B75183"/>
    <w:rsid w:val="00B8222D"/>
    <w:rsid w:val="00B87ABE"/>
    <w:rsid w:val="00B91AB1"/>
    <w:rsid w:val="00B975ED"/>
    <w:rsid w:val="00BA0F84"/>
    <w:rsid w:val="00BB7545"/>
    <w:rsid w:val="00BC5A6B"/>
    <w:rsid w:val="00BD0B3A"/>
    <w:rsid w:val="00BD49B6"/>
    <w:rsid w:val="00BE6FAE"/>
    <w:rsid w:val="00BF354C"/>
    <w:rsid w:val="00BF7112"/>
    <w:rsid w:val="00C06F46"/>
    <w:rsid w:val="00C11C94"/>
    <w:rsid w:val="00C30C83"/>
    <w:rsid w:val="00C3167F"/>
    <w:rsid w:val="00C37D4C"/>
    <w:rsid w:val="00C610F9"/>
    <w:rsid w:val="00C64DD8"/>
    <w:rsid w:val="00C8149C"/>
    <w:rsid w:val="00C86CDB"/>
    <w:rsid w:val="00C90CE1"/>
    <w:rsid w:val="00CA12C3"/>
    <w:rsid w:val="00CA6E6A"/>
    <w:rsid w:val="00CB3876"/>
    <w:rsid w:val="00CC4C40"/>
    <w:rsid w:val="00CE73F9"/>
    <w:rsid w:val="00CE7BCB"/>
    <w:rsid w:val="00CE7E6E"/>
    <w:rsid w:val="00CF4B1E"/>
    <w:rsid w:val="00CF559F"/>
    <w:rsid w:val="00D029FC"/>
    <w:rsid w:val="00D07ADE"/>
    <w:rsid w:val="00D27B2A"/>
    <w:rsid w:val="00D463AE"/>
    <w:rsid w:val="00D50F27"/>
    <w:rsid w:val="00D53E21"/>
    <w:rsid w:val="00D55011"/>
    <w:rsid w:val="00D647CD"/>
    <w:rsid w:val="00D77108"/>
    <w:rsid w:val="00D812BC"/>
    <w:rsid w:val="00D813F2"/>
    <w:rsid w:val="00D87342"/>
    <w:rsid w:val="00D90594"/>
    <w:rsid w:val="00D926D2"/>
    <w:rsid w:val="00D957A0"/>
    <w:rsid w:val="00D9717F"/>
    <w:rsid w:val="00DB7056"/>
    <w:rsid w:val="00DC6AA1"/>
    <w:rsid w:val="00DD0893"/>
    <w:rsid w:val="00DE320D"/>
    <w:rsid w:val="00E03F8E"/>
    <w:rsid w:val="00E06D59"/>
    <w:rsid w:val="00E219F9"/>
    <w:rsid w:val="00E23831"/>
    <w:rsid w:val="00E504CF"/>
    <w:rsid w:val="00E53370"/>
    <w:rsid w:val="00E656A5"/>
    <w:rsid w:val="00E848D8"/>
    <w:rsid w:val="00E85BA4"/>
    <w:rsid w:val="00E91FEF"/>
    <w:rsid w:val="00EA02FD"/>
    <w:rsid w:val="00EA2EF4"/>
    <w:rsid w:val="00EB4C9A"/>
    <w:rsid w:val="00ED4204"/>
    <w:rsid w:val="00ED4D5F"/>
    <w:rsid w:val="00EF2B73"/>
    <w:rsid w:val="00F036A9"/>
    <w:rsid w:val="00F10C4B"/>
    <w:rsid w:val="00F14262"/>
    <w:rsid w:val="00F174D7"/>
    <w:rsid w:val="00F21F24"/>
    <w:rsid w:val="00F30B1A"/>
    <w:rsid w:val="00F50970"/>
    <w:rsid w:val="00F55DF9"/>
    <w:rsid w:val="00F57325"/>
    <w:rsid w:val="00F670C7"/>
    <w:rsid w:val="00FA437D"/>
    <w:rsid w:val="00FA7003"/>
    <w:rsid w:val="00FB16B4"/>
    <w:rsid w:val="00FB277F"/>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70244F"/>
  <w15:docId w15:val="{2A03578E-DC6D-45BF-860A-DC14C6E5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3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 w:type="character" w:styleId="Emphasis">
    <w:name w:val="Emphasis"/>
    <w:basedOn w:val="DefaultParagraphFont"/>
    <w:uiPriority w:val="20"/>
    <w:qFormat/>
    <w:rsid w:val="000318CA"/>
    <w:rPr>
      <w:i/>
      <w:iCs/>
    </w:rPr>
  </w:style>
  <w:style w:type="character" w:styleId="CommentReference">
    <w:name w:val="annotation reference"/>
    <w:basedOn w:val="DefaultParagraphFont"/>
    <w:uiPriority w:val="99"/>
    <w:semiHidden/>
    <w:unhideWhenUsed/>
    <w:rsid w:val="00B13F16"/>
    <w:rPr>
      <w:sz w:val="16"/>
      <w:szCs w:val="16"/>
    </w:rPr>
  </w:style>
  <w:style w:type="paragraph" w:styleId="CommentText">
    <w:name w:val="annotation text"/>
    <w:basedOn w:val="Normal"/>
    <w:link w:val="CommentTextChar"/>
    <w:uiPriority w:val="99"/>
    <w:unhideWhenUsed/>
    <w:rsid w:val="00B13F16"/>
    <w:pPr>
      <w:spacing w:after="160" w:line="240" w:lineRule="auto"/>
    </w:pPr>
    <w:rPr>
      <w:sz w:val="20"/>
      <w:szCs w:val="20"/>
    </w:rPr>
  </w:style>
  <w:style w:type="character" w:customStyle="1" w:styleId="CommentTextChar">
    <w:name w:val="Comment Text Char"/>
    <w:basedOn w:val="DefaultParagraphFont"/>
    <w:link w:val="CommentText"/>
    <w:uiPriority w:val="99"/>
    <w:rsid w:val="00B13F16"/>
    <w:rPr>
      <w:sz w:val="20"/>
      <w:szCs w:val="20"/>
    </w:rPr>
  </w:style>
  <w:style w:type="paragraph" w:styleId="CommentSubject">
    <w:name w:val="annotation subject"/>
    <w:basedOn w:val="CommentText"/>
    <w:next w:val="CommentText"/>
    <w:link w:val="CommentSubjectChar"/>
    <w:uiPriority w:val="99"/>
    <w:semiHidden/>
    <w:unhideWhenUsed/>
    <w:rsid w:val="005E3D09"/>
    <w:pPr>
      <w:spacing w:after="200"/>
    </w:pPr>
    <w:rPr>
      <w:b/>
      <w:bCs/>
    </w:rPr>
  </w:style>
  <w:style w:type="character" w:customStyle="1" w:styleId="CommentSubjectChar">
    <w:name w:val="Comment Subject Char"/>
    <w:basedOn w:val="CommentTextChar"/>
    <w:link w:val="CommentSubject"/>
    <w:uiPriority w:val="99"/>
    <w:semiHidden/>
    <w:rsid w:val="005E3D09"/>
    <w:rPr>
      <w:b/>
      <w:bCs/>
      <w:sz w:val="20"/>
      <w:szCs w:val="20"/>
    </w:rPr>
  </w:style>
  <w:style w:type="character" w:styleId="Strong">
    <w:name w:val="Strong"/>
    <w:basedOn w:val="DefaultParagraphFont"/>
    <w:uiPriority w:val="22"/>
    <w:qFormat/>
    <w:rsid w:val="00085C91"/>
    <w:rPr>
      <w:b/>
      <w:bCs/>
    </w:rPr>
  </w:style>
  <w:style w:type="paragraph" w:styleId="PlainText">
    <w:name w:val="Plain Text"/>
    <w:basedOn w:val="Normal"/>
    <w:link w:val="PlainTextChar"/>
    <w:uiPriority w:val="99"/>
    <w:semiHidden/>
    <w:unhideWhenUsed/>
    <w:rsid w:val="00085C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85C91"/>
    <w:rPr>
      <w:rFonts w:ascii="Calibri" w:hAnsi="Calibri"/>
      <w:szCs w:val="21"/>
    </w:rPr>
  </w:style>
  <w:style w:type="character" w:customStyle="1" w:styleId="sr-only">
    <w:name w:val="sr-only"/>
    <w:basedOn w:val="DefaultParagraphFont"/>
    <w:rsid w:val="00085C91"/>
  </w:style>
  <w:style w:type="character" w:customStyle="1" w:styleId="para">
    <w:name w:val="para"/>
    <w:basedOn w:val="DefaultParagraphFont"/>
    <w:rsid w:val="001A3CF1"/>
  </w:style>
  <w:style w:type="character" w:styleId="PlaceholderText">
    <w:name w:val="Placeholder Text"/>
    <w:basedOn w:val="DefaultParagraphFont"/>
    <w:uiPriority w:val="99"/>
    <w:semiHidden/>
    <w:rsid w:val="003C1D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6395">
      <w:bodyDiv w:val="1"/>
      <w:marLeft w:val="0"/>
      <w:marRight w:val="0"/>
      <w:marTop w:val="0"/>
      <w:marBottom w:val="0"/>
      <w:divBdr>
        <w:top w:val="none" w:sz="0" w:space="0" w:color="auto"/>
        <w:left w:val="none" w:sz="0" w:space="0" w:color="auto"/>
        <w:bottom w:val="none" w:sz="0" w:space="0" w:color="auto"/>
        <w:right w:val="none" w:sz="0" w:space="0" w:color="auto"/>
      </w:divBdr>
    </w:div>
    <w:div w:id="649020481">
      <w:bodyDiv w:val="1"/>
      <w:marLeft w:val="0"/>
      <w:marRight w:val="0"/>
      <w:marTop w:val="0"/>
      <w:marBottom w:val="0"/>
      <w:divBdr>
        <w:top w:val="none" w:sz="0" w:space="0" w:color="auto"/>
        <w:left w:val="none" w:sz="0" w:space="0" w:color="auto"/>
        <w:bottom w:val="none" w:sz="0" w:space="0" w:color="auto"/>
        <w:right w:val="none" w:sz="0" w:space="0" w:color="auto"/>
      </w:divBdr>
      <w:divsChild>
        <w:div w:id="1968315398">
          <w:marLeft w:val="0"/>
          <w:marRight w:val="300"/>
          <w:marTop w:val="0"/>
          <w:marBottom w:val="540"/>
          <w:divBdr>
            <w:top w:val="none" w:sz="0" w:space="0" w:color="auto"/>
            <w:left w:val="none" w:sz="0" w:space="0" w:color="auto"/>
            <w:bottom w:val="none" w:sz="0" w:space="0" w:color="auto"/>
            <w:right w:val="none" w:sz="0" w:space="0" w:color="auto"/>
          </w:divBdr>
        </w:div>
      </w:divsChild>
    </w:div>
    <w:div w:id="1472476276">
      <w:bodyDiv w:val="1"/>
      <w:marLeft w:val="0"/>
      <w:marRight w:val="0"/>
      <w:marTop w:val="0"/>
      <w:marBottom w:val="0"/>
      <w:divBdr>
        <w:top w:val="none" w:sz="0" w:space="0" w:color="auto"/>
        <w:left w:val="none" w:sz="0" w:space="0" w:color="auto"/>
        <w:bottom w:val="none" w:sz="0" w:space="0" w:color="auto"/>
        <w:right w:val="none" w:sz="0" w:space="0" w:color="auto"/>
      </w:divBdr>
      <w:divsChild>
        <w:div w:id="609893112">
          <w:marLeft w:val="0"/>
          <w:marRight w:val="0"/>
          <w:marTop w:val="0"/>
          <w:marBottom w:val="0"/>
          <w:divBdr>
            <w:top w:val="none" w:sz="0" w:space="0" w:color="auto"/>
            <w:left w:val="none" w:sz="0" w:space="0" w:color="auto"/>
            <w:bottom w:val="none" w:sz="0" w:space="0" w:color="auto"/>
            <w:right w:val="none" w:sz="0" w:space="0" w:color="auto"/>
          </w:divBdr>
        </w:div>
        <w:div w:id="1893737116">
          <w:marLeft w:val="0"/>
          <w:marRight w:val="0"/>
          <w:marTop w:val="150"/>
          <w:marBottom w:val="0"/>
          <w:divBdr>
            <w:top w:val="none" w:sz="0" w:space="0" w:color="auto"/>
            <w:left w:val="none" w:sz="0" w:space="0" w:color="auto"/>
            <w:bottom w:val="none" w:sz="0" w:space="0" w:color="auto"/>
            <w:right w:val="none" w:sz="0" w:space="0" w:color="auto"/>
          </w:divBdr>
        </w:div>
      </w:divsChild>
    </w:div>
    <w:div w:id="1983584779">
      <w:bodyDiv w:val="1"/>
      <w:marLeft w:val="0"/>
      <w:marRight w:val="0"/>
      <w:marTop w:val="0"/>
      <w:marBottom w:val="0"/>
      <w:divBdr>
        <w:top w:val="none" w:sz="0" w:space="0" w:color="auto"/>
        <w:left w:val="none" w:sz="0" w:space="0" w:color="auto"/>
        <w:bottom w:val="none" w:sz="0" w:space="0" w:color="auto"/>
        <w:right w:val="none" w:sz="0" w:space="0" w:color="auto"/>
      </w:divBdr>
      <w:divsChild>
        <w:div w:id="658339834">
          <w:marLeft w:val="1166"/>
          <w:marRight w:val="0"/>
          <w:marTop w:val="115"/>
          <w:marBottom w:val="0"/>
          <w:divBdr>
            <w:top w:val="none" w:sz="0" w:space="0" w:color="auto"/>
            <w:left w:val="none" w:sz="0" w:space="0" w:color="auto"/>
            <w:bottom w:val="none" w:sz="0" w:space="0" w:color="auto"/>
            <w:right w:val="none" w:sz="0" w:space="0" w:color="auto"/>
          </w:divBdr>
        </w:div>
        <w:div w:id="1389495184">
          <w:marLeft w:val="1166"/>
          <w:marRight w:val="0"/>
          <w:marTop w:val="115"/>
          <w:marBottom w:val="0"/>
          <w:divBdr>
            <w:top w:val="none" w:sz="0" w:space="0" w:color="auto"/>
            <w:left w:val="none" w:sz="0" w:space="0" w:color="auto"/>
            <w:bottom w:val="none" w:sz="0" w:space="0" w:color="auto"/>
            <w:right w:val="none" w:sz="0" w:space="0" w:color="auto"/>
          </w:divBdr>
        </w:div>
        <w:div w:id="1598903305">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ootle.edu.au/ec/search?accContentId=ACSIS208" TargetMode="External"/><Relationship Id="rId18" Type="http://schemas.openxmlformats.org/officeDocument/2006/relationships/hyperlink" Target="http://www.scootle.edu.au/ec/search?accContentId=ACSIS208" TargetMode="External"/><Relationship Id="rId26" Type="http://schemas.openxmlformats.org/officeDocument/2006/relationships/hyperlink" Target="https://www.youtube.com/watch?v=oySvkmezdo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scootle.edu.au/ec/search?accContentId=ACSIS169" TargetMode="External"/><Relationship Id="rId17" Type="http://schemas.openxmlformats.org/officeDocument/2006/relationships/hyperlink" Target="http://www.scootle.edu.au/ec/search?accContentId=ACSIS169" TargetMode="External"/><Relationship Id="rId25" Type="http://schemas.openxmlformats.org/officeDocument/2006/relationships/hyperlink" Target="https://www.youtube.com/watch?v=xO_HtDCp3ZE&amp;t=13s" TargetMode="External"/><Relationship Id="rId33" Type="http://schemas.openxmlformats.org/officeDocument/2006/relationships/image" Target="media/image50.png"/><Relationship Id="rId38" Type="http://schemas.openxmlformats.org/officeDocument/2006/relationships/footer" Target="footer1.xml"/><Relationship Id="rId46"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scootle.edu.au/ec/search?accContentId=ACSHE160" TargetMode="External"/><Relationship Id="rId20" Type="http://schemas.openxmlformats.org/officeDocument/2006/relationships/image" Target="media/image20.png"/><Relationship Id="rId29" Type="http://schemas.openxmlformats.org/officeDocument/2006/relationships/hyperlink" Target="https://education.nsw.gov.au/teaching-and-learning/curriculum/key-learning-areas/science/stages-4-and-5/programming/working-scientifical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HE160" TargetMode="External"/><Relationship Id="rId24" Type="http://schemas.openxmlformats.org/officeDocument/2006/relationships/hyperlink" Target="https://www.youtube.com/watch?v=oySvkmezdo0" TargetMode="External"/><Relationship Id="rId32" Type="http://schemas.openxmlformats.org/officeDocument/2006/relationships/image" Target="media/image5.png"/><Relationship Id="rId37" Type="http://schemas.openxmlformats.org/officeDocument/2006/relationships/header" Target="header1.xml"/><Relationship Id="rId40" Type="http://schemas.openxmlformats.org/officeDocument/2006/relationships/theme" Target="theme/theme1.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scootle.edu.au/ec/search?accContentId=ACSSU177" TargetMode="External"/><Relationship Id="rId23" Type="http://schemas.openxmlformats.org/officeDocument/2006/relationships/hyperlink" Target="https://www.ansto.gov.au/education/nuclear-facts/what-is-radiation" TargetMode="External"/><Relationship Id="rId28" Type="http://schemas.openxmlformats.org/officeDocument/2006/relationships/hyperlink" Target="https://www.youtube.com/watch?v=FaUUafDRcQE&amp;index=27&amp;t=0s&amp;list=PLZZsi0PZ38Jd4gaXX8lfTI-mlITdP3MyM" TargetMode="External"/><Relationship Id="rId36" Type="http://schemas.openxmlformats.org/officeDocument/2006/relationships/image" Target="media/image7.png"/><Relationship Id="rId10" Type="http://schemas.openxmlformats.org/officeDocument/2006/relationships/hyperlink" Target="http://www.scootle.edu.au/ec/search?accContentId=ACSSU177" TargetMode="External"/><Relationship Id="rId19" Type="http://schemas.openxmlformats.org/officeDocument/2006/relationships/image" Target="media/image2.png"/><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csu.edu.au/handbook/handbook20/courses/BachelorofMedicalRadiationScience(withspecialisations).html" TargetMode="External"/><Relationship Id="rId14" Type="http://schemas.openxmlformats.org/officeDocument/2006/relationships/hyperlink" Target="http://www.csu.edu.au/handbook/handbook20/courses/BachelorofMedicalRadiationScience(withspecialisations).html" TargetMode="External"/><Relationship Id="rId22" Type="http://schemas.openxmlformats.org/officeDocument/2006/relationships/hyperlink" Target="https://www.ansto.gov.au/education/nuclear-facts/what-are-radioisotopes" TargetMode="External"/><Relationship Id="rId27" Type="http://schemas.openxmlformats.org/officeDocument/2006/relationships/hyperlink" Target="https://www.ansto.gov.au/education/nuclear-facts/what-is-radiation" TargetMode="External"/><Relationship Id="rId30" Type="http://schemas.openxmlformats.org/officeDocument/2006/relationships/hyperlink" Target="https://schoolsequella.det.nsw.edu.au/file/bde20be7-b530-44ee-b8da-ba794fa4fca6/1/working-scientifically-skills-guidelines.docx" TargetMode="External"/><Relationship Id="rId35" Type="http://schemas.openxmlformats.org/officeDocument/2006/relationships/hyperlink" Target="https://www.ansto.gov.au/education/nuclear-facts/what-are-radioisotop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88FE2-6FE3-4F27-AB48-1D57C333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3858</Words>
  <Characters>21996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Radionuclides in Medicine</vt:lpstr>
    </vt:vector>
  </TitlesOfParts>
  <Company>ANSTO</Company>
  <LinksUpToDate>false</LinksUpToDate>
  <CharactersWithSpaces>25803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Radionuclides in Medicine</dc:title>
  <dc:subject>Information Processing and Data Analysis</dc:subject>
  <dc:creator>MURPHY, Bridget</dc:creator>
  <cp:lastModifiedBy>MURPHY, Bridget</cp:lastModifiedBy>
  <cp:revision>18</cp:revision>
  <cp:lastPrinted>2019-02-22T05:26:00Z</cp:lastPrinted>
  <dcterms:created xsi:type="dcterms:W3CDTF">2020-06-18T22:52:00Z</dcterms:created>
  <dcterms:modified xsi:type="dcterms:W3CDTF">2020-06-23T00:43:00Z</dcterms:modified>
</cp:coreProperties>
</file>