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26"/>
      </w:tblGrid>
      <w:tr w:rsidR="00B627D9" w:rsidRPr="00FA6204" w14:paraId="4E17F3FE" w14:textId="77777777" w:rsidTr="005E3049">
        <w:trPr>
          <w:trHeight w:val="4253"/>
          <w:jc w:val="center"/>
        </w:trPr>
        <w:tc>
          <w:tcPr>
            <w:tcW w:w="5000" w:type="pct"/>
          </w:tcPr>
          <w:p w14:paraId="36FC7990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0ED05DDF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6AADF9FE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2F5C7824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0979C204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1F14CB21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7BC162E3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44FB9D9E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  <w:r>
              <w:rPr>
                <w:rFonts w:asciiTheme="majorHAnsi" w:eastAsiaTheme="majorEastAsia" w:hAnsiTheme="majorHAnsi" w:cstheme="majorBidi"/>
                <w:caps/>
                <w:noProof/>
                <w:lang w:eastAsia="en-AU"/>
              </w:rPr>
              <w:drawing>
                <wp:inline distT="0" distB="0" distL="0" distR="0" wp14:anchorId="6868AA26" wp14:editId="125462A0">
                  <wp:extent cx="3162300" cy="646404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STO-LOGO-Inline-Without-Taglin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646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DA99AF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74467589" w14:textId="77777777" w:rsidR="00B627D9" w:rsidRPr="00FA6204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  <w:r>
              <w:rPr>
                <w:rFonts w:asciiTheme="majorHAnsi" w:eastAsiaTheme="majorEastAsia" w:hAnsiTheme="majorHAnsi" w:cstheme="majorBidi"/>
                <w:cap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586067" wp14:editId="342678F7">
                      <wp:simplePos x="0" y="0"/>
                      <wp:positionH relativeFrom="column">
                        <wp:posOffset>-52104</wp:posOffset>
                      </wp:positionH>
                      <wp:positionV relativeFrom="paragraph">
                        <wp:posOffset>96160</wp:posOffset>
                      </wp:positionV>
                      <wp:extent cx="5848865" cy="609600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8865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11EB2" id="Rectangle 1" o:spid="_x0000_s1026" style="position:absolute;margin-left:-4.1pt;margin-top:7.55pt;width:460.5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" fillcolor="#4f81bd [3204]" stroked="f" strokeweight="2pt"/>
                  </w:pict>
                </mc:Fallback>
              </mc:AlternateContent>
            </w:r>
          </w:p>
        </w:tc>
      </w:tr>
      <w:tr w:rsidR="00B627D9" w14:paraId="57197BDD" w14:textId="77777777" w:rsidTr="005E3049">
        <w:trPr>
          <w:trHeight w:val="1440"/>
          <w:jc w:val="center"/>
        </w:trPr>
        <w:sdt>
          <w:sdtPr>
            <w:rPr>
              <w:rFonts w:ascii="Arial" w:eastAsiaTheme="majorEastAsia" w:hAnsi="Arial" w:cs="Arial"/>
              <w:sz w:val="56"/>
              <w:szCs w:val="80"/>
            </w:rPr>
            <w:alias w:val="Title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07F82E6B" w14:textId="77777777" w:rsidR="00B627D9" w:rsidRDefault="00B627D9" w:rsidP="00527F6F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="Arial" w:eastAsiaTheme="majorEastAsia" w:hAnsi="Arial" w:cs="Arial"/>
                    <w:sz w:val="56"/>
                    <w:szCs w:val="80"/>
                  </w:rPr>
                  <w:t xml:space="preserve">Year 12 </w:t>
                </w:r>
                <w:r w:rsidR="00527F6F">
                  <w:rPr>
                    <w:rFonts w:ascii="Arial" w:eastAsiaTheme="majorEastAsia" w:hAnsi="Arial" w:cs="Arial"/>
                    <w:sz w:val="56"/>
                    <w:szCs w:val="80"/>
                  </w:rPr>
                  <w:t>Physics</w:t>
                </w:r>
              </w:p>
            </w:tc>
          </w:sdtContent>
        </w:sdt>
      </w:tr>
      <w:tr w:rsidR="00B627D9" w14:paraId="449091DE" w14:textId="77777777" w:rsidTr="005E3049">
        <w:trPr>
          <w:trHeight w:val="720"/>
          <w:jc w:val="center"/>
        </w:trPr>
        <w:sdt>
          <w:sdtPr>
            <w:rPr>
              <w:rFonts w:ascii="Arial" w:eastAsiaTheme="majorEastAsia" w:hAnsi="Arial" w:cs="Arial"/>
              <w:sz w:val="44"/>
              <w:szCs w:val="44"/>
            </w:rPr>
            <w:alias w:val="Subtitle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07B1A195" w14:textId="77777777" w:rsidR="00B627D9" w:rsidRDefault="00527F6F" w:rsidP="00527F6F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="Arial" w:eastAsiaTheme="majorEastAsia" w:hAnsi="Arial" w:cs="Arial"/>
                    <w:sz w:val="44"/>
                    <w:szCs w:val="44"/>
                  </w:rPr>
                  <w:t>Tour outline</w:t>
                </w:r>
                <w:r w:rsidR="00D617AF">
                  <w:rPr>
                    <w:rFonts w:ascii="Arial" w:eastAsiaTheme="majorEastAsia" w:hAnsi="Arial" w:cs="Arial"/>
                    <w:sz w:val="44"/>
                    <w:szCs w:val="44"/>
                  </w:rPr>
                  <w:t xml:space="preserve"> and syllabus outcomes</w:t>
                </w:r>
              </w:p>
            </w:tc>
          </w:sdtContent>
        </w:sdt>
      </w:tr>
      <w:tr w:rsidR="00B627D9" w:rsidRPr="00D67BBB" w14:paraId="6FB7AB8E" w14:textId="77777777" w:rsidTr="00B627D9">
        <w:trPr>
          <w:trHeight w:val="1948"/>
          <w:jc w:val="center"/>
        </w:trPr>
        <w:tc>
          <w:tcPr>
            <w:tcW w:w="5000" w:type="pct"/>
            <w:vAlign w:val="center"/>
          </w:tcPr>
          <w:p w14:paraId="7938C916" w14:textId="77777777" w:rsidR="00B627D9" w:rsidRPr="00D67BBB" w:rsidRDefault="00B627D9" w:rsidP="00B627D9">
            <w:pPr>
              <w:pStyle w:val="NoSpacing"/>
              <w:jc w:val="center"/>
            </w:pPr>
          </w:p>
          <w:p w14:paraId="12875039" w14:textId="77777777" w:rsidR="00B627D9" w:rsidRPr="00D67BBB" w:rsidRDefault="00B627D9" w:rsidP="005E3049"/>
          <w:p w14:paraId="6C1D5EAA" w14:textId="77777777" w:rsidR="00B627D9" w:rsidRDefault="00B627D9" w:rsidP="005E3049"/>
          <w:p w14:paraId="3DC5964B" w14:textId="77777777" w:rsidR="00527F6F" w:rsidRDefault="00527F6F" w:rsidP="005E3049"/>
          <w:p w14:paraId="6023A2DF" w14:textId="77777777" w:rsidR="00527F6F" w:rsidRDefault="00527F6F" w:rsidP="005E3049"/>
          <w:p w14:paraId="522C26DE" w14:textId="77777777" w:rsidR="00527F6F" w:rsidRDefault="00527F6F" w:rsidP="005E3049"/>
          <w:p w14:paraId="02DBF509" w14:textId="77777777" w:rsidR="00527F6F" w:rsidRDefault="00527F6F" w:rsidP="005E3049"/>
          <w:p w14:paraId="4B53FA57" w14:textId="571F1C24" w:rsidR="00527F6F" w:rsidRPr="00D67BBB" w:rsidRDefault="00AE0E1A" w:rsidP="005E3049">
            <w:r w:rsidRPr="00B300F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F26098" wp14:editId="138E50DC">
                      <wp:simplePos x="0" y="0"/>
                      <wp:positionH relativeFrom="column">
                        <wp:posOffset>-53340</wp:posOffset>
                      </wp:positionH>
                      <wp:positionV relativeFrom="page">
                        <wp:posOffset>1330960</wp:posOffset>
                      </wp:positionV>
                      <wp:extent cx="5791200" cy="2495550"/>
                      <wp:effectExtent l="0" t="0" r="1905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0" cy="2495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4DB6BD" w14:textId="77777777" w:rsidR="00527F6F" w:rsidRPr="00527F6F" w:rsidRDefault="00527F6F" w:rsidP="00527F6F">
                                  <w:pPr>
                                    <w:ind w:left="14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B684F39" w14:textId="77777777" w:rsidR="00527F6F" w:rsidRPr="00527F6F" w:rsidRDefault="00527F6F" w:rsidP="00527F6F">
                                  <w:pPr>
                                    <w:ind w:left="14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7F6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ANSTO is a leader in applied physics research, operating Australia’s only nuclear reactor, the Australian Synchrotron, cyclotrons and linear accelerators.</w:t>
                                  </w:r>
                                </w:p>
                                <w:p w14:paraId="5BB3FA06" w14:textId="77777777" w:rsidR="00527F6F" w:rsidRPr="00527F6F" w:rsidRDefault="00527F6F" w:rsidP="00527F6F">
                                  <w:pPr>
                                    <w:ind w:left="14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C918967" w14:textId="77777777" w:rsidR="00F544B3" w:rsidRPr="00F544B3" w:rsidRDefault="00527F6F" w:rsidP="00F544B3">
                                  <w:pPr>
                                    <w:pStyle w:val="Heading4"/>
                                    <w:spacing w:line="276" w:lineRule="auto"/>
                                    <w:ind w:left="142"/>
                                    <w:rPr>
                                      <w:rFonts w:ascii="Arial" w:eastAsia="Times New Roman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F544B3">
                                    <w:rPr>
                                      <w:rFonts w:ascii="Arial" w:eastAsia="Times New Roman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ANSTO conducts Year 12 Physics excursions, which cover specific Knowledge and Understanding content from Module 8: From the Universe to the Atom </w:t>
                                  </w:r>
                                  <w:r w:rsidR="00F544B3" w:rsidRPr="00F544B3">
                                    <w:rPr>
                                      <w:rFonts w:ascii="Arial" w:eastAsia="Times New Roman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- Properties of the Nucleus</w:t>
                                  </w:r>
                                </w:p>
                                <w:p w14:paraId="228B9A7D" w14:textId="06510292" w:rsidR="00527F6F" w:rsidRPr="00527F6F" w:rsidRDefault="00527F6F" w:rsidP="00527F6F">
                                  <w:pPr>
                                    <w:ind w:left="14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7F6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and Working Scientifically skills from the NSW NESA Stage 6 Physics syllabus. The</w:t>
                                  </w:r>
                                  <w:r w:rsidR="00BF5BB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se</w:t>
                                  </w:r>
                                  <w:r w:rsidRPr="00527F6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excursion</w:t>
                                  </w:r>
                                  <w:r w:rsidR="00BF5BB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527F6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consist of:</w:t>
                                  </w:r>
                                </w:p>
                                <w:p w14:paraId="60B26CDF" w14:textId="77777777" w:rsidR="00527F6F" w:rsidRPr="00527F6F" w:rsidRDefault="00527F6F" w:rsidP="00527F6F">
                                  <w:pPr>
                                    <w:ind w:left="14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807A172" w14:textId="0A916025" w:rsidR="00527F6F" w:rsidRPr="00527F6F" w:rsidRDefault="00527F6F" w:rsidP="00527F6F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num" w:pos="1560"/>
                                    </w:tabs>
                                    <w:ind w:left="851"/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F6F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proofErr w:type="gramStart"/>
                                  <w:r w:rsidRPr="00527F6F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120 minute</w:t>
                                  </w:r>
                                  <w:proofErr w:type="gramEnd"/>
                                  <w:r w:rsidRPr="00527F6F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 tour of ANSTO’s research facilities, including the OPAL research reactor, ANSTO Nuclear Medicine production facility, Australian Centre for Neutron Scattering, and </w:t>
                                  </w:r>
                                  <w:r w:rsidR="004A4300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the </w:t>
                                  </w:r>
                                  <w:r w:rsidRPr="00527F6F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Centre for Accelerator Science</w:t>
                                  </w:r>
                                </w:p>
                                <w:p w14:paraId="17C9649D" w14:textId="77777777" w:rsidR="00527F6F" w:rsidRPr="00527F6F" w:rsidRDefault="00527F6F" w:rsidP="00527F6F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num" w:pos="1560"/>
                                    </w:tabs>
                                    <w:ind w:left="851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 w:rsidRPr="00527F6F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A 20 minute break for students</w:t>
                                  </w:r>
                                </w:p>
                                <w:p w14:paraId="2425987A" w14:textId="77777777" w:rsidR="00527F6F" w:rsidRPr="00527F6F" w:rsidRDefault="00527F6F" w:rsidP="00527F6F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num" w:pos="1560"/>
                                    </w:tabs>
                                    <w:ind w:left="851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 w:rsidRPr="00527F6F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70 minutes of educator-led activities and a presentation in our Discovery Centre theatrette and display area</w:t>
                                  </w:r>
                                </w:p>
                                <w:p w14:paraId="51575810" w14:textId="77777777" w:rsidR="00527F6F" w:rsidRPr="00527F6F" w:rsidRDefault="00527F6F" w:rsidP="00527F6F">
                                  <w:pPr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F6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Students will complete the excursion workbook during the excursion.</w:t>
                                  </w:r>
                                </w:p>
                                <w:p w14:paraId="1EDA2C31" w14:textId="77777777" w:rsidR="00B627D9" w:rsidRPr="00527F6F" w:rsidRDefault="00B627D9" w:rsidP="00B627D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F260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2pt;margin-top:104.8pt;width:456pt;height:19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">
                      <v:textbox>
                        <w:txbxContent>
                          <w:p w14:paraId="674DB6BD" w14:textId="77777777" w:rsidR="00527F6F" w:rsidRPr="00527F6F" w:rsidRDefault="00527F6F" w:rsidP="00527F6F">
                            <w:pPr>
                              <w:ind w:left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684F39" w14:textId="77777777" w:rsidR="00527F6F" w:rsidRPr="00527F6F" w:rsidRDefault="00527F6F" w:rsidP="00527F6F">
                            <w:pPr>
                              <w:ind w:left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7F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ANSTO is a leader in applied physics research, operating Australia’s only nuclear reactor, the Australian Synchrotron, cyclotrons and linear accelerators.</w:t>
                            </w:r>
                          </w:p>
                          <w:p w14:paraId="5BB3FA06" w14:textId="77777777" w:rsidR="00527F6F" w:rsidRPr="00527F6F" w:rsidRDefault="00527F6F" w:rsidP="00527F6F">
                            <w:pPr>
                              <w:ind w:left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918967" w14:textId="77777777" w:rsidR="00F544B3" w:rsidRPr="00F544B3" w:rsidRDefault="00527F6F" w:rsidP="00F544B3">
                            <w:pPr>
                              <w:pStyle w:val="Heading4"/>
                              <w:spacing w:line="276" w:lineRule="auto"/>
                              <w:ind w:left="142"/>
                              <w:rPr>
                                <w:rFonts w:ascii="Arial" w:eastAsia="Times New Roman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544B3">
                              <w:rPr>
                                <w:rFonts w:ascii="Arial" w:eastAsia="Times New Roman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ANSTO conducts Year 12 Physics excursions, which cover specific Knowledge and Understanding content from Module 8: From the Universe to the Atom </w:t>
                            </w:r>
                            <w:r w:rsidR="00F544B3" w:rsidRPr="00F544B3">
                              <w:rPr>
                                <w:rFonts w:ascii="Arial" w:eastAsia="Times New Roman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F544B3" w:rsidRPr="00F544B3">
                              <w:rPr>
                                <w:rFonts w:ascii="Arial" w:eastAsia="Times New Roman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Properties of the Nucleus</w:t>
                            </w:r>
                          </w:p>
                          <w:p w14:paraId="228B9A7D" w14:textId="06510292" w:rsidR="00527F6F" w:rsidRPr="00527F6F" w:rsidRDefault="00527F6F" w:rsidP="00527F6F">
                            <w:pPr>
                              <w:ind w:left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7F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Working Scientifically skills from the NSW NESA Stage 6 Physics syllabus. The</w:t>
                            </w:r>
                            <w:r w:rsidR="00BF5B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</w:t>
                            </w:r>
                            <w:r w:rsidRPr="00527F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excursion</w:t>
                            </w:r>
                            <w:r w:rsidR="00BF5B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527F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consist of:</w:t>
                            </w:r>
                          </w:p>
                          <w:p w14:paraId="60B26CDF" w14:textId="77777777" w:rsidR="00527F6F" w:rsidRPr="00527F6F" w:rsidRDefault="00527F6F" w:rsidP="00527F6F">
                            <w:pPr>
                              <w:ind w:left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07A172" w14:textId="0A916025" w:rsidR="00527F6F" w:rsidRPr="00527F6F" w:rsidRDefault="00527F6F" w:rsidP="00527F6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1560"/>
                              </w:tabs>
                              <w:ind w:left="851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527F6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proofErr w:type="gramStart"/>
                            <w:r w:rsidRPr="00527F6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120 minute</w:t>
                            </w:r>
                            <w:proofErr w:type="gramEnd"/>
                            <w:r w:rsidRPr="00527F6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tour of ANSTO’s research facilities, including the OPAL research reactor, ANSTO Nuclear Medicine production facility, Australian Centre for Neutron Scattering, and </w:t>
                            </w:r>
                            <w:r w:rsidR="004A430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527F6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Centre for Accelerator Science</w:t>
                            </w:r>
                          </w:p>
                          <w:p w14:paraId="17C9649D" w14:textId="77777777" w:rsidR="00527F6F" w:rsidRPr="00527F6F" w:rsidRDefault="00527F6F" w:rsidP="00527F6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1560"/>
                              </w:tabs>
                              <w:ind w:left="851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527F6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 20 minute break for students</w:t>
                            </w:r>
                          </w:p>
                          <w:p w14:paraId="2425987A" w14:textId="77777777" w:rsidR="00527F6F" w:rsidRPr="00527F6F" w:rsidRDefault="00527F6F" w:rsidP="00527F6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1560"/>
                              </w:tabs>
                              <w:ind w:left="851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527F6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70 minutes of educator-led activities and a presentation in our Discovery Centre theatrette and display area</w:t>
                            </w:r>
                          </w:p>
                          <w:p w14:paraId="51575810" w14:textId="77777777" w:rsidR="00527F6F" w:rsidRPr="00527F6F" w:rsidRDefault="00527F6F" w:rsidP="00527F6F">
                            <w:pPr>
                              <w:ind w:left="142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27F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Students will complete the excursion workbook during the excursion.</w:t>
                            </w:r>
                          </w:p>
                          <w:p w14:paraId="1EDA2C31" w14:textId="77777777" w:rsidR="00B627D9" w:rsidRPr="00527F6F" w:rsidRDefault="00B627D9" w:rsidP="00B627D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627D9" w:rsidRPr="00876B25" w14:paraId="7A955870" w14:textId="77777777" w:rsidTr="005E3049">
        <w:trPr>
          <w:trHeight w:val="360"/>
          <w:jc w:val="center"/>
        </w:trPr>
        <w:tc>
          <w:tcPr>
            <w:tcW w:w="5000" w:type="pct"/>
            <w:vAlign w:val="center"/>
          </w:tcPr>
          <w:p w14:paraId="743D5028" w14:textId="0FCEF31C" w:rsidR="00B627D9" w:rsidRDefault="00B627D9" w:rsidP="005E3049">
            <w:pPr>
              <w:pStyle w:val="NoSpacing"/>
              <w:rPr>
                <w:b/>
                <w:bCs/>
                <w:color w:val="000000" w:themeColor="text1"/>
              </w:rPr>
            </w:pPr>
          </w:p>
          <w:p w14:paraId="6F390C2F" w14:textId="5917C026" w:rsidR="00B627D9" w:rsidRPr="00876B25" w:rsidRDefault="00B627D9" w:rsidP="00E602F1">
            <w:pPr>
              <w:pStyle w:val="NoSpacing"/>
              <w:rPr>
                <w:b/>
                <w:bCs/>
                <w:color w:val="000000" w:themeColor="text1"/>
              </w:rPr>
            </w:pPr>
          </w:p>
        </w:tc>
      </w:tr>
      <w:tr w:rsidR="00B627D9" w14:paraId="08E80838" w14:textId="77777777" w:rsidTr="005E3049">
        <w:trPr>
          <w:trHeight w:val="360"/>
          <w:jc w:val="center"/>
        </w:trPr>
        <w:tc>
          <w:tcPr>
            <w:tcW w:w="5000" w:type="pct"/>
            <w:vAlign w:val="center"/>
          </w:tcPr>
          <w:p w14:paraId="4E6EBA25" w14:textId="39C50A0B" w:rsidR="00B627D9" w:rsidRDefault="00B627D9" w:rsidP="005E3049">
            <w:pPr>
              <w:pStyle w:val="NoSpacing"/>
              <w:rPr>
                <w:b/>
                <w:bCs/>
              </w:rPr>
            </w:pPr>
          </w:p>
        </w:tc>
      </w:tr>
    </w:tbl>
    <w:p w14:paraId="488FF99A" w14:textId="77777777" w:rsidR="00B627D9" w:rsidRDefault="00B627D9"/>
    <w:p w14:paraId="566757B2" w14:textId="77777777" w:rsidR="00B627D9" w:rsidRDefault="00B627D9">
      <w:r>
        <w:br w:type="page"/>
      </w: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132"/>
      </w:tblGrid>
      <w:tr w:rsidR="00527F6F" w:rsidRPr="00B2647B" w14:paraId="3AEBD384" w14:textId="77777777" w:rsidTr="00354BDB">
        <w:tc>
          <w:tcPr>
            <w:tcW w:w="4679" w:type="dxa"/>
          </w:tcPr>
          <w:p w14:paraId="559C1DD5" w14:textId="77777777" w:rsidR="00527F6F" w:rsidRPr="00527F6F" w:rsidRDefault="00527F6F" w:rsidP="005E30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7F6F">
              <w:rPr>
                <w:rFonts w:ascii="Arial" w:hAnsi="Arial" w:cs="Arial"/>
                <w:b/>
                <w:sz w:val="22"/>
                <w:szCs w:val="22"/>
              </w:rPr>
              <w:lastRenderedPageBreak/>
              <w:t>Excursion content</w:t>
            </w:r>
          </w:p>
        </w:tc>
        <w:tc>
          <w:tcPr>
            <w:tcW w:w="5132" w:type="dxa"/>
            <w:shd w:val="clear" w:color="auto" w:fill="auto"/>
          </w:tcPr>
          <w:p w14:paraId="613149DF" w14:textId="77777777" w:rsidR="00527F6F" w:rsidRPr="00527F6F" w:rsidRDefault="00527F6F" w:rsidP="005E30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7F6F">
              <w:rPr>
                <w:rFonts w:ascii="Arial" w:hAnsi="Arial" w:cs="Arial"/>
                <w:b/>
                <w:sz w:val="22"/>
                <w:szCs w:val="22"/>
              </w:rPr>
              <w:t>Syllabus links</w:t>
            </w:r>
          </w:p>
        </w:tc>
      </w:tr>
      <w:tr w:rsidR="00527F6F" w:rsidRPr="00B2647B" w14:paraId="4D92FC70" w14:textId="77777777" w:rsidTr="00354BDB">
        <w:tc>
          <w:tcPr>
            <w:tcW w:w="4679" w:type="dxa"/>
          </w:tcPr>
          <w:p w14:paraId="13D96FD2" w14:textId="77777777" w:rsidR="00596A10" w:rsidRDefault="00596A10" w:rsidP="005E304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041E5130" w14:textId="5FAD3BBB" w:rsidR="00527F6F" w:rsidRDefault="00527F6F" w:rsidP="005E30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Pre-work in excursion workbook:</w:t>
            </w:r>
          </w:p>
          <w:p w14:paraId="1A1D56F0" w14:textId="77777777" w:rsidR="00527F6F" w:rsidRDefault="00527F6F" w:rsidP="005E30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9CE703" w14:textId="77777777" w:rsidR="00527F6F" w:rsidRDefault="00527F6F" w:rsidP="00F544B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 information to identify properties of alpha, beta and gamma radiation</w:t>
            </w:r>
          </w:p>
          <w:p w14:paraId="08575647" w14:textId="2A64DEEB" w:rsidR="00527F6F" w:rsidRDefault="00527F6F" w:rsidP="00F544B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Predict the </w:t>
            </w:r>
            <w:r w:rsidR="001A0D00">
              <w:rPr>
                <w:rFonts w:ascii="Arial" w:hAnsi="Arial" w:cs="Arial"/>
                <w:sz w:val="18"/>
                <w:szCs w:val="18"/>
              </w:rPr>
              <w:t>decay mode for radioisotopes</w:t>
            </w:r>
          </w:p>
          <w:p w14:paraId="598F617E" w14:textId="77777777" w:rsidR="00AE0E1A" w:rsidRDefault="001A0D00" w:rsidP="00AE0E1A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Determine the isotopes formed in nuclear decays and transmutations</w:t>
            </w:r>
          </w:p>
          <w:p w14:paraId="1C91B276" w14:textId="3FC4817A" w:rsidR="00527F6F" w:rsidRPr="001E38B7" w:rsidRDefault="00AE0E1A" w:rsidP="001E38B7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AE0E1A">
              <w:rPr>
                <w:rFonts w:ascii="Arial" w:hAnsi="Arial" w:cs="Arial"/>
                <w:sz w:val="18"/>
                <w:szCs w:val="18"/>
              </w:rPr>
              <w:t>etermine</w:t>
            </w:r>
            <w:r w:rsidR="00B34E5C" w:rsidRPr="00AE0E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0E1A">
              <w:rPr>
                <w:rFonts w:ascii="Arial" w:hAnsi="Arial" w:cs="Arial"/>
                <w:sz w:val="18"/>
                <w:szCs w:val="18"/>
              </w:rPr>
              <w:t xml:space="preserve">the activity or amount of a radioactive sample </w:t>
            </w:r>
            <w:r w:rsidR="00B34E5C" w:rsidRPr="00AE0E1A">
              <w:rPr>
                <w:rFonts w:ascii="Arial" w:hAnsi="Arial" w:cs="Arial"/>
                <w:sz w:val="18"/>
                <w:szCs w:val="18"/>
              </w:rPr>
              <w:t xml:space="preserve">remaining using its half-life </w:t>
            </w:r>
          </w:p>
        </w:tc>
        <w:tc>
          <w:tcPr>
            <w:tcW w:w="5132" w:type="dxa"/>
            <w:shd w:val="clear" w:color="auto" w:fill="auto"/>
          </w:tcPr>
          <w:p w14:paraId="75A1FE1D" w14:textId="77777777" w:rsidR="00596A10" w:rsidRDefault="00596A10" w:rsidP="002C011E">
            <w:pPr>
              <w:rPr>
                <w:rFonts w:ascii="Arial" w:hAnsi="Arial"/>
                <w:bCs/>
                <w:sz w:val="20"/>
              </w:rPr>
            </w:pPr>
          </w:p>
          <w:p w14:paraId="77172935" w14:textId="52288145" w:rsidR="002C011E" w:rsidRDefault="002C011E" w:rsidP="002C011E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96A10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Module 8: From the Universe to the Atom</w:t>
            </w:r>
          </w:p>
          <w:p w14:paraId="4C8EB1CB" w14:textId="77777777" w:rsidR="00F544B3" w:rsidRDefault="00F544B3" w:rsidP="002C011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76F41D56" w14:textId="7F9D31DC" w:rsidR="00F544B3" w:rsidRPr="00F544B3" w:rsidRDefault="00F544B3" w:rsidP="002C011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544B3">
              <w:rPr>
                <w:rFonts w:ascii="Arial" w:eastAsia="Calibri" w:hAnsi="Arial" w:cs="Arial"/>
                <w:sz w:val="18"/>
                <w:szCs w:val="18"/>
              </w:rPr>
              <w:t>Properties of the Nucleus</w:t>
            </w:r>
          </w:p>
          <w:p w14:paraId="7AE5957C" w14:textId="77777777" w:rsidR="002C011E" w:rsidRPr="00047058" w:rsidRDefault="002C011E" w:rsidP="002C011E">
            <w:pPr>
              <w:rPr>
                <w:rFonts w:ascii="Arial" w:hAnsi="Arial"/>
                <w:b/>
                <w:sz w:val="20"/>
              </w:rPr>
            </w:pPr>
          </w:p>
          <w:p w14:paraId="1C78255F" w14:textId="0871E2CC" w:rsidR="00527F6F" w:rsidRPr="002D7358" w:rsidRDefault="00527F6F" w:rsidP="00354BDB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360"/>
              <w:rPr>
                <w:rFonts w:ascii="Arial" w:hAnsi="Arial"/>
                <w:sz w:val="18"/>
                <w:szCs w:val="18"/>
              </w:rPr>
            </w:pPr>
            <w:r w:rsidRPr="002D7358">
              <w:rPr>
                <w:rFonts w:ascii="Arial" w:hAnsi="Arial"/>
                <w:sz w:val="18"/>
                <w:szCs w:val="18"/>
              </w:rPr>
              <w:t>analyse the spontaneous decay of unstable nuclei, and the properties of the alpha, beta and gamma radiation emitted.</w:t>
            </w:r>
          </w:p>
          <w:p w14:paraId="483E7272" w14:textId="77777777" w:rsidR="00527F6F" w:rsidRDefault="00527F6F" w:rsidP="00354B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EB95D74" w14:textId="4D79CDE3" w:rsidR="00527F6F" w:rsidRPr="002D7358" w:rsidRDefault="00527F6F" w:rsidP="00354BDB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360"/>
              <w:rPr>
                <w:rFonts w:ascii="Arial" w:hAnsi="Arial"/>
                <w:sz w:val="18"/>
                <w:szCs w:val="18"/>
              </w:rPr>
            </w:pPr>
            <w:r w:rsidRPr="002D7358">
              <w:rPr>
                <w:rFonts w:ascii="Arial" w:hAnsi="Arial"/>
                <w:sz w:val="18"/>
                <w:szCs w:val="18"/>
              </w:rPr>
              <w:t xml:space="preserve">examine the model of half-life in radioactive decay and make quantitative predictions about the activity or amount of a radioactive sample using the following relationships: </w:t>
            </w:r>
          </w:p>
          <w:p w14:paraId="4842DD0B" w14:textId="77777777" w:rsidR="00527F6F" w:rsidRPr="009B5BAA" w:rsidRDefault="00527F6F" w:rsidP="00354B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B5BAA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9B5BAA">
              <w:rPr>
                <w:rFonts w:ascii="Arial" w:hAnsi="Arial" w:cs="Arial"/>
                <w:sz w:val="18"/>
                <w:szCs w:val="18"/>
              </w:rPr>
              <w:t>N</w:t>
            </w:r>
            <w:r w:rsidRPr="00B92A09">
              <w:rPr>
                <w:rFonts w:ascii="Arial" w:hAnsi="Arial" w:cs="Arial"/>
                <w:sz w:val="18"/>
                <w:szCs w:val="18"/>
                <w:vertAlign w:val="subscript"/>
              </w:rPr>
              <w:t>t</w:t>
            </w:r>
            <w:proofErr w:type="spellEnd"/>
            <w:r w:rsidRPr="009B5BAA">
              <w:rPr>
                <w:rFonts w:ascii="Arial" w:hAnsi="Arial" w:cs="Arial"/>
                <w:sz w:val="18"/>
                <w:szCs w:val="18"/>
              </w:rPr>
              <w:t xml:space="preserve"> = N</w:t>
            </w:r>
            <w:r w:rsidRPr="00B92A09">
              <w:rPr>
                <w:rFonts w:ascii="Arial" w:hAnsi="Arial" w:cs="Arial"/>
                <w:sz w:val="18"/>
                <w:szCs w:val="18"/>
                <w:vertAlign w:val="subscript"/>
              </w:rPr>
              <w:t>0</w:t>
            </w:r>
            <w:r w:rsidRPr="009B5BAA">
              <w:rPr>
                <w:rFonts w:ascii="Arial" w:hAnsi="Arial" w:cs="Arial"/>
                <w:sz w:val="18"/>
                <w:szCs w:val="18"/>
              </w:rPr>
              <w:t>e</w:t>
            </w:r>
            <w:r w:rsidRPr="009B5BAA">
              <w:rPr>
                <w:rFonts w:ascii="Arial" w:hAnsi="Arial" w:cs="Arial"/>
                <w:sz w:val="18"/>
                <w:szCs w:val="18"/>
                <w:vertAlign w:val="superscript"/>
              </w:rPr>
              <w:t>-λt</w:t>
            </w:r>
          </w:p>
          <w:p w14:paraId="4826C7C9" w14:textId="77777777" w:rsidR="00527F6F" w:rsidRDefault="00527F6F" w:rsidP="00354B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B5BAA">
              <w:rPr>
                <w:rFonts w:ascii="Arial" w:hAnsi="Arial" w:cs="Arial"/>
                <w:sz w:val="18"/>
                <w:szCs w:val="18"/>
              </w:rPr>
              <w:tab/>
              <w:t>λ = (ln</w:t>
            </w:r>
            <w:r w:rsidRPr="00B34E5C">
              <w:rPr>
                <w:rFonts w:ascii="Arial" w:hAnsi="Arial" w:cs="Arial"/>
                <w:sz w:val="18"/>
                <w:szCs w:val="18"/>
              </w:rPr>
              <w:t>2</w:t>
            </w:r>
            <w:r w:rsidRPr="009B5BAA">
              <w:rPr>
                <w:rFonts w:ascii="Arial" w:hAnsi="Arial" w:cs="Arial"/>
                <w:sz w:val="18"/>
                <w:szCs w:val="18"/>
              </w:rPr>
              <w:t>)/(t</w:t>
            </w:r>
            <w:r w:rsidRPr="009B5BAA">
              <w:rPr>
                <w:rFonts w:ascii="Arial" w:hAnsi="Arial" w:cs="Arial"/>
                <w:sz w:val="18"/>
                <w:szCs w:val="18"/>
                <w:vertAlign w:val="subscript"/>
              </w:rPr>
              <w:t>1/2</w:t>
            </w:r>
            <w:r w:rsidRPr="009B5BAA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2CB4D3A" w14:textId="77777777" w:rsidR="00527F6F" w:rsidRDefault="00527F6F" w:rsidP="00354BDB">
            <w:pPr>
              <w:spacing w:line="276" w:lineRule="auto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9B5BAA">
              <w:rPr>
                <w:rFonts w:ascii="Arial" w:hAnsi="Arial" w:cs="Arial"/>
                <w:sz w:val="18"/>
                <w:szCs w:val="18"/>
              </w:rPr>
              <w:t xml:space="preserve">where </w:t>
            </w:r>
            <w:proofErr w:type="spellStart"/>
            <w:r w:rsidRPr="009B5BAA">
              <w:rPr>
                <w:rFonts w:ascii="Arial" w:hAnsi="Arial" w:cs="Arial"/>
                <w:sz w:val="18"/>
                <w:szCs w:val="18"/>
              </w:rPr>
              <w:t>N</w:t>
            </w:r>
            <w:r w:rsidRPr="00596A10">
              <w:rPr>
                <w:rFonts w:ascii="Arial" w:hAnsi="Arial" w:cs="Arial"/>
                <w:sz w:val="18"/>
                <w:szCs w:val="18"/>
                <w:vertAlign w:val="subscript"/>
              </w:rPr>
              <w:t>t</w:t>
            </w:r>
            <w:proofErr w:type="spellEnd"/>
            <w:r w:rsidRPr="009B5BAA">
              <w:rPr>
                <w:rFonts w:ascii="Arial" w:hAnsi="Arial" w:cs="Arial"/>
                <w:sz w:val="18"/>
                <w:szCs w:val="18"/>
              </w:rPr>
              <w:t xml:space="preserve"> = number of particles at time t, N</w:t>
            </w:r>
            <w:r w:rsidRPr="00596A10">
              <w:rPr>
                <w:rFonts w:ascii="Arial" w:hAnsi="Arial" w:cs="Arial"/>
                <w:sz w:val="18"/>
                <w:szCs w:val="18"/>
                <w:vertAlign w:val="subscript"/>
              </w:rPr>
              <w:t>0</w:t>
            </w:r>
            <w:r w:rsidRPr="009B5BAA">
              <w:rPr>
                <w:rFonts w:ascii="Arial" w:hAnsi="Arial" w:cs="Arial"/>
                <w:sz w:val="18"/>
                <w:szCs w:val="18"/>
              </w:rPr>
              <w:t xml:space="preserve"> = number of particles present at t = 0, λ = decay constant, t</w:t>
            </w:r>
            <w:r w:rsidRPr="00596A10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1/2 </w:t>
            </w:r>
            <w:r w:rsidRPr="009B5BAA">
              <w:rPr>
                <w:rFonts w:ascii="Arial" w:hAnsi="Arial" w:cs="Arial"/>
                <w:sz w:val="18"/>
                <w:szCs w:val="18"/>
              </w:rPr>
              <w:t>= time for half the radioactive amount to decay.</w:t>
            </w:r>
          </w:p>
          <w:p w14:paraId="1C5E706E" w14:textId="77777777" w:rsidR="00527F6F" w:rsidRDefault="00527F6F" w:rsidP="00354B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BC0983E" w14:textId="77777777" w:rsidR="00527F6F" w:rsidRDefault="00527F6F" w:rsidP="00354B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9D6283" w14:textId="468FC79B" w:rsidR="00527F6F" w:rsidRPr="002D7358" w:rsidRDefault="00527F6F" w:rsidP="00354BDB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Arial" w:hAnsi="Arial"/>
                <w:sz w:val="18"/>
                <w:szCs w:val="18"/>
              </w:rPr>
            </w:pPr>
            <w:r w:rsidRPr="002D7358">
              <w:rPr>
                <w:rFonts w:ascii="Arial" w:hAnsi="Arial"/>
                <w:sz w:val="18"/>
                <w:szCs w:val="18"/>
              </w:rPr>
              <w:t xml:space="preserve">analyse relationships that represent conservation of mass-energy in spontaneous and artificial nuclear transmutations, including alpha decay, beta decay, nuclear </w:t>
            </w:r>
            <w:proofErr w:type="gramStart"/>
            <w:r w:rsidRPr="002D7358">
              <w:rPr>
                <w:rFonts w:ascii="Arial" w:hAnsi="Arial"/>
                <w:sz w:val="18"/>
                <w:szCs w:val="18"/>
              </w:rPr>
              <w:t>fission</w:t>
            </w:r>
            <w:proofErr w:type="gramEnd"/>
            <w:r w:rsidRPr="002D7358">
              <w:rPr>
                <w:rFonts w:ascii="Arial" w:hAnsi="Arial"/>
                <w:sz w:val="18"/>
                <w:szCs w:val="18"/>
              </w:rPr>
              <w:t xml:space="preserve"> and nuclear fusion.</w:t>
            </w:r>
          </w:p>
          <w:p w14:paraId="5ED8E2DA" w14:textId="77777777" w:rsidR="00527F6F" w:rsidRPr="009B5BAA" w:rsidRDefault="00527F6F" w:rsidP="00354B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83A5EE" w14:textId="48C90DCD" w:rsidR="00527F6F" w:rsidRPr="002D7358" w:rsidRDefault="00527F6F" w:rsidP="00354BDB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Arial" w:hAnsi="Arial"/>
                <w:sz w:val="18"/>
                <w:szCs w:val="18"/>
              </w:rPr>
            </w:pPr>
            <w:r w:rsidRPr="002D7358">
              <w:rPr>
                <w:rFonts w:ascii="Arial" w:hAnsi="Arial"/>
                <w:sz w:val="18"/>
                <w:szCs w:val="18"/>
              </w:rPr>
              <w:t>account for the release of energy in the process of nuclear fusion.</w:t>
            </w:r>
          </w:p>
          <w:p w14:paraId="1AB510C7" w14:textId="77777777" w:rsidR="002D7358" w:rsidRDefault="002D7358" w:rsidP="001E38B7">
            <w:pPr>
              <w:spacing w:line="276" w:lineRule="auto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533E8A" w14:textId="45C110FA" w:rsidR="001E38B7" w:rsidRDefault="001E38B7" w:rsidP="001E38B7">
            <w:pPr>
              <w:spacing w:line="276" w:lineRule="auto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7F6F" w:rsidRPr="00B2647B" w14:paraId="5E63916F" w14:textId="77777777" w:rsidTr="00354BDB">
        <w:tc>
          <w:tcPr>
            <w:tcW w:w="4679" w:type="dxa"/>
          </w:tcPr>
          <w:p w14:paraId="240C61ED" w14:textId="77777777" w:rsidR="00596A10" w:rsidRDefault="00596A10" w:rsidP="005E304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AEB44E5" w14:textId="70EBE064" w:rsidR="00527F6F" w:rsidRDefault="00527F6F" w:rsidP="005E304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Tour</w:t>
            </w:r>
            <w:r w:rsidR="002D7358">
              <w:rPr>
                <w:rFonts w:ascii="Arial" w:hAnsi="Arial" w:cs="Arial"/>
                <w:sz w:val="18"/>
                <w:szCs w:val="18"/>
                <w:u w:val="single"/>
              </w:rPr>
              <w:t xml:space="preserve"> (120 min)</w:t>
            </w:r>
          </w:p>
          <w:p w14:paraId="4EBECC13" w14:textId="77777777" w:rsidR="00527F6F" w:rsidRDefault="00527F6F" w:rsidP="005E304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08A7C84D" w14:textId="67116325" w:rsidR="00527F6F" w:rsidRPr="00945D5E" w:rsidRDefault="00527F6F" w:rsidP="00F544B3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Students visit </w:t>
            </w:r>
            <w:r w:rsidRPr="001A3FA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E760EC">
              <w:rPr>
                <w:rFonts w:ascii="Arial" w:hAnsi="Arial" w:cs="Arial"/>
                <w:sz w:val="18"/>
                <w:szCs w:val="20"/>
              </w:rPr>
              <w:t>OPAL research reactor, ANSTO Nuclear Medicine production facility, Australian Centre for Neutron Scattering, and the Centre for Accelerator Science</w:t>
            </w:r>
            <w:r>
              <w:rPr>
                <w:rFonts w:ascii="Arial" w:hAnsi="Arial" w:cs="Arial"/>
                <w:sz w:val="18"/>
                <w:szCs w:val="20"/>
              </w:rPr>
              <w:t>. We discuss how:</w:t>
            </w:r>
          </w:p>
          <w:p w14:paraId="27BBEBD2" w14:textId="4AB35CEC" w:rsidR="00527F6F" w:rsidRPr="001F5620" w:rsidRDefault="00527F6F" w:rsidP="00F544B3">
            <w:pPr>
              <w:numPr>
                <w:ilvl w:val="1"/>
                <w:numId w:val="5"/>
              </w:numPr>
              <w:spacing w:line="276" w:lineRule="auto"/>
              <w:ind w:left="1058" w:hanging="28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controlled fission reaction inside OPAL is used to produce nuclear medicines, irradiate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silicon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and produce neutrons for research</w:t>
            </w:r>
          </w:p>
          <w:p w14:paraId="6F529374" w14:textId="58765CBF" w:rsidR="00527F6F" w:rsidRPr="00945D5E" w:rsidRDefault="004A4300" w:rsidP="00F544B3">
            <w:pPr>
              <w:numPr>
                <w:ilvl w:val="1"/>
                <w:numId w:val="5"/>
              </w:numPr>
              <w:spacing w:line="276" w:lineRule="auto"/>
              <w:ind w:left="1058" w:hanging="28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  <w:r w:rsidR="00527F6F">
              <w:rPr>
                <w:rFonts w:ascii="Arial" w:hAnsi="Arial" w:cs="Arial"/>
                <w:sz w:val="18"/>
                <w:szCs w:val="20"/>
              </w:rPr>
              <w:t>eutrons are used in diffraction experiments to investigate crystal structures of materials</w:t>
            </w:r>
          </w:p>
          <w:p w14:paraId="4DEFC3DF" w14:textId="604B273F" w:rsidR="00527F6F" w:rsidRDefault="004A4300" w:rsidP="00F544B3">
            <w:pPr>
              <w:numPr>
                <w:ilvl w:val="1"/>
                <w:numId w:val="5"/>
              </w:numPr>
              <w:spacing w:line="276" w:lineRule="auto"/>
              <w:ind w:left="1058" w:hanging="28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20"/>
              </w:rPr>
              <w:t>l</w:t>
            </w:r>
            <w:r w:rsidR="00527F6F">
              <w:rPr>
                <w:rFonts w:ascii="Arial" w:hAnsi="Arial" w:cs="Arial"/>
                <w:sz w:val="18"/>
                <w:szCs w:val="20"/>
              </w:rPr>
              <w:t xml:space="preserve">inear </w:t>
            </w:r>
            <w:r>
              <w:rPr>
                <w:rFonts w:ascii="Arial" w:hAnsi="Arial" w:cs="Arial"/>
                <w:sz w:val="18"/>
                <w:szCs w:val="20"/>
              </w:rPr>
              <w:t xml:space="preserve">particle </w:t>
            </w:r>
            <w:r w:rsidR="00527F6F">
              <w:rPr>
                <w:rFonts w:ascii="Arial" w:hAnsi="Arial" w:cs="Arial"/>
                <w:sz w:val="18"/>
                <w:szCs w:val="20"/>
              </w:rPr>
              <w:t>accelerators are used to conduct environmental research</w:t>
            </w:r>
          </w:p>
          <w:p w14:paraId="023A303C" w14:textId="25A16526" w:rsidR="00527F6F" w:rsidRPr="0092384C" w:rsidRDefault="004A4300" w:rsidP="00F544B3">
            <w:pPr>
              <w:numPr>
                <w:ilvl w:val="1"/>
                <w:numId w:val="5"/>
              </w:numPr>
              <w:spacing w:line="276" w:lineRule="auto"/>
              <w:ind w:left="1058" w:hanging="28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527F6F">
              <w:rPr>
                <w:rFonts w:ascii="Arial" w:hAnsi="Arial" w:cs="Arial"/>
                <w:sz w:val="18"/>
                <w:szCs w:val="18"/>
              </w:rPr>
              <w:t xml:space="preserve">uclear medicines are designed, </w:t>
            </w:r>
            <w:proofErr w:type="gramStart"/>
            <w:r w:rsidR="00527F6F">
              <w:rPr>
                <w:rFonts w:ascii="Arial" w:hAnsi="Arial" w:cs="Arial"/>
                <w:sz w:val="18"/>
                <w:szCs w:val="18"/>
              </w:rPr>
              <w:t>produced</w:t>
            </w:r>
            <w:proofErr w:type="gramEnd"/>
            <w:r w:rsidR="00527F6F">
              <w:rPr>
                <w:rFonts w:ascii="Arial" w:hAnsi="Arial" w:cs="Arial"/>
                <w:sz w:val="18"/>
                <w:szCs w:val="18"/>
              </w:rPr>
              <w:t xml:space="preserve"> and used to diagnose and treat disease</w:t>
            </w:r>
          </w:p>
          <w:p w14:paraId="3BB23467" w14:textId="6BD617A0" w:rsidR="0092384C" w:rsidRPr="0092384C" w:rsidRDefault="0092384C" w:rsidP="00F544B3">
            <w:pPr>
              <w:numPr>
                <w:ilvl w:val="1"/>
                <w:numId w:val="5"/>
              </w:numPr>
              <w:spacing w:line="276" w:lineRule="auto"/>
              <w:ind w:left="1058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92384C">
              <w:rPr>
                <w:rFonts w:ascii="Arial" w:hAnsi="Arial" w:cs="Arial"/>
                <w:bCs/>
                <w:sz w:val="18"/>
                <w:szCs w:val="18"/>
              </w:rPr>
              <w:t xml:space="preserve">nuclear waste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is managed</w:t>
            </w:r>
          </w:p>
          <w:p w14:paraId="0D5928B2" w14:textId="77777777" w:rsidR="00527F6F" w:rsidRPr="00E760EC" w:rsidRDefault="00527F6F" w:rsidP="005E304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132" w:type="dxa"/>
            <w:shd w:val="clear" w:color="auto" w:fill="auto"/>
          </w:tcPr>
          <w:p w14:paraId="307ADF4D" w14:textId="21472358" w:rsidR="00527F6F" w:rsidRDefault="00527F6F" w:rsidP="005E30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23A250" w14:textId="6767CDFA" w:rsidR="00596A10" w:rsidRDefault="00596A10" w:rsidP="005E3049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96A10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Module 8: From the Universe to the Atom</w:t>
            </w:r>
          </w:p>
          <w:p w14:paraId="096E2376" w14:textId="77777777" w:rsidR="00F544B3" w:rsidRDefault="00F544B3" w:rsidP="005E304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1455D294" w14:textId="33381443" w:rsidR="00F544B3" w:rsidRPr="00F544B3" w:rsidRDefault="00F544B3" w:rsidP="005E304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544B3">
              <w:rPr>
                <w:rFonts w:ascii="Arial" w:eastAsia="Calibri" w:hAnsi="Arial" w:cs="Arial"/>
                <w:sz w:val="18"/>
                <w:szCs w:val="18"/>
              </w:rPr>
              <w:t>Properties of the nucleus</w:t>
            </w:r>
          </w:p>
          <w:p w14:paraId="792243A6" w14:textId="77777777" w:rsidR="00596A10" w:rsidRDefault="00596A10" w:rsidP="005E30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AB5210" w14:textId="2B77EE01" w:rsidR="00F544B3" w:rsidRDefault="00F544B3" w:rsidP="00354BDB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345" w:hanging="345"/>
              <w:rPr>
                <w:rFonts w:ascii="Arial" w:hAnsi="Arial"/>
                <w:sz w:val="18"/>
                <w:szCs w:val="18"/>
              </w:rPr>
            </w:pPr>
            <w:r w:rsidRPr="002D7358">
              <w:rPr>
                <w:rFonts w:ascii="Arial" w:hAnsi="Arial"/>
                <w:sz w:val="18"/>
                <w:szCs w:val="18"/>
              </w:rPr>
              <w:t>analyse the spontaneous decay of unstable nuclei, and the properties of the alpha, beta and gamma radiation emitted</w:t>
            </w:r>
          </w:p>
          <w:p w14:paraId="32F26D10" w14:textId="77777777" w:rsidR="00F544B3" w:rsidRDefault="00F544B3" w:rsidP="00354BDB">
            <w:pPr>
              <w:pStyle w:val="ListParagraph"/>
              <w:spacing w:after="0" w:line="276" w:lineRule="auto"/>
              <w:ind w:left="345"/>
              <w:rPr>
                <w:rFonts w:ascii="Arial" w:hAnsi="Arial"/>
                <w:sz w:val="18"/>
                <w:szCs w:val="18"/>
              </w:rPr>
            </w:pPr>
          </w:p>
          <w:p w14:paraId="20BEBB15" w14:textId="77777777" w:rsidR="002D7358" w:rsidRDefault="00527F6F" w:rsidP="00354BDB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345" w:hanging="345"/>
              <w:rPr>
                <w:rFonts w:ascii="Arial" w:hAnsi="Arial"/>
                <w:sz w:val="18"/>
                <w:szCs w:val="18"/>
              </w:rPr>
            </w:pPr>
            <w:r w:rsidRPr="002D7358">
              <w:rPr>
                <w:rFonts w:ascii="Arial" w:hAnsi="Arial"/>
                <w:sz w:val="18"/>
                <w:szCs w:val="18"/>
              </w:rPr>
              <w:t>model and explain the process of nuclear fission, including the concepts of controlled and uncontrolled chain reactions, and account for the release of energy in the process</w:t>
            </w:r>
          </w:p>
          <w:p w14:paraId="74D56503" w14:textId="618E0766" w:rsidR="00527F6F" w:rsidRPr="002D7358" w:rsidRDefault="00527F6F" w:rsidP="00F544B3">
            <w:pPr>
              <w:pStyle w:val="ListParagraph"/>
              <w:spacing w:line="276" w:lineRule="auto"/>
              <w:ind w:left="345"/>
              <w:rPr>
                <w:rFonts w:ascii="Arial" w:hAnsi="Arial"/>
                <w:sz w:val="18"/>
                <w:szCs w:val="18"/>
              </w:rPr>
            </w:pPr>
            <w:r w:rsidRPr="002D7358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3778C94F" w14:textId="31FE30A7" w:rsidR="002D7358" w:rsidRPr="00F544B3" w:rsidRDefault="00F544B3" w:rsidP="00F544B3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Deep Inside the Atom</w:t>
            </w:r>
          </w:p>
          <w:p w14:paraId="60AF1300" w14:textId="77777777" w:rsidR="002D7358" w:rsidRPr="002D7358" w:rsidRDefault="002D7358" w:rsidP="00F544B3">
            <w:pPr>
              <w:pStyle w:val="ListParagraph"/>
              <w:spacing w:line="276" w:lineRule="auto"/>
              <w:ind w:left="345"/>
              <w:rPr>
                <w:rFonts w:ascii="Arial" w:hAnsi="Arial"/>
                <w:sz w:val="18"/>
                <w:szCs w:val="18"/>
              </w:rPr>
            </w:pPr>
          </w:p>
          <w:p w14:paraId="04F8F88B" w14:textId="58D84D43" w:rsidR="00527F6F" w:rsidRPr="00354BDB" w:rsidRDefault="00527F6F" w:rsidP="005E3049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45" w:hanging="345"/>
              <w:rPr>
                <w:rFonts w:ascii="Arial" w:hAnsi="Arial"/>
                <w:sz w:val="18"/>
                <w:szCs w:val="18"/>
              </w:rPr>
            </w:pPr>
            <w:r w:rsidRPr="002D7358">
              <w:rPr>
                <w:rFonts w:ascii="Arial" w:hAnsi="Arial"/>
                <w:sz w:val="18"/>
                <w:szCs w:val="18"/>
              </w:rPr>
              <w:t>investigate the operation and role of particle accelerators in obtaining evidence that tests and/or validates aspects of theories, including the Standard Model of matter</w:t>
            </w:r>
          </w:p>
        </w:tc>
      </w:tr>
    </w:tbl>
    <w:p w14:paraId="5A58EABB" w14:textId="230BE8F7" w:rsidR="001E38B7" w:rsidRDefault="001E38B7">
      <w:bookmarkStart w:id="0" w:name="_Hlk86853853"/>
    </w:p>
    <w:p w14:paraId="1AF50B59" w14:textId="77777777" w:rsidR="001E38B7" w:rsidRDefault="001E38B7">
      <w:pPr>
        <w:spacing w:after="200" w:line="276" w:lineRule="auto"/>
      </w:pPr>
      <w:r>
        <w:br w:type="page"/>
      </w:r>
    </w:p>
    <w:p w14:paraId="67CC48A6" w14:textId="77777777" w:rsidR="00354BDB" w:rsidRDefault="00354BDB"/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132"/>
      </w:tblGrid>
      <w:tr w:rsidR="002C011E" w:rsidRPr="00B2647B" w14:paraId="1398812F" w14:textId="77777777" w:rsidTr="00354BDB">
        <w:tc>
          <w:tcPr>
            <w:tcW w:w="4679" w:type="dxa"/>
          </w:tcPr>
          <w:p w14:paraId="787AA063" w14:textId="4320BF55" w:rsidR="002C011E" w:rsidRPr="00F815C0" w:rsidRDefault="002C011E" w:rsidP="002C011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27F6F">
              <w:rPr>
                <w:rFonts w:ascii="Arial" w:hAnsi="Arial" w:cs="Arial"/>
                <w:b/>
                <w:sz w:val="22"/>
                <w:szCs w:val="22"/>
              </w:rPr>
              <w:t>Excursion content</w:t>
            </w:r>
          </w:p>
        </w:tc>
        <w:tc>
          <w:tcPr>
            <w:tcW w:w="5132" w:type="dxa"/>
            <w:shd w:val="clear" w:color="auto" w:fill="auto"/>
          </w:tcPr>
          <w:p w14:paraId="1367E3BD" w14:textId="58F33901" w:rsidR="002C011E" w:rsidRDefault="002C011E" w:rsidP="002C01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7F6F">
              <w:rPr>
                <w:rFonts w:ascii="Arial" w:hAnsi="Arial" w:cs="Arial"/>
                <w:b/>
                <w:sz w:val="22"/>
                <w:szCs w:val="22"/>
              </w:rPr>
              <w:t>Syllabus links</w:t>
            </w:r>
          </w:p>
        </w:tc>
      </w:tr>
      <w:tr w:rsidR="00527F6F" w:rsidRPr="00B2647B" w14:paraId="2743BDFF" w14:textId="77777777" w:rsidTr="00354BDB">
        <w:tc>
          <w:tcPr>
            <w:tcW w:w="4679" w:type="dxa"/>
          </w:tcPr>
          <w:p w14:paraId="237F24A3" w14:textId="77777777" w:rsidR="00596A10" w:rsidRDefault="00596A10" w:rsidP="005E304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2CCF3E38" w14:textId="2F9FE0C8" w:rsidR="00527F6F" w:rsidRDefault="00527F6F" w:rsidP="005E304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815C0">
              <w:rPr>
                <w:rFonts w:ascii="Arial" w:hAnsi="Arial" w:cs="Arial"/>
                <w:sz w:val="18"/>
                <w:szCs w:val="18"/>
                <w:u w:val="single"/>
              </w:rPr>
              <w:t xml:space="preserve">In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the Discovery Centre</w:t>
            </w:r>
            <w:r w:rsidR="002D7358">
              <w:rPr>
                <w:rFonts w:ascii="Arial" w:hAnsi="Arial" w:cs="Arial"/>
                <w:sz w:val="18"/>
                <w:szCs w:val="18"/>
                <w:u w:val="single"/>
              </w:rPr>
              <w:t xml:space="preserve"> (70 min)</w:t>
            </w:r>
            <w:r w:rsidRPr="00F815C0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14:paraId="2592BD97" w14:textId="77777777" w:rsidR="00527F6F" w:rsidRDefault="00527F6F" w:rsidP="005E304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28E52C85" w14:textId="645C9A3D" w:rsidR="002D7358" w:rsidRPr="00CA350A" w:rsidRDefault="002D7358" w:rsidP="00F544B3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A350A">
              <w:rPr>
                <w:rFonts w:ascii="Arial" w:hAnsi="Arial" w:cs="Arial"/>
                <w:sz w:val="18"/>
                <w:szCs w:val="18"/>
              </w:rPr>
              <w:t xml:space="preserve">Participate in a demonstration of the properties of alpha, </w:t>
            </w:r>
            <w:proofErr w:type="gramStart"/>
            <w:r w:rsidRPr="00CA350A">
              <w:rPr>
                <w:rFonts w:ascii="Arial" w:hAnsi="Arial" w:cs="Arial"/>
                <w:sz w:val="18"/>
                <w:szCs w:val="18"/>
              </w:rPr>
              <w:t>beta</w:t>
            </w:r>
            <w:proofErr w:type="gramEnd"/>
            <w:r w:rsidRPr="00CA350A">
              <w:rPr>
                <w:rFonts w:ascii="Arial" w:hAnsi="Arial" w:cs="Arial"/>
                <w:sz w:val="18"/>
                <w:szCs w:val="18"/>
              </w:rPr>
              <w:t xml:space="preserve"> and gamma radiation </w:t>
            </w:r>
          </w:p>
          <w:p w14:paraId="39CE2F9C" w14:textId="77777777" w:rsidR="001E38B7" w:rsidRDefault="00527F6F" w:rsidP="00F544B3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Observe the change in radiation count with distance from </w:t>
            </w:r>
            <w:r w:rsidR="00EF537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source </w:t>
            </w:r>
          </w:p>
          <w:p w14:paraId="7FD136AC" w14:textId="14432874" w:rsidR="00527F6F" w:rsidRDefault="001E38B7" w:rsidP="00F544B3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Observe the change in radiation count with the </w:t>
            </w:r>
            <w:r w:rsidR="00527F6F">
              <w:rPr>
                <w:rFonts w:ascii="Arial" w:hAnsi="Arial" w:cs="Arial"/>
                <w:sz w:val="18"/>
                <w:szCs w:val="18"/>
              </w:rPr>
              <w:t xml:space="preserve">interposition of shielding </w:t>
            </w:r>
          </w:p>
          <w:bookmarkEnd w:id="0"/>
          <w:p w14:paraId="696C09E0" w14:textId="5E47A7CA" w:rsidR="002D7358" w:rsidRPr="002D7358" w:rsidRDefault="00EF537F" w:rsidP="00F544B3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investigate</w:t>
            </w:r>
            <w:r w:rsidR="002D7358" w:rsidRPr="002D7358">
              <w:rPr>
                <w:rFonts w:ascii="Arial" w:hAnsi="Arial" w:cs="Arial"/>
                <w:sz w:val="18"/>
                <w:szCs w:val="18"/>
              </w:rPr>
              <w:t xml:space="preserve"> how half-life of a radioisotope is determined experimentally</w:t>
            </w:r>
          </w:p>
          <w:p w14:paraId="2170DB71" w14:textId="77777777" w:rsidR="002D7358" w:rsidRPr="002D7358" w:rsidRDefault="002D7358" w:rsidP="00F544B3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D7358">
              <w:rPr>
                <w:rFonts w:ascii="Arial" w:hAnsi="Arial" w:cs="Arial"/>
                <w:sz w:val="18"/>
                <w:szCs w:val="18"/>
              </w:rPr>
              <w:t>explore an analogy of binding energy</w:t>
            </w:r>
          </w:p>
          <w:p w14:paraId="019F5499" w14:textId="77777777" w:rsidR="002D7358" w:rsidRPr="002D7358" w:rsidRDefault="002D7358" w:rsidP="00F544B3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D7358">
              <w:rPr>
                <w:rFonts w:ascii="Arial" w:hAnsi="Arial" w:cs="Arial"/>
                <w:sz w:val="18"/>
                <w:szCs w:val="18"/>
              </w:rPr>
              <w:t>evaluate a model of the process of nuclear fission</w:t>
            </w:r>
          </w:p>
          <w:p w14:paraId="587D1D30" w14:textId="77777777" w:rsidR="002D7358" w:rsidRPr="002D7358" w:rsidRDefault="002D7358" w:rsidP="00F544B3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D7358">
              <w:rPr>
                <w:rFonts w:ascii="Arial" w:hAnsi="Arial" w:cs="Arial"/>
                <w:sz w:val="18"/>
                <w:szCs w:val="18"/>
              </w:rPr>
              <w:t>explore ANSTO’s science work, future directions of nuclear technology and nuclear waste management.</w:t>
            </w:r>
          </w:p>
          <w:p w14:paraId="182B599A" w14:textId="6C2EA1EF" w:rsidR="00881750" w:rsidRPr="00881750" w:rsidRDefault="00881750" w:rsidP="002D7358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2" w:type="dxa"/>
            <w:shd w:val="clear" w:color="auto" w:fill="auto"/>
          </w:tcPr>
          <w:p w14:paraId="521918D3" w14:textId="6ACB351D" w:rsidR="00527F6F" w:rsidRDefault="00527F6F" w:rsidP="005E30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2DF9AA" w14:textId="77777777" w:rsidR="00596A10" w:rsidRPr="00596A10" w:rsidRDefault="00596A10" w:rsidP="00596A10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96A10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Module 8: From the Universe to the Atom</w:t>
            </w:r>
          </w:p>
          <w:p w14:paraId="69621B14" w14:textId="77777777" w:rsidR="00F544B3" w:rsidRDefault="00F544B3" w:rsidP="00F544B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12F3BC1C" w14:textId="19478FBE" w:rsidR="00F544B3" w:rsidRPr="00F544B3" w:rsidRDefault="00F544B3" w:rsidP="00F544B3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544B3">
              <w:rPr>
                <w:rFonts w:ascii="Arial" w:eastAsia="Calibri" w:hAnsi="Arial" w:cs="Arial"/>
                <w:sz w:val="18"/>
                <w:szCs w:val="18"/>
              </w:rPr>
              <w:t>Properties of the nucleus</w:t>
            </w:r>
          </w:p>
          <w:p w14:paraId="10C19997" w14:textId="77777777" w:rsidR="00596A10" w:rsidRDefault="00596A10" w:rsidP="005E30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B12EBB" w14:textId="6890E78D" w:rsidR="00F544B3" w:rsidRDefault="00F544B3" w:rsidP="00354BDB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345" w:hanging="345"/>
              <w:rPr>
                <w:rFonts w:ascii="Arial" w:hAnsi="Arial"/>
                <w:sz w:val="18"/>
                <w:szCs w:val="18"/>
              </w:rPr>
            </w:pPr>
            <w:r w:rsidRPr="002D7358">
              <w:rPr>
                <w:rFonts w:ascii="Arial" w:hAnsi="Arial"/>
                <w:sz w:val="18"/>
                <w:szCs w:val="18"/>
              </w:rPr>
              <w:t>analyse the spontaneous decay of unstable nuclei, and the properties of the alpha, beta and gamma radiation emitted</w:t>
            </w:r>
          </w:p>
          <w:p w14:paraId="1A100948" w14:textId="77777777" w:rsidR="00F544B3" w:rsidRDefault="00F544B3" w:rsidP="00354BDB">
            <w:pPr>
              <w:pStyle w:val="ListParagraph"/>
              <w:spacing w:after="0" w:line="276" w:lineRule="auto"/>
              <w:ind w:left="345"/>
              <w:rPr>
                <w:rFonts w:ascii="Arial" w:hAnsi="Arial"/>
                <w:sz w:val="18"/>
                <w:szCs w:val="18"/>
              </w:rPr>
            </w:pPr>
          </w:p>
          <w:p w14:paraId="6DBD458E" w14:textId="77777777" w:rsidR="00F544B3" w:rsidRPr="002D7358" w:rsidRDefault="00F544B3" w:rsidP="00354BDB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345" w:hanging="345"/>
              <w:rPr>
                <w:rFonts w:ascii="Arial" w:hAnsi="Arial"/>
                <w:sz w:val="18"/>
                <w:szCs w:val="18"/>
              </w:rPr>
            </w:pPr>
            <w:r w:rsidRPr="002D7358">
              <w:rPr>
                <w:rFonts w:ascii="Arial" w:hAnsi="Arial"/>
                <w:sz w:val="18"/>
                <w:szCs w:val="18"/>
              </w:rPr>
              <w:t xml:space="preserve">examine the model of half-life in radioactive decay and make quantitative predictions about the activity or amount of a radioactive sample using the following relationships: </w:t>
            </w:r>
          </w:p>
          <w:p w14:paraId="11225964" w14:textId="77777777" w:rsidR="00F544B3" w:rsidRPr="009B5BAA" w:rsidRDefault="00F544B3" w:rsidP="00354B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B5BAA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9B5BAA">
              <w:rPr>
                <w:rFonts w:ascii="Arial" w:hAnsi="Arial" w:cs="Arial"/>
                <w:sz w:val="18"/>
                <w:szCs w:val="18"/>
              </w:rPr>
              <w:t>N</w:t>
            </w:r>
            <w:r w:rsidRPr="00B92A09">
              <w:rPr>
                <w:rFonts w:ascii="Arial" w:hAnsi="Arial" w:cs="Arial"/>
                <w:sz w:val="18"/>
                <w:szCs w:val="18"/>
                <w:vertAlign w:val="subscript"/>
              </w:rPr>
              <w:t>t</w:t>
            </w:r>
            <w:proofErr w:type="spellEnd"/>
            <w:r w:rsidRPr="009B5BAA">
              <w:rPr>
                <w:rFonts w:ascii="Arial" w:hAnsi="Arial" w:cs="Arial"/>
                <w:sz w:val="18"/>
                <w:szCs w:val="18"/>
              </w:rPr>
              <w:t xml:space="preserve"> = N</w:t>
            </w:r>
            <w:r w:rsidRPr="00B92A09">
              <w:rPr>
                <w:rFonts w:ascii="Arial" w:hAnsi="Arial" w:cs="Arial"/>
                <w:sz w:val="18"/>
                <w:szCs w:val="18"/>
                <w:vertAlign w:val="subscript"/>
              </w:rPr>
              <w:t>0</w:t>
            </w:r>
            <w:r w:rsidRPr="009B5BAA">
              <w:rPr>
                <w:rFonts w:ascii="Arial" w:hAnsi="Arial" w:cs="Arial"/>
                <w:sz w:val="18"/>
                <w:szCs w:val="18"/>
              </w:rPr>
              <w:t>e</w:t>
            </w:r>
            <w:r w:rsidRPr="009B5BAA">
              <w:rPr>
                <w:rFonts w:ascii="Arial" w:hAnsi="Arial" w:cs="Arial"/>
                <w:sz w:val="18"/>
                <w:szCs w:val="18"/>
                <w:vertAlign w:val="superscript"/>
              </w:rPr>
              <w:t>-λt</w:t>
            </w:r>
          </w:p>
          <w:p w14:paraId="6DCC0E18" w14:textId="77777777" w:rsidR="00F544B3" w:rsidRDefault="00F544B3" w:rsidP="00354B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B5BAA">
              <w:rPr>
                <w:rFonts w:ascii="Arial" w:hAnsi="Arial" w:cs="Arial"/>
                <w:sz w:val="18"/>
                <w:szCs w:val="18"/>
              </w:rPr>
              <w:tab/>
              <w:t>λ = (ln</w:t>
            </w:r>
            <w:r w:rsidRPr="00CE0C79">
              <w:rPr>
                <w:rFonts w:ascii="Arial" w:hAnsi="Arial" w:cs="Arial"/>
                <w:sz w:val="18"/>
                <w:szCs w:val="18"/>
              </w:rPr>
              <w:t>2</w:t>
            </w:r>
            <w:r w:rsidRPr="009B5BAA">
              <w:rPr>
                <w:rFonts w:ascii="Arial" w:hAnsi="Arial" w:cs="Arial"/>
                <w:sz w:val="18"/>
                <w:szCs w:val="18"/>
              </w:rPr>
              <w:t>)/(t</w:t>
            </w:r>
            <w:r w:rsidRPr="009B5BAA">
              <w:rPr>
                <w:rFonts w:ascii="Arial" w:hAnsi="Arial" w:cs="Arial"/>
                <w:sz w:val="18"/>
                <w:szCs w:val="18"/>
                <w:vertAlign w:val="subscript"/>
              </w:rPr>
              <w:t>1/2</w:t>
            </w:r>
            <w:r w:rsidRPr="009B5BAA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8459479" w14:textId="7AFBA240" w:rsidR="00F544B3" w:rsidRDefault="00F544B3" w:rsidP="00354BDB">
            <w:pPr>
              <w:spacing w:line="276" w:lineRule="auto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9B5BAA">
              <w:rPr>
                <w:rFonts w:ascii="Arial" w:hAnsi="Arial" w:cs="Arial"/>
                <w:sz w:val="18"/>
                <w:szCs w:val="18"/>
              </w:rPr>
              <w:t xml:space="preserve">where </w:t>
            </w:r>
            <w:proofErr w:type="spellStart"/>
            <w:r w:rsidRPr="009B5BAA">
              <w:rPr>
                <w:rFonts w:ascii="Arial" w:hAnsi="Arial" w:cs="Arial"/>
                <w:sz w:val="18"/>
                <w:szCs w:val="18"/>
              </w:rPr>
              <w:t>N</w:t>
            </w:r>
            <w:r w:rsidRPr="00F544B3">
              <w:rPr>
                <w:rFonts w:ascii="Arial" w:hAnsi="Arial" w:cs="Arial"/>
                <w:sz w:val="18"/>
                <w:szCs w:val="18"/>
                <w:vertAlign w:val="subscript"/>
              </w:rPr>
              <w:t>t</w:t>
            </w:r>
            <w:proofErr w:type="spellEnd"/>
            <w:r w:rsidRPr="009B5BAA">
              <w:rPr>
                <w:rFonts w:ascii="Arial" w:hAnsi="Arial" w:cs="Arial"/>
                <w:sz w:val="18"/>
                <w:szCs w:val="18"/>
              </w:rPr>
              <w:t xml:space="preserve"> = number of particles at time t, N</w:t>
            </w:r>
            <w:r w:rsidRPr="00F544B3">
              <w:rPr>
                <w:rFonts w:ascii="Arial" w:hAnsi="Arial" w:cs="Arial"/>
                <w:sz w:val="18"/>
                <w:szCs w:val="18"/>
                <w:vertAlign w:val="subscript"/>
              </w:rPr>
              <w:t>0</w:t>
            </w:r>
            <w:r w:rsidRPr="009B5BAA">
              <w:rPr>
                <w:rFonts w:ascii="Arial" w:hAnsi="Arial" w:cs="Arial"/>
                <w:sz w:val="18"/>
                <w:szCs w:val="18"/>
              </w:rPr>
              <w:t xml:space="preserve"> = number of particles present at t = 0, λ = decay constant, t</w:t>
            </w:r>
            <w:r w:rsidRPr="00F544B3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1/2 </w:t>
            </w:r>
            <w:r w:rsidRPr="009B5BAA">
              <w:rPr>
                <w:rFonts w:ascii="Arial" w:hAnsi="Arial" w:cs="Arial"/>
                <w:sz w:val="18"/>
                <w:szCs w:val="18"/>
              </w:rPr>
              <w:t>= time for half the radioactive amount to decay.</w:t>
            </w:r>
          </w:p>
          <w:p w14:paraId="228C6C96" w14:textId="002E74C3" w:rsidR="00F544B3" w:rsidRDefault="00F544B3" w:rsidP="00354BDB">
            <w:pPr>
              <w:spacing w:line="276" w:lineRule="auto"/>
              <w:ind w:left="345"/>
              <w:rPr>
                <w:rFonts w:ascii="Arial" w:hAnsi="Arial" w:cs="Arial"/>
                <w:sz w:val="18"/>
                <w:szCs w:val="18"/>
              </w:rPr>
            </w:pPr>
          </w:p>
          <w:p w14:paraId="590B0479" w14:textId="7FC016F9" w:rsidR="002D7358" w:rsidRPr="0071780E" w:rsidRDefault="00F544B3" w:rsidP="00354BDB">
            <w:pPr>
              <w:numPr>
                <w:ilvl w:val="0"/>
                <w:numId w:val="10"/>
              </w:numPr>
              <w:spacing w:line="276" w:lineRule="auto"/>
              <w:ind w:left="345" w:hanging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544B3">
              <w:rPr>
                <w:rFonts w:ascii="Arial" w:eastAsia="Calibri" w:hAnsi="Arial" w:cs="Arial"/>
                <w:sz w:val="18"/>
                <w:szCs w:val="18"/>
              </w:rPr>
              <w:t xml:space="preserve">model and explain the process of nuclear fission, including the concepts of controlled and uncontrolled chain reactions, and account for the release of energy in the process </w:t>
            </w:r>
          </w:p>
          <w:p w14:paraId="56FCDBB1" w14:textId="77777777" w:rsidR="00596A10" w:rsidRPr="002D7358" w:rsidRDefault="00596A10" w:rsidP="00354BDB">
            <w:pPr>
              <w:ind w:left="345"/>
              <w:rPr>
                <w:rFonts w:ascii="Arial" w:hAnsi="Arial"/>
                <w:sz w:val="18"/>
                <w:szCs w:val="18"/>
              </w:rPr>
            </w:pPr>
          </w:p>
          <w:p w14:paraId="44CEBE2F" w14:textId="77777777" w:rsidR="00596A10" w:rsidRPr="001E38B7" w:rsidRDefault="00596A10" w:rsidP="001E38B7">
            <w:pPr>
              <w:rPr>
                <w:rFonts w:ascii="Arial" w:hAnsi="Arial"/>
                <w:sz w:val="18"/>
                <w:szCs w:val="18"/>
              </w:rPr>
            </w:pPr>
          </w:p>
          <w:p w14:paraId="27DA331E" w14:textId="77777777" w:rsidR="00527F6F" w:rsidRPr="00596A10" w:rsidRDefault="00527F6F" w:rsidP="005E30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6A10">
              <w:rPr>
                <w:rFonts w:ascii="Arial" w:hAnsi="Arial" w:cs="Arial"/>
                <w:b/>
                <w:bCs/>
                <w:sz w:val="18"/>
                <w:szCs w:val="18"/>
              </w:rPr>
              <w:t>Working scientifically</w:t>
            </w:r>
          </w:p>
          <w:p w14:paraId="78E7BEEA" w14:textId="77777777" w:rsidR="00527F6F" w:rsidRDefault="00527F6F" w:rsidP="005E30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941FF9" w14:textId="77777777" w:rsidR="00527F6F" w:rsidRDefault="00527F6F" w:rsidP="00F544B3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Questioning and predicting</w:t>
            </w:r>
          </w:p>
          <w:p w14:paraId="669B9528" w14:textId="77777777" w:rsidR="00527F6F" w:rsidRPr="001F5620" w:rsidRDefault="00527F6F" w:rsidP="00F544B3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Processing data and information</w:t>
            </w:r>
          </w:p>
          <w:p w14:paraId="79B6098D" w14:textId="77777777" w:rsidR="00527F6F" w:rsidRPr="00B92A09" w:rsidRDefault="00527F6F" w:rsidP="00F544B3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Analysing data and information</w:t>
            </w:r>
          </w:p>
          <w:p w14:paraId="57996740" w14:textId="77777777" w:rsidR="00527F6F" w:rsidRDefault="00527F6F" w:rsidP="00F544B3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Conducting investigations</w:t>
            </w:r>
          </w:p>
          <w:p w14:paraId="331AD3FF" w14:textId="77777777" w:rsidR="00527F6F" w:rsidRPr="00F815C0" w:rsidRDefault="00527F6F" w:rsidP="005E3049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8B7" w:rsidRPr="00B2647B" w14:paraId="153D2395" w14:textId="77777777" w:rsidTr="00354BDB">
        <w:tc>
          <w:tcPr>
            <w:tcW w:w="4679" w:type="dxa"/>
          </w:tcPr>
          <w:p w14:paraId="53D1D610" w14:textId="77777777" w:rsidR="0092384C" w:rsidRDefault="0092384C" w:rsidP="001E38B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61D6B57A" w14:textId="0F553B55" w:rsidR="001E38B7" w:rsidRDefault="001E38B7" w:rsidP="001E38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P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ost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-work in excursion workbook:</w:t>
            </w:r>
          </w:p>
          <w:p w14:paraId="659426A2" w14:textId="77777777" w:rsidR="001E38B7" w:rsidRDefault="001E38B7" w:rsidP="005E304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2EFF313C" w14:textId="2D02A088" w:rsidR="001E38B7" w:rsidRDefault="001E38B7" w:rsidP="001E38B7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authentic radioactive decay data to determine the half-life of Technetium-99m and discuss the accuracy of the values</w:t>
            </w:r>
            <w:r w:rsidR="0092384C">
              <w:rPr>
                <w:rFonts w:ascii="Arial" w:hAnsi="Arial" w:cs="Arial"/>
                <w:sz w:val="18"/>
                <w:szCs w:val="18"/>
              </w:rPr>
              <w:t xml:space="preserve"> determined</w:t>
            </w:r>
          </w:p>
          <w:p w14:paraId="0558091B" w14:textId="77777777" w:rsidR="001E38B7" w:rsidRDefault="001E38B7" w:rsidP="001E38B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9B107B" w14:textId="71ED1302" w:rsidR="001E38B7" w:rsidRDefault="001E38B7" w:rsidP="001E38B7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Perform calculations to predict the energy released in nuclear decays and transmutations </w:t>
            </w:r>
          </w:p>
          <w:p w14:paraId="67CF73A8" w14:textId="5BF1C80B" w:rsidR="001E38B7" w:rsidRDefault="001E38B7" w:rsidP="005E304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132" w:type="dxa"/>
            <w:shd w:val="clear" w:color="auto" w:fill="auto"/>
          </w:tcPr>
          <w:p w14:paraId="7A208C3B" w14:textId="77777777" w:rsidR="001E38B7" w:rsidRDefault="001E38B7" w:rsidP="005E30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C59D72" w14:textId="77777777" w:rsidR="001E38B7" w:rsidRDefault="001E38B7" w:rsidP="001E38B7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96A10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Module 8: From the Universe to the Atom</w:t>
            </w:r>
          </w:p>
          <w:p w14:paraId="4235E55F" w14:textId="77777777" w:rsidR="001E38B7" w:rsidRDefault="001E38B7" w:rsidP="001E38B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0FFC398D" w14:textId="1AAB3877" w:rsidR="001E38B7" w:rsidRPr="001E38B7" w:rsidRDefault="001E38B7" w:rsidP="005E304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544B3">
              <w:rPr>
                <w:rFonts w:ascii="Arial" w:eastAsia="Calibri" w:hAnsi="Arial" w:cs="Arial"/>
                <w:sz w:val="18"/>
                <w:szCs w:val="18"/>
              </w:rPr>
              <w:t>Properties of the nucleus</w:t>
            </w:r>
          </w:p>
          <w:p w14:paraId="5A38843A" w14:textId="77777777" w:rsidR="001E38B7" w:rsidRPr="009B5BAA" w:rsidRDefault="001E38B7" w:rsidP="001E38B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05AB7CC" w14:textId="77777777" w:rsidR="001E38B7" w:rsidRPr="002D7358" w:rsidRDefault="001E38B7" w:rsidP="001E38B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345" w:hanging="345"/>
              <w:rPr>
                <w:rFonts w:ascii="Arial" w:hAnsi="Arial"/>
                <w:sz w:val="18"/>
                <w:szCs w:val="18"/>
              </w:rPr>
            </w:pPr>
            <w:r w:rsidRPr="002D7358">
              <w:rPr>
                <w:rFonts w:ascii="Arial" w:hAnsi="Arial"/>
                <w:sz w:val="18"/>
                <w:szCs w:val="18"/>
              </w:rPr>
              <w:t xml:space="preserve">examine the model of half-life in radioactive decay and make quantitative predictions about the activity or amount of a radioactive sample using the following relationships: </w:t>
            </w:r>
          </w:p>
          <w:p w14:paraId="2349E47A" w14:textId="77777777" w:rsidR="001E38B7" w:rsidRPr="009B5BAA" w:rsidRDefault="001E38B7" w:rsidP="001E38B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B5BAA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9B5BAA">
              <w:rPr>
                <w:rFonts w:ascii="Arial" w:hAnsi="Arial" w:cs="Arial"/>
                <w:sz w:val="18"/>
                <w:szCs w:val="18"/>
              </w:rPr>
              <w:t>N</w:t>
            </w:r>
            <w:r w:rsidRPr="00B92A09">
              <w:rPr>
                <w:rFonts w:ascii="Arial" w:hAnsi="Arial" w:cs="Arial"/>
                <w:sz w:val="18"/>
                <w:szCs w:val="18"/>
                <w:vertAlign w:val="subscript"/>
              </w:rPr>
              <w:t>t</w:t>
            </w:r>
            <w:proofErr w:type="spellEnd"/>
            <w:r w:rsidRPr="009B5BAA">
              <w:rPr>
                <w:rFonts w:ascii="Arial" w:hAnsi="Arial" w:cs="Arial"/>
                <w:sz w:val="18"/>
                <w:szCs w:val="18"/>
              </w:rPr>
              <w:t xml:space="preserve"> = N</w:t>
            </w:r>
            <w:r w:rsidRPr="00B92A09">
              <w:rPr>
                <w:rFonts w:ascii="Arial" w:hAnsi="Arial" w:cs="Arial"/>
                <w:sz w:val="18"/>
                <w:szCs w:val="18"/>
                <w:vertAlign w:val="subscript"/>
              </w:rPr>
              <w:t>0</w:t>
            </w:r>
            <w:r w:rsidRPr="009B5BAA">
              <w:rPr>
                <w:rFonts w:ascii="Arial" w:hAnsi="Arial" w:cs="Arial"/>
                <w:sz w:val="18"/>
                <w:szCs w:val="18"/>
              </w:rPr>
              <w:t>e</w:t>
            </w:r>
            <w:r w:rsidRPr="009B5BAA">
              <w:rPr>
                <w:rFonts w:ascii="Arial" w:hAnsi="Arial" w:cs="Arial"/>
                <w:sz w:val="18"/>
                <w:szCs w:val="18"/>
                <w:vertAlign w:val="superscript"/>
              </w:rPr>
              <w:t>-λt</w:t>
            </w:r>
          </w:p>
          <w:p w14:paraId="64CEEE37" w14:textId="77777777" w:rsidR="001E38B7" w:rsidRDefault="001E38B7" w:rsidP="001E38B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B5BAA">
              <w:rPr>
                <w:rFonts w:ascii="Arial" w:hAnsi="Arial" w:cs="Arial"/>
                <w:sz w:val="18"/>
                <w:szCs w:val="18"/>
              </w:rPr>
              <w:tab/>
              <w:t>λ = (ln</w:t>
            </w:r>
            <w:r w:rsidRPr="00CE0C79">
              <w:rPr>
                <w:rFonts w:ascii="Arial" w:hAnsi="Arial" w:cs="Arial"/>
                <w:sz w:val="18"/>
                <w:szCs w:val="18"/>
              </w:rPr>
              <w:t>2</w:t>
            </w:r>
            <w:r w:rsidRPr="009B5BAA">
              <w:rPr>
                <w:rFonts w:ascii="Arial" w:hAnsi="Arial" w:cs="Arial"/>
                <w:sz w:val="18"/>
                <w:szCs w:val="18"/>
              </w:rPr>
              <w:t>)/(t</w:t>
            </w:r>
            <w:r w:rsidRPr="009B5BAA">
              <w:rPr>
                <w:rFonts w:ascii="Arial" w:hAnsi="Arial" w:cs="Arial"/>
                <w:sz w:val="18"/>
                <w:szCs w:val="18"/>
                <w:vertAlign w:val="subscript"/>
              </w:rPr>
              <w:t>1/2</w:t>
            </w:r>
            <w:r w:rsidRPr="009B5BAA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195A246" w14:textId="77777777" w:rsidR="001E38B7" w:rsidRDefault="001E38B7" w:rsidP="001E38B7">
            <w:pPr>
              <w:spacing w:line="276" w:lineRule="auto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9B5BAA">
              <w:rPr>
                <w:rFonts w:ascii="Arial" w:hAnsi="Arial" w:cs="Arial"/>
                <w:sz w:val="18"/>
                <w:szCs w:val="18"/>
              </w:rPr>
              <w:t xml:space="preserve">where </w:t>
            </w:r>
            <w:proofErr w:type="spellStart"/>
            <w:r w:rsidRPr="009B5BAA">
              <w:rPr>
                <w:rFonts w:ascii="Arial" w:hAnsi="Arial" w:cs="Arial"/>
                <w:sz w:val="18"/>
                <w:szCs w:val="18"/>
              </w:rPr>
              <w:t>N</w:t>
            </w:r>
            <w:r w:rsidRPr="00F544B3">
              <w:rPr>
                <w:rFonts w:ascii="Arial" w:hAnsi="Arial" w:cs="Arial"/>
                <w:sz w:val="18"/>
                <w:szCs w:val="18"/>
                <w:vertAlign w:val="subscript"/>
              </w:rPr>
              <w:t>t</w:t>
            </w:r>
            <w:proofErr w:type="spellEnd"/>
            <w:r w:rsidRPr="009B5BAA">
              <w:rPr>
                <w:rFonts w:ascii="Arial" w:hAnsi="Arial" w:cs="Arial"/>
                <w:sz w:val="18"/>
                <w:szCs w:val="18"/>
              </w:rPr>
              <w:t xml:space="preserve"> = number of particles at time t, N</w:t>
            </w:r>
            <w:r w:rsidRPr="00F544B3">
              <w:rPr>
                <w:rFonts w:ascii="Arial" w:hAnsi="Arial" w:cs="Arial"/>
                <w:sz w:val="18"/>
                <w:szCs w:val="18"/>
                <w:vertAlign w:val="subscript"/>
              </w:rPr>
              <w:t>0</w:t>
            </w:r>
            <w:r w:rsidRPr="009B5BAA">
              <w:rPr>
                <w:rFonts w:ascii="Arial" w:hAnsi="Arial" w:cs="Arial"/>
                <w:sz w:val="18"/>
                <w:szCs w:val="18"/>
              </w:rPr>
              <w:t xml:space="preserve"> = number of particles present at t = 0, λ = decay constant, t</w:t>
            </w:r>
            <w:r w:rsidRPr="00F544B3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1/2 </w:t>
            </w:r>
            <w:r w:rsidRPr="009B5BAA">
              <w:rPr>
                <w:rFonts w:ascii="Arial" w:hAnsi="Arial" w:cs="Arial"/>
                <w:sz w:val="18"/>
                <w:szCs w:val="18"/>
              </w:rPr>
              <w:t>= time for half the radioactive amount to decay.</w:t>
            </w:r>
          </w:p>
          <w:p w14:paraId="147F3FA8" w14:textId="77777777" w:rsidR="001E38B7" w:rsidRDefault="001E38B7" w:rsidP="001E38B7">
            <w:pPr>
              <w:spacing w:line="276" w:lineRule="auto"/>
              <w:ind w:left="345"/>
              <w:rPr>
                <w:rFonts w:ascii="Arial" w:hAnsi="Arial" w:cs="Arial"/>
                <w:sz w:val="18"/>
                <w:szCs w:val="18"/>
              </w:rPr>
            </w:pPr>
          </w:p>
          <w:p w14:paraId="45359324" w14:textId="77777777" w:rsidR="001E38B7" w:rsidRPr="002D7358" w:rsidRDefault="001E38B7" w:rsidP="001E38B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Arial" w:hAnsi="Arial"/>
                <w:sz w:val="18"/>
                <w:szCs w:val="18"/>
              </w:rPr>
            </w:pPr>
            <w:r w:rsidRPr="002D7358">
              <w:rPr>
                <w:rFonts w:ascii="Arial" w:hAnsi="Arial"/>
                <w:sz w:val="18"/>
                <w:szCs w:val="18"/>
              </w:rPr>
              <w:t>predict quantitatively the energy released in nuclear decays or transmutations, including nuclear fission and nuclear fusion, by applying:</w:t>
            </w:r>
          </w:p>
          <w:p w14:paraId="335A9F66" w14:textId="77777777" w:rsidR="001E38B7" w:rsidRPr="009B5BAA" w:rsidRDefault="001E38B7" w:rsidP="001E38B7">
            <w:pPr>
              <w:spacing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9B5BAA">
              <w:rPr>
                <w:rFonts w:ascii="Arial" w:hAnsi="Arial" w:cs="Arial"/>
                <w:sz w:val="18"/>
                <w:szCs w:val="18"/>
              </w:rPr>
              <w:t>– the law of conservation of energy</w:t>
            </w:r>
          </w:p>
          <w:p w14:paraId="36A1E54C" w14:textId="77777777" w:rsidR="001E38B7" w:rsidRPr="009B5BAA" w:rsidRDefault="001E38B7" w:rsidP="001E38B7">
            <w:pPr>
              <w:spacing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9B5BAA">
              <w:rPr>
                <w:rFonts w:ascii="Arial" w:hAnsi="Arial" w:cs="Arial"/>
                <w:sz w:val="18"/>
                <w:szCs w:val="18"/>
              </w:rPr>
              <w:t>– mass defect</w:t>
            </w:r>
          </w:p>
          <w:p w14:paraId="7BE654E5" w14:textId="77777777" w:rsidR="001E38B7" w:rsidRPr="009B5BAA" w:rsidRDefault="001E38B7" w:rsidP="001E38B7">
            <w:pPr>
              <w:spacing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9B5BAA">
              <w:rPr>
                <w:rFonts w:ascii="Arial" w:hAnsi="Arial" w:cs="Arial"/>
                <w:sz w:val="18"/>
                <w:szCs w:val="18"/>
              </w:rPr>
              <w:t>– binding energy</w:t>
            </w:r>
          </w:p>
          <w:p w14:paraId="4E53CF8C" w14:textId="77777777" w:rsidR="001E38B7" w:rsidRDefault="001E38B7" w:rsidP="001E38B7">
            <w:pPr>
              <w:spacing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9B5BAA">
              <w:rPr>
                <w:rFonts w:ascii="Arial" w:hAnsi="Arial" w:cs="Arial"/>
                <w:sz w:val="18"/>
                <w:szCs w:val="18"/>
              </w:rPr>
              <w:t xml:space="preserve">– Einstein’s mass–energy equivalence relationship </w:t>
            </w:r>
          </w:p>
          <w:p w14:paraId="004E1F88" w14:textId="77777777" w:rsidR="001E38B7" w:rsidRPr="0072527C" w:rsidRDefault="001E38B7" w:rsidP="001E38B7">
            <w:pPr>
              <w:spacing w:line="276" w:lineRule="auto"/>
              <w:ind w:left="360"/>
              <w:rPr>
                <w:rFonts w:ascii="Cambria Math" w:hAnsi="Cambria Math" w:cs="Cambria Math"/>
                <w:sz w:val="18"/>
                <w:szCs w:val="18"/>
              </w:rPr>
            </w:pPr>
            <w:r>
              <w:rPr>
                <w:rFonts w:ascii="Cambria Math" w:hAnsi="Cambria Math" w:cs="Cambria Math"/>
                <w:sz w:val="18"/>
                <w:szCs w:val="18"/>
              </w:rPr>
              <w:t xml:space="preserve">   </w:t>
            </w:r>
            <w:proofErr w:type="gramStart"/>
            <w:r w:rsidRPr="009B5BAA">
              <w:rPr>
                <w:rFonts w:ascii="Cambria Math" w:hAnsi="Cambria Math" w:cs="Cambria Math"/>
                <w:sz w:val="18"/>
                <w:szCs w:val="18"/>
              </w:rPr>
              <w:t>𝐸</w:t>
            </w:r>
            <w:r>
              <w:rPr>
                <w:rFonts w:ascii="Cambria Math" w:hAnsi="Cambria Math" w:cs="Cambria Math"/>
                <w:sz w:val="18"/>
                <w:szCs w:val="18"/>
              </w:rPr>
              <w:t xml:space="preserve">  </w:t>
            </w:r>
            <w:r w:rsidRPr="009B5BAA">
              <w:rPr>
                <w:rFonts w:ascii="Arial" w:hAnsi="Arial" w:cs="Arial"/>
                <w:sz w:val="18"/>
                <w:szCs w:val="18"/>
              </w:rPr>
              <w:t>=</w:t>
            </w:r>
            <w:proofErr w:type="gramEnd"/>
            <w:r w:rsidRPr="009B5B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5BAA">
              <w:rPr>
                <w:rFonts w:ascii="Cambria Math" w:hAnsi="Cambria Math" w:cs="Cambria Math"/>
                <w:sz w:val="18"/>
                <w:szCs w:val="18"/>
              </w:rPr>
              <w:t>𝑚𝑐</w:t>
            </w:r>
            <w:r w:rsidRPr="009B5BA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1C94D85D" w14:textId="4DB0BAD4" w:rsidR="001E38B7" w:rsidRDefault="001E38B7" w:rsidP="005E30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CDCA9BD" w14:textId="77777777" w:rsidR="0015032E" w:rsidRPr="00B627D9" w:rsidRDefault="0092384C" w:rsidP="001E38B7">
      <w:pPr>
        <w:rPr>
          <w:rFonts w:ascii="Arial" w:hAnsi="Arial" w:cs="Arial"/>
        </w:rPr>
      </w:pPr>
    </w:p>
    <w:sectPr w:rsidR="0015032E" w:rsidRPr="00B627D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0DB5C" w14:textId="77777777" w:rsidR="00B627D9" w:rsidRDefault="00B627D9" w:rsidP="00B627D9">
      <w:r>
        <w:separator/>
      </w:r>
    </w:p>
  </w:endnote>
  <w:endnote w:type="continuationSeparator" w:id="0">
    <w:p w14:paraId="6FA3EC08" w14:textId="77777777" w:rsidR="00B627D9" w:rsidRDefault="00B627D9" w:rsidP="00B6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244D" w14:textId="28DB7D34" w:rsidR="00B627D9" w:rsidRPr="00B627D9" w:rsidRDefault="0092384C" w:rsidP="00E602F1">
    <w:pPr>
      <w:pStyle w:val="Footer"/>
      <w:pBdr>
        <w:top w:val="single" w:sz="4" w:space="1" w:color="D9D9D9" w:themeColor="background1" w:themeShade="D9"/>
      </w:pBdr>
      <w:tabs>
        <w:tab w:val="left" w:pos="1590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99032773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27F6F">
          <w:rPr>
            <w:rFonts w:ascii="Arial" w:hAnsi="Arial" w:cs="Arial"/>
            <w:sz w:val="16"/>
            <w:szCs w:val="16"/>
          </w:rPr>
          <w:t>Year 12 Physics</w:t>
        </w:r>
      </w:sdtContent>
    </w:sdt>
    <w:r w:rsidR="00B627D9">
      <w:rPr>
        <w:rFonts w:ascii="Arial" w:hAnsi="Arial" w:cs="Arial"/>
        <w:sz w:val="16"/>
        <w:szCs w:val="16"/>
      </w:rPr>
      <w:tab/>
    </w:r>
    <w:r w:rsidR="00E602F1">
      <w:rPr>
        <w:rFonts w:ascii="Arial" w:hAnsi="Arial" w:cs="Arial"/>
        <w:sz w:val="16"/>
        <w:szCs w:val="16"/>
      </w:rPr>
      <w:fldChar w:fldCharType="begin"/>
    </w:r>
    <w:r w:rsidR="00E602F1">
      <w:rPr>
        <w:rFonts w:ascii="Arial" w:hAnsi="Arial" w:cs="Arial"/>
        <w:sz w:val="16"/>
        <w:szCs w:val="16"/>
      </w:rPr>
      <w:instrText xml:space="preserve"> SAVEDATE  \@ "d MMMM yyyy"  \* MERGEFORMAT </w:instrText>
    </w:r>
    <w:r w:rsidR="00E602F1">
      <w:rPr>
        <w:rFonts w:ascii="Arial" w:hAnsi="Arial" w:cs="Arial"/>
        <w:sz w:val="16"/>
        <w:szCs w:val="16"/>
      </w:rPr>
      <w:fldChar w:fldCharType="separate"/>
    </w:r>
    <w:r w:rsidR="001E38B7">
      <w:rPr>
        <w:rFonts w:ascii="Arial" w:hAnsi="Arial" w:cs="Arial"/>
        <w:noProof/>
        <w:sz w:val="16"/>
        <w:szCs w:val="16"/>
      </w:rPr>
      <w:t>10 January 2022</w:t>
    </w:r>
    <w:r w:rsidR="00E602F1">
      <w:rPr>
        <w:rFonts w:ascii="Arial" w:hAnsi="Arial" w:cs="Arial"/>
        <w:sz w:val="16"/>
        <w:szCs w:val="16"/>
      </w:rPr>
      <w:fldChar w:fldCharType="end"/>
    </w:r>
    <w:r w:rsidR="00E602F1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17317971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AE2A64">
          <w:rPr>
            <w:rFonts w:ascii="Arial" w:hAnsi="Arial" w:cs="Arial"/>
            <w:sz w:val="16"/>
            <w:szCs w:val="16"/>
          </w:rPr>
          <w:tab/>
        </w:r>
        <w:r w:rsidR="00B627D9">
          <w:rPr>
            <w:rFonts w:ascii="Arial" w:hAnsi="Arial" w:cs="Arial"/>
            <w:sz w:val="16"/>
            <w:szCs w:val="16"/>
          </w:rPr>
          <w:t>P</w:t>
        </w:r>
        <w:r w:rsidR="00B627D9" w:rsidRPr="00B627D9">
          <w:rPr>
            <w:rFonts w:ascii="Arial" w:hAnsi="Arial" w:cs="Arial"/>
            <w:sz w:val="16"/>
            <w:szCs w:val="16"/>
          </w:rPr>
          <w:t xml:space="preserve">age | </w:t>
        </w:r>
        <w:r w:rsidR="00B627D9" w:rsidRPr="00B627D9">
          <w:rPr>
            <w:rFonts w:ascii="Arial" w:hAnsi="Arial" w:cs="Arial"/>
            <w:sz w:val="16"/>
            <w:szCs w:val="16"/>
          </w:rPr>
          <w:fldChar w:fldCharType="begin"/>
        </w:r>
        <w:r w:rsidR="00B627D9" w:rsidRPr="00B627D9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B627D9" w:rsidRPr="00B627D9">
          <w:rPr>
            <w:rFonts w:ascii="Arial" w:hAnsi="Arial" w:cs="Arial"/>
            <w:sz w:val="16"/>
            <w:szCs w:val="16"/>
          </w:rPr>
          <w:fldChar w:fldCharType="separate"/>
        </w:r>
        <w:r w:rsidR="00AC4A1B">
          <w:rPr>
            <w:rFonts w:ascii="Arial" w:hAnsi="Arial" w:cs="Arial"/>
            <w:noProof/>
            <w:sz w:val="16"/>
            <w:szCs w:val="16"/>
          </w:rPr>
          <w:t>2</w:t>
        </w:r>
        <w:r w:rsidR="00B627D9" w:rsidRPr="00B627D9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C3091" w14:textId="77777777" w:rsidR="00B627D9" w:rsidRDefault="00B627D9" w:rsidP="00B627D9">
      <w:r>
        <w:separator/>
      </w:r>
    </w:p>
  </w:footnote>
  <w:footnote w:type="continuationSeparator" w:id="0">
    <w:p w14:paraId="37759969" w14:textId="77777777" w:rsidR="00B627D9" w:rsidRDefault="00B627D9" w:rsidP="00B62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3735F" w14:textId="77777777" w:rsidR="00B627D9" w:rsidRDefault="00B627D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C11A45" wp14:editId="6ACB6245">
          <wp:simplePos x="0" y="0"/>
          <wp:positionH relativeFrom="column">
            <wp:posOffset>4511555</wp:posOffset>
          </wp:positionH>
          <wp:positionV relativeFrom="paragraph">
            <wp:posOffset>-57150</wp:posOffset>
          </wp:positionV>
          <wp:extent cx="1504950" cy="4197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3E07"/>
    <w:multiLevelType w:val="hybridMultilevel"/>
    <w:tmpl w:val="8BEE93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2D9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B0589"/>
    <w:multiLevelType w:val="hybridMultilevel"/>
    <w:tmpl w:val="2A9877A0"/>
    <w:lvl w:ilvl="0" w:tplc="19007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A1B33"/>
    <w:multiLevelType w:val="hybridMultilevel"/>
    <w:tmpl w:val="67243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F13F6"/>
    <w:multiLevelType w:val="hybridMultilevel"/>
    <w:tmpl w:val="5E80D6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3E0009"/>
    <w:multiLevelType w:val="hybridMultilevel"/>
    <w:tmpl w:val="44F6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410BA"/>
    <w:multiLevelType w:val="hybridMultilevel"/>
    <w:tmpl w:val="B5B8D1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D2699"/>
    <w:multiLevelType w:val="hybridMultilevel"/>
    <w:tmpl w:val="094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F3F48"/>
    <w:multiLevelType w:val="multilevel"/>
    <w:tmpl w:val="E8EC2BAC"/>
    <w:lvl w:ilvl="0">
      <w:start w:val="1"/>
      <w:numFmt w:val="bullet"/>
      <w:lvlText w:val="●"/>
      <w:lvlJc w:val="left"/>
      <w:pPr>
        <w:ind w:left="785" w:firstLine="425"/>
      </w:pPr>
      <w:rPr>
        <w:rFonts w:ascii="Arial" w:eastAsia="Arial" w:hAnsi="Arial" w:cs="Arial"/>
      </w:rPr>
    </w:lvl>
    <w:lvl w:ilvl="1">
      <w:start w:val="1"/>
      <w:numFmt w:val="bullet"/>
      <w:lvlText w:val="–"/>
      <w:lvlJc w:val="left"/>
      <w:pPr>
        <w:ind w:left="1505" w:firstLine="114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25" w:firstLine="186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45" w:firstLine="258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65" w:firstLine="330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85" w:firstLine="402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05" w:firstLine="474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25" w:firstLine="546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45" w:firstLine="6185"/>
      </w:pPr>
      <w:rPr>
        <w:rFonts w:ascii="Arial" w:eastAsia="Arial" w:hAnsi="Arial" w:cs="Arial"/>
      </w:rPr>
    </w:lvl>
  </w:abstractNum>
  <w:abstractNum w:abstractNumId="8" w15:restartNumberingAfterBreak="0">
    <w:nsid w:val="68961D29"/>
    <w:multiLevelType w:val="hybridMultilevel"/>
    <w:tmpl w:val="D4A8B7C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3666279"/>
    <w:multiLevelType w:val="hybridMultilevel"/>
    <w:tmpl w:val="0F92C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D9"/>
    <w:rsid w:val="000D4E89"/>
    <w:rsid w:val="001821BC"/>
    <w:rsid w:val="001A0D00"/>
    <w:rsid w:val="001E38B7"/>
    <w:rsid w:val="002C011E"/>
    <w:rsid w:val="002D7358"/>
    <w:rsid w:val="00354BDB"/>
    <w:rsid w:val="004A4300"/>
    <w:rsid w:val="00527F6F"/>
    <w:rsid w:val="00596A10"/>
    <w:rsid w:val="0071780E"/>
    <w:rsid w:val="0072527C"/>
    <w:rsid w:val="0077698F"/>
    <w:rsid w:val="00881750"/>
    <w:rsid w:val="0092384C"/>
    <w:rsid w:val="009C12BA"/>
    <w:rsid w:val="00AC4A1B"/>
    <w:rsid w:val="00AE0E1A"/>
    <w:rsid w:val="00AE2A64"/>
    <w:rsid w:val="00B34E5C"/>
    <w:rsid w:val="00B627D9"/>
    <w:rsid w:val="00BC6DB7"/>
    <w:rsid w:val="00BF5BB7"/>
    <w:rsid w:val="00C975F8"/>
    <w:rsid w:val="00CE0C79"/>
    <w:rsid w:val="00D22C45"/>
    <w:rsid w:val="00D617AF"/>
    <w:rsid w:val="00E602F1"/>
    <w:rsid w:val="00EB4C9A"/>
    <w:rsid w:val="00EF2B73"/>
    <w:rsid w:val="00EF537F"/>
    <w:rsid w:val="00F228BA"/>
    <w:rsid w:val="00F5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71F3796"/>
  <w15:docId w15:val="{21187F6C-863E-4D91-9253-472B38D5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4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/>
      <w:ind w:left="720"/>
      <w:contextualSpacing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character" w:customStyle="1" w:styleId="Heading4Char">
    <w:name w:val="Heading 4 Char"/>
    <w:basedOn w:val="DefaultParagraphFont"/>
    <w:link w:val="Heading4"/>
    <w:uiPriority w:val="9"/>
    <w:semiHidden/>
    <w:rsid w:val="00F544B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12 Physics</vt:lpstr>
    </vt:vector>
  </TitlesOfParts>
  <Company>ANSTO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Physics</dc:title>
  <dc:subject>Tour outline and syllabus outcomes</dc:subject>
  <dc:creator>MURPHY, Bridget</dc:creator>
  <cp:lastModifiedBy>MULHOLLAND, Julie</cp:lastModifiedBy>
  <cp:revision>15</cp:revision>
  <dcterms:created xsi:type="dcterms:W3CDTF">2022-01-10T03:33:00Z</dcterms:created>
  <dcterms:modified xsi:type="dcterms:W3CDTF">2022-03-22T23:04:00Z</dcterms:modified>
</cp:coreProperties>
</file>