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9" w:type="pct"/>
        <w:jc w:val="center"/>
        <w:tblLook w:val="04A0" w:firstRow="1" w:lastRow="0" w:firstColumn="1" w:lastColumn="0" w:noHBand="0" w:noVBand="1"/>
      </w:tblPr>
      <w:tblGrid>
        <w:gridCol w:w="9024"/>
      </w:tblGrid>
      <w:tr w:rsidR="00B627D9" w14:paraId="22F019DA" w14:textId="77777777" w:rsidTr="00DF5A56">
        <w:trPr>
          <w:trHeight w:val="1440"/>
          <w:jc w:val="center"/>
        </w:trPr>
        <w:sdt>
          <w:sdtPr>
            <w:rPr>
              <w:rFonts w:ascii="Arial" w:eastAsiaTheme="majorEastAsia" w:hAnsi="Arial" w:cs="Arial"/>
              <w:sz w:val="52"/>
              <w:szCs w:val="52"/>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1C87DB2D" w14:textId="0E9A5BF5" w:rsidR="00B627D9" w:rsidRDefault="00B135F8" w:rsidP="00527F6F">
                <w:pPr>
                  <w:pStyle w:val="NoSpacing"/>
                  <w:jc w:val="center"/>
                  <w:rPr>
                    <w:rFonts w:asciiTheme="majorHAnsi" w:eastAsiaTheme="majorEastAsia" w:hAnsiTheme="majorHAnsi" w:cstheme="majorBidi"/>
                    <w:sz w:val="80"/>
                    <w:szCs w:val="80"/>
                  </w:rPr>
                </w:pPr>
                <w:r>
                  <w:rPr>
                    <w:rFonts w:ascii="Arial" w:eastAsiaTheme="majorEastAsia" w:hAnsi="Arial" w:cs="Arial"/>
                    <w:sz w:val="52"/>
                    <w:szCs w:val="52"/>
                  </w:rPr>
                  <w:t>In</w:t>
                </w:r>
                <w:r w:rsidR="00866C79">
                  <w:rPr>
                    <w:rFonts w:ascii="Arial" w:hAnsi="Arial" w:cs="Arial"/>
                    <w:sz w:val="52"/>
                    <w:szCs w:val="52"/>
                  </w:rPr>
                  <w:t xml:space="preserve"> </w:t>
                </w:r>
                <w:r w:rsidR="00403E57">
                  <w:rPr>
                    <w:rFonts w:ascii="Arial" w:hAnsi="Arial" w:cs="Arial"/>
                    <w:sz w:val="52"/>
                    <w:szCs w:val="52"/>
                  </w:rPr>
                  <w:t>T</w:t>
                </w:r>
                <w:r w:rsidR="00866C79">
                  <w:rPr>
                    <w:rFonts w:ascii="Arial" w:hAnsi="Arial" w:cs="Arial"/>
                    <w:sz w:val="52"/>
                    <w:szCs w:val="52"/>
                  </w:rPr>
                  <w:t xml:space="preserve">heir </w:t>
                </w:r>
                <w:r w:rsidR="00403E57">
                  <w:rPr>
                    <w:rFonts w:ascii="Arial" w:hAnsi="Arial" w:cs="Arial"/>
                    <w:sz w:val="52"/>
                    <w:szCs w:val="52"/>
                  </w:rPr>
                  <w:t>E</w:t>
                </w:r>
                <w:r w:rsidR="00866C79">
                  <w:rPr>
                    <w:rFonts w:ascii="Arial" w:hAnsi="Arial" w:cs="Arial"/>
                    <w:sz w:val="52"/>
                    <w:szCs w:val="52"/>
                  </w:rPr>
                  <w:t>lement</w:t>
                </w:r>
              </w:p>
            </w:tc>
          </w:sdtContent>
        </w:sdt>
      </w:tr>
      <w:tr w:rsidR="00B627D9" w14:paraId="112C2107" w14:textId="77777777" w:rsidTr="00DF5A56">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701C8520" w14:textId="61AF7D10" w:rsidR="00B627D9" w:rsidRDefault="00777B4F" w:rsidP="00527F6F">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O</w:t>
                </w:r>
                <w:r w:rsidR="00527F6F">
                  <w:rPr>
                    <w:rFonts w:ascii="Arial" w:eastAsiaTheme="majorEastAsia" w:hAnsi="Arial" w:cs="Arial"/>
                    <w:sz w:val="44"/>
                    <w:szCs w:val="44"/>
                  </w:rPr>
                  <w:t>utline</w:t>
                </w:r>
                <w:r w:rsidR="00D617AF">
                  <w:rPr>
                    <w:rFonts w:ascii="Arial" w:eastAsiaTheme="majorEastAsia" w:hAnsi="Arial" w:cs="Arial"/>
                    <w:sz w:val="44"/>
                    <w:szCs w:val="44"/>
                  </w:rPr>
                  <w:t xml:space="preserve"> and syllabus outcomes</w:t>
                </w:r>
              </w:p>
            </w:tc>
          </w:sdtContent>
        </w:sdt>
      </w:tr>
      <w:tr w:rsidR="005871E6" w:rsidRPr="005871E6" w14:paraId="1EE0BC65" w14:textId="77777777" w:rsidTr="00DF5A56">
        <w:trPr>
          <w:trHeight w:val="1948"/>
          <w:jc w:val="center"/>
        </w:trPr>
        <w:tc>
          <w:tcPr>
            <w:tcW w:w="5000" w:type="pct"/>
            <w:vAlign w:val="center"/>
          </w:tcPr>
          <w:p w14:paraId="64FBBB85" w14:textId="77777777" w:rsidR="00B627D9" w:rsidRPr="005871E6" w:rsidRDefault="00B627D9" w:rsidP="00B627D9">
            <w:pPr>
              <w:pStyle w:val="NoSpacing"/>
              <w:jc w:val="center"/>
              <w:rPr>
                <w:rFonts w:asciiTheme="minorHAnsi" w:hAnsiTheme="minorHAnsi" w:cstheme="minorHAnsi"/>
                <w:sz w:val="22"/>
                <w:szCs w:val="22"/>
              </w:rPr>
            </w:pPr>
          </w:p>
          <w:p w14:paraId="6AC80F5B" w14:textId="74BAE92E" w:rsidR="008E794B" w:rsidRDefault="008E794B" w:rsidP="008E794B">
            <w:pPr>
              <w:spacing w:line="276" w:lineRule="auto"/>
              <w:rPr>
                <w:rFonts w:asciiTheme="minorHAnsi" w:hAnsiTheme="minorHAnsi" w:cstheme="minorHAnsi"/>
                <w:sz w:val="22"/>
                <w:szCs w:val="22"/>
              </w:rPr>
            </w:pPr>
            <w:r w:rsidRPr="008E794B">
              <w:rPr>
                <w:rFonts w:asciiTheme="minorHAnsi" w:hAnsiTheme="minorHAnsi" w:cstheme="minorHAnsi"/>
                <w:sz w:val="22"/>
                <w:szCs w:val="22"/>
              </w:rPr>
              <w:t>ANSTO is a leader in chemical, materials and environmental research, and produces many of Australia’s medical radiopharmaceuticals.</w:t>
            </w:r>
          </w:p>
          <w:p w14:paraId="419070E3" w14:textId="5D4792F3" w:rsidR="001B24A4" w:rsidRDefault="001B24A4" w:rsidP="008E794B">
            <w:pPr>
              <w:spacing w:line="276" w:lineRule="auto"/>
              <w:rPr>
                <w:rFonts w:asciiTheme="minorHAnsi" w:hAnsiTheme="minorHAnsi" w:cstheme="minorHAnsi"/>
                <w:sz w:val="22"/>
                <w:szCs w:val="22"/>
              </w:rPr>
            </w:pPr>
          </w:p>
          <w:p w14:paraId="4075AC65" w14:textId="77777777" w:rsidR="0022592A" w:rsidRDefault="00777B4F" w:rsidP="001B24A4">
            <w:pPr>
              <w:spacing w:line="276" w:lineRule="auto"/>
              <w:rPr>
                <w:rFonts w:asciiTheme="minorHAnsi" w:hAnsiTheme="minorHAnsi" w:cstheme="minorHAnsi"/>
                <w:sz w:val="22"/>
                <w:szCs w:val="22"/>
              </w:rPr>
            </w:pPr>
            <w:r w:rsidRPr="008E794B">
              <w:rPr>
                <w:rFonts w:asciiTheme="minorHAnsi" w:hAnsiTheme="minorHAnsi" w:cstheme="minorHAnsi"/>
                <w:sz w:val="22"/>
                <w:szCs w:val="22"/>
              </w:rPr>
              <w:t xml:space="preserve">ANSTO conducts </w:t>
            </w:r>
            <w:r w:rsidR="00B135F8" w:rsidRPr="00B135F8">
              <w:rPr>
                <w:rFonts w:asciiTheme="minorHAnsi" w:hAnsiTheme="minorHAnsi" w:cstheme="minorHAnsi"/>
                <w:i/>
                <w:iCs/>
                <w:sz w:val="22"/>
                <w:szCs w:val="22"/>
              </w:rPr>
              <w:t>I</w:t>
            </w:r>
            <w:r w:rsidR="00866C79">
              <w:rPr>
                <w:rFonts w:asciiTheme="minorHAnsi" w:hAnsiTheme="minorHAnsi" w:cstheme="minorHAnsi"/>
                <w:i/>
                <w:iCs/>
                <w:sz w:val="22"/>
                <w:szCs w:val="22"/>
              </w:rPr>
              <w:t>n their element</w:t>
            </w:r>
            <w:r w:rsidR="008E794B" w:rsidRPr="008E794B">
              <w:rPr>
                <w:rFonts w:asciiTheme="minorHAnsi" w:hAnsiTheme="minorHAnsi" w:cstheme="minorHAnsi"/>
                <w:sz w:val="22"/>
                <w:szCs w:val="22"/>
              </w:rPr>
              <w:t xml:space="preserve"> </w:t>
            </w:r>
            <w:r w:rsidRPr="008E794B">
              <w:rPr>
                <w:rFonts w:asciiTheme="minorHAnsi" w:hAnsiTheme="minorHAnsi" w:cstheme="minorHAnsi"/>
                <w:sz w:val="22"/>
                <w:szCs w:val="22"/>
              </w:rPr>
              <w:t>videoconferences, which cover</w:t>
            </w:r>
            <w:r w:rsidR="0022592A">
              <w:rPr>
                <w:rFonts w:asciiTheme="minorHAnsi" w:hAnsiTheme="minorHAnsi" w:cstheme="minorHAnsi"/>
                <w:sz w:val="22"/>
                <w:szCs w:val="22"/>
              </w:rPr>
              <w:t>:</w:t>
            </w:r>
          </w:p>
          <w:p w14:paraId="65FBE0A5" w14:textId="6EAECAD7" w:rsidR="00E05532" w:rsidRDefault="00777B4F" w:rsidP="00A4733F">
            <w:pPr>
              <w:pStyle w:val="ListParagraph"/>
              <w:numPr>
                <w:ilvl w:val="0"/>
                <w:numId w:val="4"/>
              </w:numPr>
              <w:spacing w:line="276" w:lineRule="auto"/>
              <w:rPr>
                <w:rFonts w:asciiTheme="minorHAnsi" w:hAnsiTheme="minorHAnsi" w:cstheme="minorHAnsi"/>
                <w:sz w:val="22"/>
                <w:szCs w:val="22"/>
              </w:rPr>
            </w:pPr>
            <w:r w:rsidRPr="0022592A">
              <w:rPr>
                <w:rFonts w:asciiTheme="minorHAnsi" w:hAnsiTheme="minorHAnsi" w:cstheme="minorHAnsi"/>
                <w:sz w:val="22"/>
                <w:szCs w:val="22"/>
              </w:rPr>
              <w:t xml:space="preserve">specific </w:t>
            </w:r>
            <w:r w:rsidR="00866C79" w:rsidRPr="0022592A">
              <w:rPr>
                <w:rFonts w:asciiTheme="minorHAnsi" w:hAnsiTheme="minorHAnsi" w:cstheme="minorHAnsi"/>
                <w:sz w:val="22"/>
                <w:szCs w:val="22"/>
              </w:rPr>
              <w:t>Science</w:t>
            </w:r>
            <w:r w:rsidRPr="0022592A">
              <w:rPr>
                <w:rFonts w:asciiTheme="minorHAnsi" w:hAnsiTheme="minorHAnsi" w:cstheme="minorHAnsi"/>
                <w:sz w:val="22"/>
                <w:szCs w:val="22"/>
              </w:rPr>
              <w:t xml:space="preserve"> Understanding content from </w:t>
            </w:r>
            <w:r w:rsidR="001B24A4" w:rsidRPr="0022592A">
              <w:rPr>
                <w:rFonts w:asciiTheme="minorHAnsi" w:hAnsiTheme="minorHAnsi" w:cstheme="minorHAnsi"/>
                <w:sz w:val="22"/>
                <w:szCs w:val="22"/>
              </w:rPr>
              <w:t xml:space="preserve">the </w:t>
            </w:r>
            <w:r w:rsidR="00B542D7" w:rsidRPr="0022592A">
              <w:rPr>
                <w:rFonts w:asciiTheme="minorHAnsi" w:hAnsiTheme="minorHAnsi" w:cstheme="minorHAnsi"/>
                <w:sz w:val="22"/>
                <w:szCs w:val="22"/>
              </w:rPr>
              <w:t xml:space="preserve">Australian </w:t>
            </w:r>
            <w:r w:rsidR="00866C79" w:rsidRPr="0022592A">
              <w:rPr>
                <w:rFonts w:asciiTheme="minorHAnsi" w:hAnsiTheme="minorHAnsi" w:cstheme="minorHAnsi"/>
                <w:sz w:val="22"/>
                <w:szCs w:val="22"/>
              </w:rPr>
              <w:t>Curriculum for Years 9 and</w:t>
            </w:r>
            <w:r w:rsidR="00620D18">
              <w:rPr>
                <w:rFonts w:asciiTheme="minorHAnsi" w:hAnsiTheme="minorHAnsi" w:cstheme="minorHAnsi"/>
                <w:sz w:val="22"/>
                <w:szCs w:val="22"/>
              </w:rPr>
              <w:t xml:space="preserve"> 10</w:t>
            </w:r>
            <w:r w:rsidR="00866C79" w:rsidRPr="0022592A">
              <w:rPr>
                <w:rFonts w:asciiTheme="minorHAnsi" w:hAnsiTheme="minorHAnsi" w:cstheme="minorHAnsi"/>
                <w:sz w:val="22"/>
                <w:szCs w:val="22"/>
              </w:rPr>
              <w:t xml:space="preserve"> Chemical Sciences.</w:t>
            </w:r>
            <w:r w:rsidR="0022592A">
              <w:rPr>
                <w:rFonts w:asciiTheme="minorHAnsi" w:hAnsiTheme="minorHAnsi" w:cstheme="minorHAnsi"/>
                <w:sz w:val="22"/>
                <w:szCs w:val="22"/>
              </w:rPr>
              <w:t xml:space="preserve"> </w:t>
            </w:r>
            <w:r w:rsidR="001B24A4" w:rsidRPr="0022592A">
              <w:rPr>
                <w:rFonts w:asciiTheme="minorHAnsi" w:hAnsiTheme="minorHAnsi" w:cstheme="minorHAnsi"/>
                <w:sz w:val="22"/>
                <w:szCs w:val="22"/>
              </w:rPr>
              <w:t>Science as a Human Endeavour</w:t>
            </w:r>
            <w:r w:rsidR="0038246E" w:rsidRPr="0022592A">
              <w:rPr>
                <w:rFonts w:asciiTheme="minorHAnsi" w:hAnsiTheme="minorHAnsi" w:cstheme="minorHAnsi"/>
                <w:sz w:val="22"/>
                <w:szCs w:val="22"/>
              </w:rPr>
              <w:t xml:space="preserve"> </w:t>
            </w:r>
            <w:r w:rsidR="001B24A4" w:rsidRPr="0022592A">
              <w:rPr>
                <w:rFonts w:asciiTheme="minorHAnsi" w:hAnsiTheme="minorHAnsi" w:cstheme="minorHAnsi"/>
                <w:sz w:val="22"/>
                <w:szCs w:val="22"/>
              </w:rPr>
              <w:t xml:space="preserve">content descriptions are also addressed. </w:t>
            </w:r>
          </w:p>
          <w:p w14:paraId="6D983CD7" w14:textId="2C44C3EB" w:rsidR="0022592A" w:rsidRPr="0022592A" w:rsidRDefault="0022592A" w:rsidP="00A4733F">
            <w:pPr>
              <w:pStyle w:val="ListParagraph"/>
              <w:numPr>
                <w:ilvl w:val="0"/>
                <w:numId w:val="4"/>
              </w:numPr>
              <w:spacing w:line="276" w:lineRule="auto"/>
              <w:rPr>
                <w:rFonts w:asciiTheme="minorHAnsi" w:hAnsiTheme="minorHAnsi" w:cstheme="minorHAnsi"/>
                <w:sz w:val="22"/>
                <w:szCs w:val="22"/>
              </w:rPr>
            </w:pPr>
            <w:r w:rsidRPr="0022592A">
              <w:rPr>
                <w:sz w:val="22"/>
                <w:szCs w:val="22"/>
              </w:rPr>
              <w:t xml:space="preserve">Components of </w:t>
            </w:r>
            <w:r w:rsidR="003D7391">
              <w:rPr>
                <w:sz w:val="22"/>
                <w:szCs w:val="22"/>
              </w:rPr>
              <w:t>Periodic Table and Atomic Structure from the Stage 4</w:t>
            </w:r>
            <w:r w:rsidRPr="0022592A">
              <w:rPr>
                <w:sz w:val="22"/>
                <w:szCs w:val="22"/>
              </w:rPr>
              <w:t xml:space="preserve"> NSW Science Syllabus.</w:t>
            </w:r>
          </w:p>
          <w:p w14:paraId="0AE60C10" w14:textId="77777777" w:rsidR="00E05532" w:rsidRPr="00E75340" w:rsidRDefault="00E05532" w:rsidP="00E05532">
            <w:pPr>
              <w:rPr>
                <w:rFonts w:asciiTheme="minorHAnsi" w:hAnsiTheme="minorHAnsi"/>
                <w:bCs/>
                <w:sz w:val="22"/>
                <w:szCs w:val="22"/>
              </w:rPr>
            </w:pPr>
          </w:p>
          <w:p w14:paraId="3661E81E" w14:textId="77777777" w:rsidR="00C73102" w:rsidRPr="00E75340" w:rsidRDefault="00C73102" w:rsidP="00C73102">
            <w:pPr>
              <w:autoSpaceDE w:val="0"/>
              <w:autoSpaceDN w:val="0"/>
              <w:adjustRightInd w:val="0"/>
              <w:spacing w:after="160"/>
              <w:ind w:right="-119"/>
              <w:rPr>
                <w:rStyle w:val="Heading1Char"/>
                <w:rFonts w:ascii="Arial" w:hAnsi="Arial" w:cs="Arial"/>
                <w:sz w:val="22"/>
                <w:szCs w:val="22"/>
              </w:rPr>
            </w:pPr>
            <w:r w:rsidRPr="00012DE6">
              <w:rPr>
                <w:rStyle w:val="Heading1Char"/>
                <w:rFonts w:ascii="Arial" w:hAnsi="Arial" w:cs="Arial"/>
                <w:sz w:val="22"/>
                <w:szCs w:val="22"/>
              </w:rPr>
              <w:t>ANSTO</w:t>
            </w:r>
            <w:r w:rsidRPr="00012DE6">
              <w:rPr>
                <w:rFonts w:ascii="Arial" w:hAnsi="Arial"/>
                <w:sz w:val="22"/>
                <w:szCs w:val="22"/>
              </w:rPr>
              <w:t xml:space="preserve"> </w:t>
            </w:r>
            <w:r w:rsidRPr="00E75340">
              <w:rPr>
                <w:rStyle w:val="Heading1Char"/>
                <w:rFonts w:ascii="Arial" w:hAnsi="Arial" w:cs="Arial"/>
                <w:sz w:val="22"/>
                <w:szCs w:val="22"/>
              </w:rPr>
              <w:t xml:space="preserve">videoconference </w:t>
            </w:r>
            <w:r>
              <w:rPr>
                <w:rStyle w:val="Heading1Char"/>
                <w:rFonts w:ascii="Arial" w:hAnsi="Arial" w:cs="Arial"/>
                <w:sz w:val="22"/>
                <w:szCs w:val="22"/>
              </w:rPr>
              <w:t>o</w:t>
            </w:r>
            <w:r w:rsidRPr="00AA6D3B">
              <w:rPr>
                <w:rStyle w:val="Heading1Char"/>
                <w:rFonts w:ascii="Arial" w:hAnsi="Arial" w:cs="Arial"/>
                <w:sz w:val="22"/>
                <w:szCs w:val="22"/>
              </w:rPr>
              <w:t>utline</w:t>
            </w:r>
          </w:p>
          <w:p w14:paraId="65128FF4" w14:textId="5BFB81B4" w:rsidR="00C73102" w:rsidRPr="00B47313" w:rsidRDefault="00C73102" w:rsidP="00C73102">
            <w:pPr>
              <w:rPr>
                <w:rFonts w:asciiTheme="minorHAnsi" w:hAnsiTheme="minorHAnsi" w:cstheme="minorHAnsi"/>
                <w:b/>
                <w:bCs/>
                <w:sz w:val="22"/>
                <w:szCs w:val="22"/>
              </w:rPr>
            </w:pPr>
            <w:r w:rsidRPr="006C3440">
              <w:rPr>
                <w:rFonts w:asciiTheme="minorHAnsi" w:hAnsiTheme="minorHAnsi" w:cstheme="minorHAnsi"/>
                <w:sz w:val="22"/>
                <w:szCs w:val="22"/>
              </w:rPr>
              <w:t>Th</w:t>
            </w:r>
            <w:r>
              <w:rPr>
                <w:rFonts w:asciiTheme="minorHAnsi" w:hAnsiTheme="minorHAnsi" w:cstheme="minorHAnsi"/>
                <w:sz w:val="22"/>
                <w:szCs w:val="22"/>
              </w:rPr>
              <w:t>e</w:t>
            </w:r>
            <w:r w:rsidRPr="006C3440">
              <w:rPr>
                <w:rFonts w:asciiTheme="minorHAnsi" w:hAnsiTheme="minorHAnsi" w:cstheme="minorHAnsi"/>
                <w:sz w:val="22"/>
                <w:szCs w:val="22"/>
              </w:rPr>
              <w:t xml:space="preserve"> </w:t>
            </w:r>
            <w:r>
              <w:rPr>
                <w:rFonts w:asciiTheme="minorHAnsi" w:hAnsiTheme="minorHAnsi" w:cstheme="minorHAnsi"/>
                <w:sz w:val="22"/>
                <w:szCs w:val="22"/>
              </w:rPr>
              <w:t xml:space="preserve">videoconference </w:t>
            </w:r>
            <w:r w:rsidRPr="006C3440">
              <w:rPr>
                <w:rFonts w:asciiTheme="minorHAnsi" w:hAnsiTheme="minorHAnsi" w:cstheme="minorHAnsi"/>
                <w:sz w:val="22"/>
                <w:szCs w:val="22"/>
              </w:rPr>
              <w:t>outline</w:t>
            </w:r>
            <w:r>
              <w:rPr>
                <w:rFonts w:asciiTheme="minorHAnsi" w:hAnsiTheme="minorHAnsi" w:cstheme="minorHAnsi"/>
                <w:sz w:val="22"/>
                <w:szCs w:val="22"/>
              </w:rPr>
              <w:t>d on the following pages</w:t>
            </w:r>
            <w:r w:rsidRPr="006C3440">
              <w:rPr>
                <w:rFonts w:asciiTheme="minorHAnsi" w:hAnsiTheme="minorHAnsi" w:cstheme="minorHAnsi"/>
                <w:sz w:val="22"/>
                <w:szCs w:val="22"/>
              </w:rPr>
              <w:t xml:space="preserve"> is for a </w:t>
            </w:r>
            <w:r w:rsidR="00807F62" w:rsidRPr="00807F62">
              <w:rPr>
                <w:rFonts w:asciiTheme="minorHAnsi" w:hAnsiTheme="minorHAnsi" w:cstheme="minorHAnsi"/>
                <w:b/>
                <w:bCs/>
                <w:sz w:val="22"/>
                <w:szCs w:val="22"/>
              </w:rPr>
              <w:t>60</w:t>
            </w:r>
            <w:r w:rsidRPr="00761ACB">
              <w:rPr>
                <w:rFonts w:asciiTheme="minorHAnsi" w:hAnsiTheme="minorHAnsi" w:cstheme="minorHAnsi"/>
                <w:b/>
                <w:bCs/>
                <w:sz w:val="22"/>
                <w:szCs w:val="22"/>
              </w:rPr>
              <w:t xml:space="preserve"> minute lesson</w:t>
            </w:r>
            <w:r w:rsidRPr="00AA6D3B">
              <w:rPr>
                <w:rFonts w:asciiTheme="minorHAnsi" w:hAnsiTheme="minorHAnsi" w:cstheme="minorHAnsi"/>
                <w:sz w:val="22"/>
                <w:szCs w:val="22"/>
              </w:rPr>
              <w:t>, however,</w:t>
            </w:r>
            <w:r>
              <w:rPr>
                <w:rFonts w:asciiTheme="minorHAnsi" w:hAnsiTheme="minorHAnsi" w:cstheme="minorHAnsi"/>
                <w:sz w:val="22"/>
                <w:szCs w:val="22"/>
              </w:rPr>
              <w:t xml:space="preserve"> it </w:t>
            </w:r>
            <w:r w:rsidRPr="00B47313">
              <w:rPr>
                <w:rFonts w:asciiTheme="minorHAnsi" w:hAnsiTheme="minorHAnsi" w:cstheme="minorHAnsi"/>
                <w:b/>
                <w:bCs/>
                <w:sz w:val="22"/>
                <w:szCs w:val="22"/>
              </w:rPr>
              <w:t>can be adjusted to suit shorter or longer lesson times.</w:t>
            </w:r>
          </w:p>
          <w:p w14:paraId="1429614E" w14:textId="77777777" w:rsidR="00C73102" w:rsidRDefault="00C73102" w:rsidP="00C73102">
            <w:pPr>
              <w:rPr>
                <w:rFonts w:asciiTheme="minorHAnsi" w:hAnsiTheme="minorHAnsi" w:cstheme="minorHAnsi"/>
                <w:sz w:val="22"/>
                <w:szCs w:val="22"/>
              </w:rPr>
            </w:pPr>
          </w:p>
          <w:p w14:paraId="1286A2C3" w14:textId="08167CA3" w:rsidR="00C73102" w:rsidRPr="005871E6" w:rsidRDefault="00C73102" w:rsidP="00C73102">
            <w:pPr>
              <w:rPr>
                <w:rFonts w:asciiTheme="minorHAnsi" w:hAnsiTheme="minorHAnsi" w:cstheme="minorHAnsi"/>
                <w:sz w:val="22"/>
                <w:szCs w:val="22"/>
              </w:rPr>
            </w:pPr>
            <w:r w:rsidRPr="00DF7097">
              <w:rPr>
                <w:rFonts w:asciiTheme="minorHAnsi" w:hAnsiTheme="minorHAnsi" w:cstheme="minorHAnsi"/>
                <w:sz w:val="22"/>
                <w:szCs w:val="22"/>
              </w:rPr>
              <w:t xml:space="preserve">A </w:t>
            </w:r>
            <w:r w:rsidRPr="00DF7097">
              <w:rPr>
                <w:rFonts w:asciiTheme="minorHAnsi" w:hAnsiTheme="minorHAnsi" w:cstheme="minorHAnsi"/>
                <w:b/>
                <w:bCs/>
                <w:sz w:val="22"/>
                <w:szCs w:val="22"/>
              </w:rPr>
              <w:t>videoconference workbook</w:t>
            </w:r>
            <w:r w:rsidRPr="00DF7097">
              <w:rPr>
                <w:rFonts w:asciiTheme="minorHAnsi" w:hAnsiTheme="minorHAnsi" w:cstheme="minorHAnsi"/>
                <w:sz w:val="22"/>
                <w:szCs w:val="22"/>
              </w:rPr>
              <w:t xml:space="preserve"> which complements what is presented has also been developed for students to complete during the videoconference. The workbook also includes pre- and post- videoconference activities.</w:t>
            </w:r>
          </w:p>
          <w:p w14:paraId="521ED9DF" w14:textId="77777777" w:rsidR="00C73102" w:rsidRPr="006C3440" w:rsidRDefault="00C73102" w:rsidP="00C73102">
            <w:pPr>
              <w:rPr>
                <w:rFonts w:asciiTheme="minorHAnsi" w:hAnsiTheme="minorHAnsi" w:cstheme="minorHAnsi"/>
                <w:sz w:val="22"/>
                <w:szCs w:val="22"/>
              </w:rPr>
            </w:pPr>
          </w:p>
          <w:p w14:paraId="04992159" w14:textId="7F87CC99" w:rsidR="00C73102" w:rsidRDefault="00C73102" w:rsidP="00C73102">
            <w:pPr>
              <w:autoSpaceDE w:val="0"/>
              <w:autoSpaceDN w:val="0"/>
              <w:adjustRightInd w:val="0"/>
              <w:ind w:right="-20"/>
              <w:rPr>
                <w:rFonts w:asciiTheme="minorHAnsi" w:hAnsiTheme="minorHAnsi" w:cstheme="minorHAnsi"/>
                <w:color w:val="000000"/>
                <w:sz w:val="22"/>
                <w:szCs w:val="22"/>
              </w:rPr>
            </w:pPr>
            <w:bookmarkStart w:id="0" w:name="_Hlk78287100"/>
            <w:r w:rsidRPr="00FA1CED">
              <w:rPr>
                <w:rFonts w:asciiTheme="minorHAnsi" w:hAnsiTheme="minorHAnsi" w:cstheme="minorHAnsi"/>
                <w:color w:val="000000"/>
                <w:sz w:val="22"/>
                <w:szCs w:val="22"/>
              </w:rPr>
              <w:t xml:space="preserve">Students will: </w:t>
            </w:r>
          </w:p>
          <w:p w14:paraId="2BC7F15A" w14:textId="1527385A" w:rsidR="00EF5B8E" w:rsidRPr="00E15311" w:rsidRDefault="00866C79" w:rsidP="00A4733F">
            <w:pPr>
              <w:pStyle w:val="ListParagraph"/>
              <w:numPr>
                <w:ilvl w:val="0"/>
                <w:numId w:val="4"/>
              </w:numPr>
              <w:autoSpaceDE w:val="0"/>
              <w:autoSpaceDN w:val="0"/>
              <w:adjustRightInd w:val="0"/>
              <w:ind w:right="-20"/>
              <w:rPr>
                <w:rFonts w:asciiTheme="minorHAnsi" w:hAnsiTheme="minorHAnsi" w:cstheme="minorHAnsi"/>
                <w:color w:val="000000"/>
                <w:sz w:val="22"/>
                <w:szCs w:val="22"/>
              </w:rPr>
            </w:pPr>
            <w:r w:rsidRPr="00E15311">
              <w:rPr>
                <w:rFonts w:asciiTheme="minorHAnsi" w:hAnsiTheme="minorHAnsi" w:cstheme="minorHAnsi"/>
                <w:color w:val="000000"/>
                <w:sz w:val="22"/>
                <w:szCs w:val="22"/>
              </w:rPr>
              <w:t xml:space="preserve">Review atomic structure </w:t>
            </w:r>
            <w:r w:rsidR="00807F62" w:rsidRPr="00E15311">
              <w:rPr>
                <w:rFonts w:asciiTheme="minorHAnsi" w:hAnsiTheme="minorHAnsi" w:cstheme="minorHAnsi"/>
                <w:color w:val="000000"/>
                <w:sz w:val="22"/>
                <w:szCs w:val="22"/>
              </w:rPr>
              <w:t>(protons, neutrons and electron shells)</w:t>
            </w:r>
            <w:r w:rsidR="00E15311">
              <w:rPr>
                <w:rFonts w:asciiTheme="minorHAnsi" w:hAnsiTheme="minorHAnsi" w:cstheme="minorHAnsi"/>
                <w:color w:val="000000"/>
                <w:sz w:val="22"/>
                <w:szCs w:val="22"/>
              </w:rPr>
              <w:t>.</w:t>
            </w:r>
            <w:r w:rsidR="00807F62" w:rsidRPr="00E15311">
              <w:rPr>
                <w:rFonts w:asciiTheme="minorHAnsi" w:hAnsiTheme="minorHAnsi" w:cstheme="minorHAnsi"/>
                <w:color w:val="000000"/>
                <w:sz w:val="22"/>
                <w:szCs w:val="22"/>
              </w:rPr>
              <w:t xml:space="preserve"> </w:t>
            </w:r>
          </w:p>
          <w:p w14:paraId="40CAB033" w14:textId="0F75AB32" w:rsidR="00B135F8" w:rsidRPr="00E15311" w:rsidRDefault="00B135F8" w:rsidP="00A4733F">
            <w:pPr>
              <w:pStyle w:val="ListParagraph"/>
              <w:numPr>
                <w:ilvl w:val="0"/>
                <w:numId w:val="4"/>
              </w:numPr>
              <w:autoSpaceDE w:val="0"/>
              <w:autoSpaceDN w:val="0"/>
              <w:adjustRightInd w:val="0"/>
              <w:ind w:right="-20"/>
              <w:rPr>
                <w:rFonts w:asciiTheme="minorHAnsi" w:hAnsiTheme="minorHAnsi" w:cstheme="minorHAnsi"/>
                <w:color w:val="000000"/>
                <w:sz w:val="22"/>
                <w:szCs w:val="22"/>
              </w:rPr>
            </w:pPr>
            <w:r w:rsidRPr="00E15311">
              <w:rPr>
                <w:rFonts w:asciiTheme="minorHAnsi" w:hAnsiTheme="minorHAnsi" w:cstheme="minorHAnsi"/>
                <w:color w:val="000000"/>
                <w:sz w:val="22"/>
                <w:szCs w:val="22"/>
              </w:rPr>
              <w:t xml:space="preserve">View real </w:t>
            </w:r>
            <w:r w:rsidR="00807F62" w:rsidRPr="00E15311">
              <w:rPr>
                <w:rFonts w:asciiTheme="minorHAnsi" w:hAnsiTheme="minorHAnsi" w:cstheme="minorHAnsi"/>
                <w:color w:val="000000"/>
                <w:sz w:val="22"/>
                <w:szCs w:val="22"/>
              </w:rPr>
              <w:t>samples</w:t>
            </w:r>
            <w:r w:rsidRPr="00E15311">
              <w:rPr>
                <w:rFonts w:asciiTheme="minorHAnsi" w:hAnsiTheme="minorHAnsi" w:cstheme="minorHAnsi"/>
                <w:color w:val="000000"/>
                <w:sz w:val="22"/>
                <w:szCs w:val="22"/>
              </w:rPr>
              <w:t xml:space="preserve"> of </w:t>
            </w:r>
            <w:r w:rsidR="00807F62" w:rsidRPr="00E15311">
              <w:rPr>
                <w:rFonts w:asciiTheme="minorHAnsi" w:hAnsiTheme="minorHAnsi" w:cstheme="minorHAnsi"/>
                <w:color w:val="000000"/>
                <w:sz w:val="22"/>
                <w:szCs w:val="22"/>
              </w:rPr>
              <w:t xml:space="preserve">example </w:t>
            </w:r>
            <w:r w:rsidRPr="00E15311">
              <w:rPr>
                <w:rFonts w:asciiTheme="minorHAnsi" w:hAnsiTheme="minorHAnsi" w:cstheme="minorHAnsi"/>
                <w:color w:val="000000"/>
                <w:sz w:val="22"/>
                <w:szCs w:val="22"/>
              </w:rPr>
              <w:t>elements, hear about their history, properties and uses</w:t>
            </w:r>
            <w:r w:rsidR="00807F62" w:rsidRPr="00E15311">
              <w:rPr>
                <w:rFonts w:asciiTheme="minorHAnsi" w:hAnsiTheme="minorHAnsi" w:cstheme="minorHAnsi"/>
                <w:color w:val="000000"/>
                <w:sz w:val="22"/>
                <w:szCs w:val="22"/>
              </w:rPr>
              <w:t>.</w:t>
            </w:r>
          </w:p>
          <w:p w14:paraId="0485D948" w14:textId="01D639E0" w:rsidR="00E15311" w:rsidRPr="00E15311" w:rsidRDefault="00E15311" w:rsidP="00A4733F">
            <w:pPr>
              <w:pStyle w:val="ListParagraph"/>
              <w:numPr>
                <w:ilvl w:val="0"/>
                <w:numId w:val="4"/>
              </w:numPr>
              <w:autoSpaceDE w:val="0"/>
              <w:autoSpaceDN w:val="0"/>
              <w:adjustRightInd w:val="0"/>
              <w:ind w:right="-20"/>
              <w:rPr>
                <w:rFonts w:asciiTheme="minorHAnsi" w:hAnsiTheme="minorHAnsi" w:cstheme="minorHAnsi"/>
                <w:color w:val="000000"/>
                <w:sz w:val="22"/>
                <w:szCs w:val="22"/>
              </w:rPr>
            </w:pPr>
            <w:r w:rsidRPr="00E15311">
              <w:rPr>
                <w:rFonts w:asciiTheme="minorHAnsi" w:hAnsiTheme="minorHAnsi" w:cstheme="minorHAnsi"/>
                <w:color w:val="000000"/>
                <w:sz w:val="22"/>
                <w:szCs w:val="22"/>
              </w:rPr>
              <w:t>Learn how, in 1869, Dmitri Mendeleev used the properties of known elements to</w:t>
            </w:r>
            <w:r w:rsidR="000E36B2">
              <w:rPr>
                <w:rFonts w:asciiTheme="minorHAnsi" w:hAnsiTheme="minorHAnsi" w:cstheme="minorHAnsi"/>
                <w:color w:val="000000"/>
                <w:sz w:val="22"/>
                <w:szCs w:val="22"/>
              </w:rPr>
              <w:t xml:space="preserve"> invent the periodic table that forms the basis of our modern periodic table,</w:t>
            </w:r>
            <w:r w:rsidRPr="00E15311">
              <w:rPr>
                <w:rFonts w:asciiTheme="minorHAnsi" w:hAnsiTheme="minorHAnsi" w:cstheme="minorHAnsi"/>
                <w:color w:val="000000"/>
                <w:sz w:val="22"/>
                <w:szCs w:val="22"/>
              </w:rPr>
              <w:t xml:space="preserve"> and even predicted the properties of as yet undiscovered elements.</w:t>
            </w:r>
          </w:p>
          <w:p w14:paraId="7232D43C" w14:textId="181FE22C" w:rsidR="00E15311" w:rsidRPr="00E15311" w:rsidRDefault="00E15311" w:rsidP="00A4733F">
            <w:pPr>
              <w:pStyle w:val="ListParagraph"/>
              <w:numPr>
                <w:ilvl w:val="0"/>
                <w:numId w:val="4"/>
              </w:numPr>
              <w:autoSpaceDE w:val="0"/>
              <w:autoSpaceDN w:val="0"/>
              <w:adjustRightInd w:val="0"/>
              <w:ind w:right="-20"/>
              <w:rPr>
                <w:rFonts w:asciiTheme="minorHAnsi" w:hAnsiTheme="minorHAnsi" w:cstheme="minorHAnsi"/>
                <w:color w:val="000000"/>
                <w:sz w:val="22"/>
                <w:szCs w:val="22"/>
              </w:rPr>
            </w:pPr>
            <w:r w:rsidRPr="00E15311">
              <w:rPr>
                <w:rFonts w:asciiTheme="minorHAnsi" w:hAnsiTheme="minorHAnsi" w:cstheme="minorHAnsi"/>
                <w:color w:val="000000"/>
                <w:sz w:val="22"/>
                <w:szCs w:val="22"/>
              </w:rPr>
              <w:t>Understand that elements have a wide variety of uses, including in materials science, human health, industry and environmental science.</w:t>
            </w:r>
          </w:p>
          <w:p w14:paraId="616F1636" w14:textId="2610E694" w:rsidR="00E15311" w:rsidRPr="00E15311" w:rsidRDefault="00E15311" w:rsidP="00A4733F">
            <w:pPr>
              <w:pStyle w:val="ListParagraph"/>
              <w:numPr>
                <w:ilvl w:val="0"/>
                <w:numId w:val="4"/>
              </w:numPr>
              <w:autoSpaceDE w:val="0"/>
              <w:autoSpaceDN w:val="0"/>
              <w:adjustRightInd w:val="0"/>
              <w:ind w:right="-20"/>
              <w:rPr>
                <w:rFonts w:asciiTheme="minorHAnsi" w:hAnsiTheme="minorHAnsi" w:cstheme="minorHAnsi"/>
                <w:color w:val="000000"/>
                <w:sz w:val="22"/>
                <w:szCs w:val="22"/>
              </w:rPr>
            </w:pPr>
            <w:r w:rsidRPr="00E15311">
              <w:rPr>
                <w:rFonts w:asciiTheme="minorHAnsi" w:hAnsiTheme="minorHAnsi" w:cstheme="minorHAnsi"/>
                <w:color w:val="000000"/>
                <w:sz w:val="22"/>
                <w:szCs w:val="22"/>
              </w:rPr>
              <w:t>Discuss the order of elements in today’s periodic</w:t>
            </w:r>
            <w:r w:rsidR="000538E3">
              <w:rPr>
                <w:rFonts w:asciiTheme="minorHAnsi" w:hAnsiTheme="minorHAnsi" w:cstheme="minorHAnsi"/>
                <w:color w:val="000000"/>
                <w:sz w:val="22"/>
                <w:szCs w:val="22"/>
              </w:rPr>
              <w:t xml:space="preserve"> table </w:t>
            </w:r>
            <w:r w:rsidRPr="00E15311">
              <w:rPr>
                <w:rFonts w:asciiTheme="minorHAnsi" w:hAnsiTheme="minorHAnsi" w:cstheme="minorHAnsi"/>
                <w:color w:val="000000"/>
                <w:sz w:val="22"/>
                <w:szCs w:val="22"/>
              </w:rPr>
              <w:t>according to atomic number</w:t>
            </w:r>
            <w:r w:rsidR="000538E3">
              <w:rPr>
                <w:rFonts w:asciiTheme="minorHAnsi" w:hAnsiTheme="minorHAnsi" w:cstheme="minorHAnsi"/>
                <w:color w:val="000000"/>
                <w:sz w:val="22"/>
                <w:szCs w:val="22"/>
              </w:rPr>
              <w:t xml:space="preserve"> and electronic structure of an atom</w:t>
            </w:r>
            <w:r>
              <w:rPr>
                <w:rFonts w:asciiTheme="minorHAnsi" w:hAnsiTheme="minorHAnsi" w:cstheme="minorHAnsi"/>
                <w:color w:val="000000"/>
                <w:sz w:val="22"/>
                <w:szCs w:val="22"/>
              </w:rPr>
              <w:t>.</w:t>
            </w:r>
          </w:p>
          <w:p w14:paraId="7DB3ED21" w14:textId="70FC8D7E" w:rsidR="00E15311" w:rsidRPr="00E15311" w:rsidRDefault="00E15311" w:rsidP="00A4733F">
            <w:pPr>
              <w:pStyle w:val="ListParagraph"/>
              <w:numPr>
                <w:ilvl w:val="0"/>
                <w:numId w:val="4"/>
              </w:numPr>
              <w:spacing w:line="276" w:lineRule="auto"/>
              <w:rPr>
                <w:rFonts w:asciiTheme="minorHAnsi" w:hAnsiTheme="minorHAnsi" w:cstheme="minorHAnsi"/>
                <w:sz w:val="22"/>
                <w:szCs w:val="22"/>
              </w:rPr>
            </w:pPr>
            <w:r w:rsidRPr="00E15311">
              <w:rPr>
                <w:rFonts w:asciiTheme="minorHAnsi" w:hAnsiTheme="minorHAnsi" w:cstheme="minorHAnsi"/>
                <w:sz w:val="22"/>
                <w:szCs w:val="22"/>
              </w:rPr>
              <w:t>Discuss the electron</w:t>
            </w:r>
            <w:r w:rsidR="000E36B2">
              <w:rPr>
                <w:rFonts w:asciiTheme="minorHAnsi" w:hAnsiTheme="minorHAnsi" w:cstheme="minorHAnsi"/>
                <w:sz w:val="22"/>
                <w:szCs w:val="22"/>
              </w:rPr>
              <w:t>ic structure</w:t>
            </w:r>
            <w:r w:rsidRPr="00E15311">
              <w:rPr>
                <w:rFonts w:asciiTheme="minorHAnsi" w:hAnsiTheme="minorHAnsi" w:cstheme="minorHAnsi"/>
                <w:sz w:val="22"/>
                <w:szCs w:val="22"/>
              </w:rPr>
              <w:t xml:space="preserve"> of elements in the same period and same group</w:t>
            </w:r>
            <w:r>
              <w:rPr>
                <w:rFonts w:asciiTheme="minorHAnsi" w:hAnsiTheme="minorHAnsi" w:cstheme="minorHAnsi"/>
                <w:sz w:val="22"/>
                <w:szCs w:val="22"/>
              </w:rPr>
              <w:t>.</w:t>
            </w:r>
          </w:p>
          <w:p w14:paraId="7A9D112E" w14:textId="42481D1E" w:rsidR="00E15311" w:rsidRPr="00E15311" w:rsidRDefault="00E15311" w:rsidP="00A4733F">
            <w:pPr>
              <w:pStyle w:val="ListParagraph"/>
              <w:numPr>
                <w:ilvl w:val="0"/>
                <w:numId w:val="4"/>
              </w:numPr>
              <w:spacing w:line="276" w:lineRule="auto"/>
              <w:rPr>
                <w:rFonts w:asciiTheme="minorHAnsi" w:hAnsiTheme="minorHAnsi" w:cstheme="minorHAnsi"/>
                <w:sz w:val="22"/>
                <w:szCs w:val="22"/>
              </w:rPr>
            </w:pPr>
            <w:r w:rsidRPr="00E15311">
              <w:rPr>
                <w:rFonts w:asciiTheme="minorHAnsi" w:hAnsiTheme="minorHAnsi" w:cstheme="minorHAnsi"/>
                <w:sz w:val="22"/>
                <w:szCs w:val="22"/>
              </w:rPr>
              <w:t xml:space="preserve">Discuss periodic trends, such as changes in types of elements across a period (metal/semi-metal/non-metal) and metallic character down a group. </w:t>
            </w:r>
          </w:p>
          <w:p w14:paraId="30E87460" w14:textId="461F2C5E" w:rsidR="00EF5B8E" w:rsidRPr="00E15311" w:rsidRDefault="00E15311" w:rsidP="00A4733F">
            <w:pPr>
              <w:pStyle w:val="ListParagraph"/>
              <w:numPr>
                <w:ilvl w:val="0"/>
                <w:numId w:val="4"/>
              </w:numPr>
              <w:autoSpaceDE w:val="0"/>
              <w:autoSpaceDN w:val="0"/>
              <w:adjustRightInd w:val="0"/>
              <w:ind w:right="-20"/>
              <w:rPr>
                <w:rFonts w:asciiTheme="minorHAnsi" w:hAnsiTheme="minorHAnsi" w:cstheme="minorHAnsi"/>
                <w:color w:val="000000"/>
                <w:sz w:val="22"/>
                <w:szCs w:val="22"/>
              </w:rPr>
            </w:pPr>
            <w:r w:rsidRPr="00E15311">
              <w:rPr>
                <w:rFonts w:asciiTheme="minorHAnsi" w:hAnsiTheme="minorHAnsi" w:cstheme="minorHAnsi"/>
                <w:color w:val="000000"/>
                <w:sz w:val="22"/>
                <w:szCs w:val="22"/>
              </w:rPr>
              <w:t>Play a game using the periodic table</w:t>
            </w:r>
            <w:r>
              <w:rPr>
                <w:rFonts w:asciiTheme="minorHAnsi" w:hAnsiTheme="minorHAnsi" w:cstheme="minorHAnsi"/>
                <w:color w:val="000000"/>
                <w:sz w:val="22"/>
                <w:szCs w:val="22"/>
              </w:rPr>
              <w:t>.</w:t>
            </w:r>
          </w:p>
          <w:bookmarkEnd w:id="0"/>
          <w:p w14:paraId="44377718" w14:textId="4A0B847F" w:rsidR="00527F6F" w:rsidRPr="00EF5B8E" w:rsidRDefault="00527F6F" w:rsidP="00EF5B8E">
            <w:pPr>
              <w:autoSpaceDE w:val="0"/>
              <w:autoSpaceDN w:val="0"/>
              <w:adjustRightInd w:val="0"/>
              <w:ind w:left="360" w:right="-23"/>
              <w:rPr>
                <w:rFonts w:asciiTheme="minorHAnsi" w:hAnsiTheme="minorHAnsi" w:cstheme="minorHAnsi"/>
                <w:color w:val="000000"/>
                <w:sz w:val="22"/>
                <w:szCs w:val="22"/>
              </w:rPr>
            </w:pPr>
          </w:p>
        </w:tc>
      </w:tr>
    </w:tbl>
    <w:p w14:paraId="50185D40" w14:textId="77777777" w:rsidR="006E5C2D" w:rsidRDefault="006E5C2D">
      <w:pPr>
        <w:rPr>
          <w:rFonts w:ascii="Arial" w:eastAsiaTheme="majorEastAsia" w:hAnsi="Arial" w:cs="Arial"/>
          <w:b/>
          <w:bCs/>
          <w:color w:val="4F81BD" w:themeColor="accent1"/>
          <w:sz w:val="26"/>
          <w:szCs w:val="26"/>
          <w:lang w:eastAsia="en-US"/>
        </w:rPr>
      </w:pPr>
    </w:p>
    <w:p w14:paraId="63F0A54D" w14:textId="77777777" w:rsidR="001B24A4" w:rsidRDefault="001B24A4">
      <w:pPr>
        <w:spacing w:after="200" w:line="276" w:lineRule="auto"/>
        <w:rPr>
          <w:rFonts w:ascii="Arial" w:eastAsiaTheme="majorEastAsia" w:hAnsi="Arial" w:cs="Arial"/>
          <w:b/>
          <w:bCs/>
          <w:color w:val="4F81BD" w:themeColor="accent1"/>
          <w:sz w:val="26"/>
          <w:szCs w:val="26"/>
          <w:lang w:eastAsia="en-US"/>
        </w:rPr>
      </w:pPr>
      <w:r>
        <w:rPr>
          <w:rFonts w:ascii="Arial" w:eastAsiaTheme="majorEastAsia" w:hAnsi="Arial" w:cs="Arial"/>
          <w:b/>
          <w:bCs/>
          <w:color w:val="4F81BD" w:themeColor="accent1"/>
          <w:sz w:val="26"/>
          <w:szCs w:val="26"/>
          <w:lang w:eastAsia="en-US"/>
        </w:rPr>
        <w:br w:type="page"/>
      </w:r>
    </w:p>
    <w:p w14:paraId="31BB6FA8" w14:textId="77777777" w:rsidR="0022592A" w:rsidRDefault="0022592A">
      <w:pPr>
        <w:rPr>
          <w:rFonts w:ascii="Arial" w:eastAsiaTheme="majorEastAsia" w:hAnsi="Arial" w:cs="Arial"/>
          <w:b/>
          <w:bCs/>
          <w:color w:val="4F81BD" w:themeColor="accent1"/>
          <w:sz w:val="26"/>
          <w:szCs w:val="26"/>
          <w:lang w:eastAsia="en-US"/>
        </w:rPr>
        <w:sectPr w:rsidR="0022592A">
          <w:headerReference w:type="default" r:id="rId8"/>
          <w:footerReference w:type="default" r:id="rId9"/>
          <w:pgSz w:w="11906" w:h="16838"/>
          <w:pgMar w:top="1440" w:right="1440" w:bottom="1440" w:left="1440" w:header="708" w:footer="708" w:gutter="0"/>
          <w:cols w:space="708"/>
          <w:docGrid w:linePitch="360"/>
        </w:sectPr>
      </w:pPr>
    </w:p>
    <w:p w14:paraId="5DD292AA" w14:textId="0D33C9FA" w:rsidR="00DF5A56" w:rsidRPr="006E5C2D" w:rsidRDefault="00DF5A56">
      <w:pPr>
        <w:rPr>
          <w:rFonts w:ascii="Arial" w:eastAsiaTheme="majorEastAsia" w:hAnsi="Arial" w:cs="Arial"/>
          <w:b/>
          <w:bCs/>
          <w:color w:val="4F81BD" w:themeColor="accent1"/>
          <w:sz w:val="26"/>
          <w:szCs w:val="26"/>
          <w:lang w:eastAsia="en-US"/>
        </w:rPr>
      </w:pPr>
      <w:r w:rsidRPr="006E5C2D">
        <w:rPr>
          <w:rFonts w:ascii="Arial" w:eastAsiaTheme="majorEastAsia" w:hAnsi="Arial" w:cs="Arial"/>
          <w:b/>
          <w:bCs/>
          <w:color w:val="4F81BD" w:themeColor="accent1"/>
          <w:sz w:val="26"/>
          <w:szCs w:val="26"/>
          <w:lang w:eastAsia="en-US"/>
        </w:rPr>
        <w:lastRenderedPageBreak/>
        <w:t xml:space="preserve">Links to </w:t>
      </w:r>
      <w:r w:rsidR="00522C42">
        <w:rPr>
          <w:rFonts w:ascii="Arial" w:eastAsiaTheme="majorEastAsia" w:hAnsi="Arial" w:cs="Arial"/>
          <w:b/>
          <w:bCs/>
          <w:color w:val="4F81BD" w:themeColor="accent1"/>
          <w:sz w:val="26"/>
          <w:szCs w:val="26"/>
          <w:lang w:eastAsia="en-US"/>
        </w:rPr>
        <w:t xml:space="preserve">the </w:t>
      </w:r>
      <w:r w:rsidR="00522C42" w:rsidRPr="00522C42">
        <w:rPr>
          <w:rFonts w:ascii="Arial" w:eastAsiaTheme="majorEastAsia" w:hAnsi="Arial" w:cs="Arial"/>
          <w:b/>
          <w:bCs/>
          <w:color w:val="4F81BD" w:themeColor="accent1"/>
          <w:sz w:val="26"/>
          <w:szCs w:val="26"/>
          <w:lang w:eastAsia="en-US"/>
        </w:rPr>
        <w:t xml:space="preserve">Australian </w:t>
      </w:r>
      <w:r w:rsidR="00EF5B8E">
        <w:rPr>
          <w:rFonts w:ascii="Arial" w:eastAsiaTheme="majorEastAsia" w:hAnsi="Arial" w:cs="Arial"/>
          <w:b/>
          <w:bCs/>
          <w:color w:val="4F81BD" w:themeColor="accent1"/>
          <w:sz w:val="26"/>
          <w:szCs w:val="26"/>
          <w:lang w:eastAsia="en-US"/>
        </w:rPr>
        <w:t>Science</w:t>
      </w:r>
      <w:r w:rsidR="00522C42" w:rsidRPr="00522C42">
        <w:rPr>
          <w:rFonts w:ascii="Arial" w:eastAsiaTheme="majorEastAsia" w:hAnsi="Arial" w:cs="Arial"/>
          <w:b/>
          <w:bCs/>
          <w:color w:val="4F81BD" w:themeColor="accent1"/>
          <w:sz w:val="26"/>
          <w:szCs w:val="26"/>
          <w:lang w:eastAsia="en-US"/>
        </w:rPr>
        <w:t xml:space="preserve"> </w:t>
      </w:r>
      <w:r w:rsidR="00522C42">
        <w:rPr>
          <w:rFonts w:ascii="Arial" w:eastAsiaTheme="majorEastAsia" w:hAnsi="Arial" w:cs="Arial"/>
          <w:b/>
          <w:bCs/>
          <w:color w:val="4F81BD" w:themeColor="accent1"/>
          <w:sz w:val="26"/>
          <w:szCs w:val="26"/>
          <w:lang w:eastAsia="en-US"/>
        </w:rPr>
        <w:t>Curriculum</w:t>
      </w:r>
      <w:r w:rsidR="0022592A">
        <w:rPr>
          <w:rFonts w:ascii="Arial" w:eastAsiaTheme="majorEastAsia" w:hAnsi="Arial" w:cs="Arial"/>
          <w:b/>
          <w:bCs/>
          <w:color w:val="4F81BD" w:themeColor="accent1"/>
          <w:sz w:val="26"/>
          <w:szCs w:val="26"/>
          <w:lang w:eastAsia="en-US"/>
        </w:rPr>
        <w:t xml:space="preserve"> and NSW </w:t>
      </w:r>
      <w:r w:rsidR="00807F62">
        <w:rPr>
          <w:rFonts w:ascii="Arial" w:eastAsiaTheme="majorEastAsia" w:hAnsi="Arial" w:cs="Arial"/>
          <w:b/>
          <w:bCs/>
          <w:color w:val="4F81BD" w:themeColor="accent1"/>
          <w:sz w:val="26"/>
          <w:szCs w:val="26"/>
          <w:lang w:eastAsia="en-US"/>
        </w:rPr>
        <w:t>S</w:t>
      </w:r>
      <w:r w:rsidR="0022592A">
        <w:rPr>
          <w:rFonts w:ascii="Arial" w:eastAsiaTheme="majorEastAsia" w:hAnsi="Arial" w:cs="Arial"/>
          <w:b/>
          <w:bCs/>
          <w:color w:val="4F81BD" w:themeColor="accent1"/>
          <w:sz w:val="26"/>
          <w:szCs w:val="26"/>
          <w:lang w:eastAsia="en-US"/>
        </w:rPr>
        <w:t>yllabus</w:t>
      </w:r>
    </w:p>
    <w:p w14:paraId="6FB4DAF2" w14:textId="77777777" w:rsidR="00DF5A56" w:rsidRDefault="00DF5A56"/>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2"/>
        <w:gridCol w:w="4797"/>
        <w:gridCol w:w="4795"/>
      </w:tblGrid>
      <w:tr w:rsidR="0022592A" w:rsidRPr="00B2647B" w14:paraId="632AEEA6" w14:textId="2F31E601" w:rsidTr="00B55301">
        <w:trPr>
          <w:trHeight w:val="268"/>
        </w:trPr>
        <w:tc>
          <w:tcPr>
            <w:tcW w:w="1563" w:type="pct"/>
          </w:tcPr>
          <w:p w14:paraId="6B594F53" w14:textId="3F3E8DCC" w:rsidR="0022592A" w:rsidRPr="00527F6F" w:rsidRDefault="0022592A" w:rsidP="005E3049">
            <w:pPr>
              <w:rPr>
                <w:rFonts w:ascii="Arial" w:hAnsi="Arial" w:cs="Arial"/>
                <w:b/>
                <w:sz w:val="22"/>
                <w:szCs w:val="22"/>
              </w:rPr>
            </w:pPr>
            <w:bookmarkStart w:id="1" w:name="_Hlk63013839"/>
            <w:r>
              <w:rPr>
                <w:rFonts w:ascii="Arial" w:hAnsi="Arial" w:cs="Arial"/>
                <w:b/>
                <w:sz w:val="22"/>
                <w:szCs w:val="22"/>
              </w:rPr>
              <w:t>Videoconference</w:t>
            </w:r>
            <w:r w:rsidRPr="00527F6F">
              <w:rPr>
                <w:rFonts w:ascii="Arial" w:hAnsi="Arial" w:cs="Arial"/>
                <w:b/>
                <w:sz w:val="22"/>
                <w:szCs w:val="22"/>
              </w:rPr>
              <w:t xml:space="preserve"> content</w:t>
            </w:r>
          </w:p>
        </w:tc>
        <w:tc>
          <w:tcPr>
            <w:tcW w:w="1719" w:type="pct"/>
            <w:shd w:val="clear" w:color="auto" w:fill="auto"/>
          </w:tcPr>
          <w:p w14:paraId="5C4521B4" w14:textId="57556C5F" w:rsidR="0022592A" w:rsidRPr="00527F6F" w:rsidRDefault="0022592A" w:rsidP="005E3049">
            <w:pPr>
              <w:rPr>
                <w:rFonts w:ascii="Arial" w:hAnsi="Arial" w:cs="Arial"/>
                <w:b/>
                <w:sz w:val="22"/>
                <w:szCs w:val="22"/>
              </w:rPr>
            </w:pPr>
            <w:r>
              <w:rPr>
                <w:rFonts w:ascii="Arial" w:hAnsi="Arial" w:cs="Arial"/>
                <w:b/>
                <w:sz w:val="22"/>
                <w:szCs w:val="22"/>
              </w:rPr>
              <w:t>Australian Curriculum</w:t>
            </w:r>
            <w:r w:rsidRPr="00527F6F">
              <w:rPr>
                <w:rFonts w:ascii="Arial" w:hAnsi="Arial" w:cs="Arial"/>
                <w:b/>
                <w:sz w:val="22"/>
                <w:szCs w:val="22"/>
              </w:rPr>
              <w:t xml:space="preserve"> links</w:t>
            </w:r>
          </w:p>
        </w:tc>
        <w:tc>
          <w:tcPr>
            <w:tcW w:w="1718" w:type="pct"/>
          </w:tcPr>
          <w:p w14:paraId="28517C39" w14:textId="1C633CB9" w:rsidR="0022592A" w:rsidRDefault="0022592A" w:rsidP="005E3049">
            <w:pPr>
              <w:rPr>
                <w:rFonts w:ascii="Arial" w:hAnsi="Arial" w:cs="Arial"/>
                <w:b/>
                <w:sz w:val="22"/>
                <w:szCs w:val="22"/>
              </w:rPr>
            </w:pPr>
            <w:r>
              <w:rPr>
                <w:rFonts w:ascii="Arial" w:hAnsi="Arial" w:cs="Arial"/>
                <w:b/>
                <w:sz w:val="22"/>
                <w:szCs w:val="22"/>
              </w:rPr>
              <w:t>NSW Syllabus links</w:t>
            </w:r>
          </w:p>
        </w:tc>
      </w:tr>
      <w:bookmarkEnd w:id="1"/>
      <w:tr w:rsidR="0022592A" w:rsidRPr="00B2647B" w14:paraId="7C5C50C5" w14:textId="59175199" w:rsidTr="0022592A">
        <w:trPr>
          <w:trHeight w:val="6781"/>
        </w:trPr>
        <w:tc>
          <w:tcPr>
            <w:tcW w:w="1563" w:type="pct"/>
          </w:tcPr>
          <w:p w14:paraId="59A25CBB" w14:textId="71ADDDAF" w:rsidR="0022592A" w:rsidRPr="005871E6" w:rsidRDefault="0022592A" w:rsidP="0038246E">
            <w:pPr>
              <w:spacing w:line="276" w:lineRule="auto"/>
              <w:rPr>
                <w:rFonts w:asciiTheme="minorHAnsi" w:hAnsiTheme="minorHAnsi" w:cstheme="minorHAnsi"/>
                <w:b/>
                <w:bCs/>
                <w:sz w:val="22"/>
                <w:szCs w:val="22"/>
              </w:rPr>
            </w:pPr>
            <w:r>
              <w:rPr>
                <w:rFonts w:asciiTheme="minorHAnsi" w:hAnsiTheme="minorHAnsi" w:cstheme="minorHAnsi"/>
                <w:b/>
                <w:bCs/>
                <w:sz w:val="22"/>
                <w:szCs w:val="22"/>
              </w:rPr>
              <w:t>Introduction to ANSTO in the context of atoms and elements</w:t>
            </w:r>
          </w:p>
          <w:p w14:paraId="3FC9AC44" w14:textId="0383A1BA" w:rsidR="0022592A" w:rsidRPr="00982379" w:rsidRDefault="007F4280" w:rsidP="00A4733F">
            <w:pPr>
              <w:pStyle w:val="ListParagraph"/>
              <w:numPr>
                <w:ilvl w:val="0"/>
                <w:numId w:val="1"/>
              </w:numPr>
              <w:spacing w:after="0" w:line="276" w:lineRule="auto"/>
              <w:ind w:left="321" w:hanging="284"/>
              <w:rPr>
                <w:sz w:val="22"/>
                <w:szCs w:val="22"/>
              </w:rPr>
            </w:pPr>
            <w:r>
              <w:rPr>
                <w:sz w:val="22"/>
                <w:szCs w:val="22"/>
              </w:rPr>
              <w:t>I</w:t>
            </w:r>
            <w:r w:rsidR="0022592A">
              <w:rPr>
                <w:sz w:val="22"/>
                <w:szCs w:val="22"/>
              </w:rPr>
              <w:t>ntroduce that ANSTO does science at the atomic scale. Explain in simple terms that we investigate and manipulate atoms using scientific instruments including nuclear reactors and particle accelerators</w:t>
            </w:r>
          </w:p>
          <w:p w14:paraId="5C81DC4E" w14:textId="0A9E657B" w:rsidR="0022592A" w:rsidRDefault="0022592A" w:rsidP="0022592A">
            <w:pPr>
              <w:spacing w:line="276" w:lineRule="auto"/>
              <w:ind w:left="37"/>
              <w:rPr>
                <w:sz w:val="22"/>
                <w:szCs w:val="22"/>
              </w:rPr>
            </w:pPr>
          </w:p>
          <w:p w14:paraId="79A7E4C4" w14:textId="33DEDA44" w:rsidR="0022592A" w:rsidRPr="0022592A" w:rsidRDefault="0022592A" w:rsidP="0022592A">
            <w:pPr>
              <w:spacing w:line="276" w:lineRule="auto"/>
              <w:ind w:left="37"/>
              <w:rPr>
                <w:rFonts w:asciiTheme="minorHAnsi" w:hAnsiTheme="minorHAnsi" w:cstheme="minorHAnsi"/>
                <w:b/>
                <w:bCs/>
                <w:sz w:val="22"/>
                <w:szCs w:val="22"/>
              </w:rPr>
            </w:pPr>
            <w:r w:rsidRPr="0022592A">
              <w:rPr>
                <w:rFonts w:asciiTheme="minorHAnsi" w:hAnsiTheme="minorHAnsi" w:cstheme="minorHAnsi"/>
                <w:b/>
                <w:bCs/>
                <w:sz w:val="22"/>
                <w:szCs w:val="22"/>
              </w:rPr>
              <w:t>Structure of the atom</w:t>
            </w:r>
          </w:p>
          <w:p w14:paraId="5A0636D7" w14:textId="13A649F3" w:rsidR="0022592A" w:rsidRDefault="007F4280" w:rsidP="00A4733F">
            <w:pPr>
              <w:pStyle w:val="ListParagraph"/>
              <w:numPr>
                <w:ilvl w:val="0"/>
                <w:numId w:val="1"/>
              </w:numPr>
              <w:spacing w:line="276" w:lineRule="auto"/>
              <w:ind w:left="315" w:hanging="284"/>
              <w:rPr>
                <w:sz w:val="22"/>
                <w:szCs w:val="22"/>
              </w:rPr>
            </w:pPr>
            <w:r>
              <w:rPr>
                <w:sz w:val="22"/>
                <w:szCs w:val="22"/>
              </w:rPr>
              <w:t>R</w:t>
            </w:r>
            <w:r w:rsidR="0022592A" w:rsidRPr="0022592A">
              <w:rPr>
                <w:sz w:val="22"/>
                <w:szCs w:val="22"/>
              </w:rPr>
              <w:t>eview structure of the atom (review of pre-work – protons, neutrons, electron shells)</w:t>
            </w:r>
          </w:p>
          <w:p w14:paraId="6D6FB28F" w14:textId="77777777" w:rsidR="006C1DC7" w:rsidRPr="0022592A" w:rsidRDefault="006C1DC7" w:rsidP="006C1DC7">
            <w:pPr>
              <w:pStyle w:val="ListParagraph"/>
              <w:spacing w:line="276" w:lineRule="auto"/>
              <w:ind w:left="315"/>
              <w:rPr>
                <w:sz w:val="22"/>
                <w:szCs w:val="22"/>
              </w:rPr>
            </w:pPr>
          </w:p>
          <w:p w14:paraId="3B72A95A" w14:textId="71221C7F" w:rsidR="0022592A" w:rsidRDefault="007F4280" w:rsidP="00A4733F">
            <w:pPr>
              <w:pStyle w:val="ListParagraph"/>
              <w:numPr>
                <w:ilvl w:val="0"/>
                <w:numId w:val="1"/>
              </w:numPr>
              <w:spacing w:after="0"/>
              <w:ind w:left="315" w:hanging="284"/>
              <w:rPr>
                <w:sz w:val="22"/>
                <w:szCs w:val="22"/>
              </w:rPr>
            </w:pPr>
            <w:r>
              <w:rPr>
                <w:sz w:val="22"/>
                <w:szCs w:val="22"/>
              </w:rPr>
              <w:t>R</w:t>
            </w:r>
            <w:r w:rsidR="0022592A" w:rsidRPr="0022592A">
              <w:rPr>
                <w:sz w:val="22"/>
                <w:szCs w:val="22"/>
              </w:rPr>
              <w:t xml:space="preserve">elate number of protons and neutrons to atomic number and mass number </w:t>
            </w:r>
          </w:p>
          <w:p w14:paraId="44AC1A6A" w14:textId="77777777" w:rsidR="006C1DC7" w:rsidRPr="006C1DC7" w:rsidRDefault="006C1DC7" w:rsidP="006C1DC7">
            <w:pPr>
              <w:spacing w:line="276" w:lineRule="auto"/>
              <w:rPr>
                <w:sz w:val="22"/>
                <w:szCs w:val="22"/>
              </w:rPr>
            </w:pPr>
          </w:p>
          <w:p w14:paraId="38D7B3F8" w14:textId="65BEE9D1" w:rsidR="0022592A" w:rsidRDefault="007F4280" w:rsidP="00A4733F">
            <w:pPr>
              <w:pStyle w:val="ListParagraph"/>
              <w:numPr>
                <w:ilvl w:val="0"/>
                <w:numId w:val="1"/>
              </w:numPr>
              <w:spacing w:line="276" w:lineRule="auto"/>
              <w:ind w:left="315" w:hanging="284"/>
              <w:rPr>
                <w:sz w:val="22"/>
                <w:szCs w:val="22"/>
              </w:rPr>
            </w:pPr>
            <w:r>
              <w:rPr>
                <w:sz w:val="22"/>
                <w:szCs w:val="22"/>
              </w:rPr>
              <w:t>I</w:t>
            </w:r>
            <w:r w:rsidR="0022592A" w:rsidRPr="0022592A">
              <w:rPr>
                <w:sz w:val="22"/>
                <w:szCs w:val="22"/>
              </w:rPr>
              <w:t xml:space="preserve">ntroduce periodic table: a chart of all the currently known elements arranged according to their atomic number and so that elements with similar properties appear in vertical columns </w:t>
            </w:r>
          </w:p>
          <w:p w14:paraId="681CEDD6" w14:textId="7189E750" w:rsidR="00DD1897" w:rsidRDefault="00DD1897" w:rsidP="00DD1897">
            <w:pPr>
              <w:spacing w:line="276" w:lineRule="auto"/>
              <w:rPr>
                <w:sz w:val="22"/>
                <w:szCs w:val="22"/>
              </w:rPr>
            </w:pPr>
          </w:p>
          <w:p w14:paraId="527BDFA6" w14:textId="753FB93F" w:rsidR="00DD1897" w:rsidRDefault="00DD1897" w:rsidP="00DD1897">
            <w:pPr>
              <w:spacing w:line="276" w:lineRule="auto"/>
              <w:rPr>
                <w:sz w:val="22"/>
                <w:szCs w:val="22"/>
              </w:rPr>
            </w:pPr>
          </w:p>
          <w:p w14:paraId="28B28CD7" w14:textId="64D1DDC2" w:rsidR="00DD1897" w:rsidRDefault="00DD1897" w:rsidP="00DD1897">
            <w:pPr>
              <w:spacing w:line="276" w:lineRule="auto"/>
              <w:rPr>
                <w:sz w:val="22"/>
                <w:szCs w:val="22"/>
              </w:rPr>
            </w:pPr>
          </w:p>
          <w:p w14:paraId="62354A85" w14:textId="77777777" w:rsidR="00DD1897" w:rsidRPr="00DD1897" w:rsidRDefault="00DD1897" w:rsidP="00DD1897">
            <w:pPr>
              <w:spacing w:line="276" w:lineRule="auto"/>
              <w:rPr>
                <w:sz w:val="22"/>
                <w:szCs w:val="22"/>
              </w:rPr>
            </w:pPr>
          </w:p>
          <w:p w14:paraId="28FAFADF" w14:textId="517EA32C" w:rsidR="0022592A" w:rsidRPr="00B3012E" w:rsidRDefault="0022592A" w:rsidP="00B3012E">
            <w:pPr>
              <w:rPr>
                <w:rFonts w:ascii="Arial" w:hAnsi="Arial"/>
                <w:sz w:val="18"/>
                <w:szCs w:val="18"/>
              </w:rPr>
            </w:pPr>
          </w:p>
        </w:tc>
        <w:tc>
          <w:tcPr>
            <w:tcW w:w="1719" w:type="pct"/>
            <w:shd w:val="clear" w:color="auto" w:fill="auto"/>
          </w:tcPr>
          <w:p w14:paraId="4AEBA904" w14:textId="05DC5F92" w:rsidR="0022592A" w:rsidRDefault="0022592A" w:rsidP="001B24A4">
            <w:pPr>
              <w:spacing w:line="276" w:lineRule="auto"/>
              <w:rPr>
                <w:rFonts w:asciiTheme="minorHAnsi" w:hAnsiTheme="minorHAnsi"/>
                <w:b/>
                <w:bCs/>
                <w:sz w:val="22"/>
                <w:szCs w:val="22"/>
              </w:rPr>
            </w:pPr>
            <w:r w:rsidRPr="001B24A4">
              <w:rPr>
                <w:rFonts w:asciiTheme="minorHAnsi" w:hAnsiTheme="minorHAnsi"/>
                <w:b/>
                <w:bCs/>
                <w:sz w:val="22"/>
                <w:szCs w:val="22"/>
              </w:rPr>
              <w:t>Science Understanding</w:t>
            </w:r>
            <w:r>
              <w:rPr>
                <w:rFonts w:asciiTheme="minorHAnsi" w:hAnsiTheme="minorHAnsi"/>
                <w:b/>
                <w:bCs/>
                <w:sz w:val="22"/>
                <w:szCs w:val="22"/>
              </w:rPr>
              <w:t xml:space="preserve"> (Year 9)</w:t>
            </w:r>
          </w:p>
          <w:p w14:paraId="7A7FF00A" w14:textId="77777777" w:rsidR="0022592A" w:rsidRPr="00B3012E" w:rsidRDefault="0022592A" w:rsidP="00B3012E">
            <w:pPr>
              <w:spacing w:line="276" w:lineRule="auto"/>
              <w:rPr>
                <w:rFonts w:asciiTheme="minorHAnsi" w:hAnsiTheme="minorHAnsi"/>
                <w:sz w:val="22"/>
                <w:szCs w:val="22"/>
              </w:rPr>
            </w:pPr>
            <w:r w:rsidRPr="00B3012E">
              <w:rPr>
                <w:rFonts w:asciiTheme="minorHAnsi" w:hAnsiTheme="minorHAnsi"/>
                <w:sz w:val="22"/>
                <w:szCs w:val="22"/>
              </w:rPr>
              <w:t>All matter is made of atoms that are composed of protons, neutrons and electrons; natural radioactivity arises from the decay of nuclei in atoms (ACSSU177)</w:t>
            </w:r>
          </w:p>
          <w:p w14:paraId="1928BB3A" w14:textId="77777777" w:rsidR="0022592A" w:rsidRPr="00B3012E" w:rsidRDefault="0022592A" w:rsidP="00B3012E">
            <w:pPr>
              <w:spacing w:line="276" w:lineRule="auto"/>
              <w:rPr>
                <w:rFonts w:asciiTheme="minorHAnsi" w:hAnsiTheme="minorHAnsi"/>
                <w:sz w:val="22"/>
                <w:szCs w:val="22"/>
              </w:rPr>
            </w:pPr>
            <w:r w:rsidRPr="00B3012E">
              <w:rPr>
                <w:rFonts w:asciiTheme="minorHAnsi" w:hAnsiTheme="minorHAnsi"/>
                <w:sz w:val="22"/>
                <w:szCs w:val="22"/>
              </w:rPr>
              <w:t>Elaborations</w:t>
            </w:r>
          </w:p>
          <w:p w14:paraId="724B05D4" w14:textId="7FE575F6" w:rsidR="0022592A" w:rsidRDefault="0022592A" w:rsidP="00A4733F">
            <w:pPr>
              <w:pStyle w:val="ListParagraph"/>
              <w:numPr>
                <w:ilvl w:val="0"/>
                <w:numId w:val="3"/>
              </w:numPr>
              <w:spacing w:line="276" w:lineRule="auto"/>
              <w:rPr>
                <w:rFonts w:asciiTheme="minorHAnsi" w:hAnsiTheme="minorHAnsi"/>
                <w:sz w:val="22"/>
                <w:szCs w:val="22"/>
              </w:rPr>
            </w:pPr>
            <w:r w:rsidRPr="00B3012E">
              <w:rPr>
                <w:rFonts w:asciiTheme="minorHAnsi" w:hAnsiTheme="minorHAnsi"/>
                <w:sz w:val="22"/>
                <w:szCs w:val="22"/>
              </w:rPr>
              <w:t>describing and modelling the structure of atoms in terms of the nucleus, protons, neutrons and electrons</w:t>
            </w:r>
          </w:p>
          <w:p w14:paraId="3B59BAB4" w14:textId="1C97607C" w:rsidR="0022592A" w:rsidRPr="009D69AA" w:rsidRDefault="0022592A" w:rsidP="009D69AA">
            <w:pPr>
              <w:spacing w:line="276" w:lineRule="auto"/>
              <w:rPr>
                <w:rFonts w:asciiTheme="minorHAnsi" w:hAnsiTheme="minorHAnsi"/>
                <w:sz w:val="22"/>
                <w:szCs w:val="22"/>
              </w:rPr>
            </w:pPr>
          </w:p>
        </w:tc>
        <w:tc>
          <w:tcPr>
            <w:tcW w:w="1718" w:type="pct"/>
          </w:tcPr>
          <w:p w14:paraId="27C3DA0B" w14:textId="77777777" w:rsidR="00B55301" w:rsidRDefault="00A931BE" w:rsidP="00B55301">
            <w:pPr>
              <w:spacing w:line="276" w:lineRule="auto"/>
              <w:rPr>
                <w:rFonts w:asciiTheme="minorHAnsi" w:hAnsiTheme="minorHAnsi" w:cstheme="minorHAnsi"/>
                <w:b/>
                <w:bCs/>
                <w:sz w:val="22"/>
                <w:szCs w:val="22"/>
              </w:rPr>
            </w:pPr>
            <w:r>
              <w:rPr>
                <w:rFonts w:asciiTheme="minorHAnsi" w:hAnsiTheme="minorHAnsi" w:cstheme="minorHAnsi"/>
                <w:b/>
                <w:bCs/>
                <w:sz w:val="22"/>
                <w:szCs w:val="22"/>
              </w:rPr>
              <w:t>Periodic Table and atomic structure Stage 4</w:t>
            </w:r>
          </w:p>
          <w:p w14:paraId="3D6EF4E0" w14:textId="259AAACF" w:rsidR="0022592A" w:rsidRPr="00B55301" w:rsidRDefault="00A931BE" w:rsidP="001B24A4">
            <w:pPr>
              <w:spacing w:line="276" w:lineRule="auto"/>
              <w:rPr>
                <w:rFonts w:asciiTheme="minorHAnsi" w:hAnsiTheme="minorHAnsi" w:cstheme="minorHAnsi"/>
                <w:b/>
                <w:bCs/>
                <w:sz w:val="22"/>
                <w:szCs w:val="22"/>
              </w:rPr>
            </w:pPr>
            <w:r w:rsidRPr="00A931BE">
              <w:rPr>
                <w:rFonts w:asciiTheme="minorHAnsi" w:hAnsiTheme="minorHAnsi" w:cstheme="minorHAnsi"/>
                <w:b/>
                <w:bCs/>
                <w:sz w:val="22"/>
                <w:szCs w:val="22"/>
              </w:rPr>
              <w:t>SC4-PRT-01</w:t>
            </w:r>
            <w:r w:rsidR="00B55301">
              <w:rPr>
                <w:rFonts w:asciiTheme="minorHAnsi" w:hAnsiTheme="minorHAnsi" w:cstheme="minorHAnsi"/>
                <w:b/>
                <w:bCs/>
                <w:sz w:val="22"/>
                <w:szCs w:val="22"/>
              </w:rPr>
              <w:t xml:space="preserve">: </w:t>
            </w:r>
            <w:r w:rsidRPr="00A931BE">
              <w:rPr>
                <w:rFonts w:asciiTheme="minorHAnsi" w:hAnsiTheme="minorHAnsi" w:cstheme="minorHAnsi"/>
                <w:sz w:val="22"/>
                <w:szCs w:val="22"/>
              </w:rPr>
              <w:t>explains how uses of elements and compounds are influenced by scientific understanding and discoveries relating to their properties</w:t>
            </w:r>
          </w:p>
          <w:p w14:paraId="2A0FB118" w14:textId="77777777" w:rsidR="00BE73E0" w:rsidRPr="00BE73E0" w:rsidRDefault="00BE73E0" w:rsidP="00BE73E0">
            <w:pPr>
              <w:spacing w:line="276" w:lineRule="auto"/>
              <w:rPr>
                <w:rFonts w:asciiTheme="minorHAnsi" w:hAnsiTheme="minorHAnsi" w:cstheme="minorHAnsi"/>
                <w:b/>
                <w:bCs/>
                <w:sz w:val="22"/>
                <w:szCs w:val="22"/>
              </w:rPr>
            </w:pPr>
            <w:r w:rsidRPr="00BE73E0">
              <w:rPr>
                <w:rFonts w:asciiTheme="minorHAnsi" w:hAnsiTheme="minorHAnsi" w:cstheme="minorHAnsi"/>
                <w:b/>
                <w:bCs/>
                <w:sz w:val="22"/>
                <w:szCs w:val="22"/>
              </w:rPr>
              <w:t>Classification of matter</w:t>
            </w:r>
          </w:p>
          <w:p w14:paraId="37099E24" w14:textId="77777777" w:rsidR="00BE73E0" w:rsidRPr="00BE73E0" w:rsidRDefault="00BE73E0" w:rsidP="00A4733F">
            <w:pPr>
              <w:numPr>
                <w:ilvl w:val="0"/>
                <w:numId w:val="11"/>
              </w:numPr>
              <w:tabs>
                <w:tab w:val="clear" w:pos="720"/>
              </w:tabs>
              <w:spacing w:line="276" w:lineRule="auto"/>
              <w:ind w:left="231" w:hanging="206"/>
              <w:rPr>
                <w:rFonts w:asciiTheme="minorHAnsi" w:hAnsiTheme="minorHAnsi" w:cstheme="minorHAnsi"/>
                <w:sz w:val="22"/>
                <w:szCs w:val="22"/>
              </w:rPr>
            </w:pPr>
            <w:r w:rsidRPr="00BE73E0">
              <w:rPr>
                <w:rFonts w:asciiTheme="minorHAnsi" w:hAnsiTheme="minorHAnsi" w:cstheme="minorHAnsi"/>
                <w:sz w:val="22"/>
                <w:szCs w:val="22"/>
              </w:rPr>
              <w:t>Identify some common elements in everyday objects</w:t>
            </w:r>
          </w:p>
          <w:p w14:paraId="07049C4E" w14:textId="77777777" w:rsidR="00BE73E0" w:rsidRPr="00BE73E0" w:rsidRDefault="00BE73E0" w:rsidP="00A4733F">
            <w:pPr>
              <w:numPr>
                <w:ilvl w:val="0"/>
                <w:numId w:val="11"/>
              </w:numPr>
              <w:tabs>
                <w:tab w:val="clear" w:pos="720"/>
              </w:tabs>
              <w:spacing w:line="276" w:lineRule="auto"/>
              <w:ind w:left="231" w:hanging="206"/>
              <w:rPr>
                <w:rFonts w:asciiTheme="minorHAnsi" w:hAnsiTheme="minorHAnsi" w:cstheme="minorHAnsi"/>
                <w:sz w:val="22"/>
                <w:szCs w:val="22"/>
              </w:rPr>
            </w:pPr>
            <w:r w:rsidRPr="00BE73E0">
              <w:rPr>
                <w:rFonts w:asciiTheme="minorHAnsi" w:hAnsiTheme="minorHAnsi" w:cstheme="minorHAnsi"/>
                <w:sz w:val="22"/>
                <w:szCs w:val="22"/>
              </w:rPr>
              <w:t>Conduct a series of investigations to identify and compare the physical properties of metals, non-metals and metalloids</w:t>
            </w:r>
          </w:p>
          <w:p w14:paraId="56ED0BEA" w14:textId="77777777" w:rsidR="00BE73E0" w:rsidRPr="00BE73E0" w:rsidRDefault="00BE73E0" w:rsidP="00A4733F">
            <w:pPr>
              <w:numPr>
                <w:ilvl w:val="0"/>
                <w:numId w:val="11"/>
              </w:numPr>
              <w:tabs>
                <w:tab w:val="clear" w:pos="720"/>
              </w:tabs>
              <w:spacing w:line="276" w:lineRule="auto"/>
              <w:ind w:left="231" w:hanging="206"/>
              <w:rPr>
                <w:rFonts w:asciiTheme="minorHAnsi" w:hAnsiTheme="minorHAnsi" w:cstheme="minorHAnsi"/>
                <w:sz w:val="22"/>
                <w:szCs w:val="22"/>
              </w:rPr>
            </w:pPr>
            <w:r w:rsidRPr="00BE73E0">
              <w:rPr>
                <w:rFonts w:asciiTheme="minorHAnsi" w:hAnsiTheme="minorHAnsi" w:cstheme="minorHAnsi"/>
                <w:sz w:val="22"/>
                <w:szCs w:val="22"/>
              </w:rPr>
              <w:t>Explain how the properties of some common elements, compounds and alloys relate to their use(s)</w:t>
            </w:r>
          </w:p>
          <w:p w14:paraId="39475682" w14:textId="77777777" w:rsidR="00B55301" w:rsidRDefault="00BE73E0" w:rsidP="00B55301">
            <w:pPr>
              <w:spacing w:line="276" w:lineRule="auto"/>
              <w:rPr>
                <w:rFonts w:asciiTheme="minorHAnsi" w:hAnsiTheme="minorHAnsi" w:cstheme="minorHAnsi"/>
                <w:b/>
                <w:bCs/>
                <w:sz w:val="22"/>
                <w:szCs w:val="22"/>
              </w:rPr>
            </w:pPr>
            <w:r>
              <w:rPr>
                <w:rFonts w:asciiTheme="minorHAnsi" w:hAnsiTheme="minorHAnsi" w:cstheme="minorHAnsi"/>
                <w:b/>
                <w:bCs/>
                <w:sz w:val="22"/>
                <w:szCs w:val="22"/>
              </w:rPr>
              <w:t>Atomic Structure</w:t>
            </w:r>
          </w:p>
          <w:p w14:paraId="28B7F4D4" w14:textId="77777777" w:rsidR="00B55301" w:rsidRPr="00B55301" w:rsidRDefault="00BE73E0" w:rsidP="00A4733F">
            <w:pPr>
              <w:pStyle w:val="ListParagraph"/>
              <w:numPr>
                <w:ilvl w:val="0"/>
                <w:numId w:val="12"/>
              </w:numPr>
              <w:spacing w:line="276" w:lineRule="auto"/>
              <w:ind w:left="231" w:hanging="231"/>
              <w:rPr>
                <w:rFonts w:asciiTheme="minorHAnsi" w:hAnsiTheme="minorHAnsi" w:cstheme="minorHAnsi"/>
                <w:b/>
                <w:bCs/>
                <w:sz w:val="22"/>
                <w:szCs w:val="22"/>
              </w:rPr>
            </w:pPr>
            <w:r w:rsidRPr="00B55301">
              <w:rPr>
                <w:rFonts w:asciiTheme="minorHAnsi" w:hAnsiTheme="minorHAnsi" w:cstheme="minorHAnsi"/>
                <w:sz w:val="22"/>
                <w:szCs w:val="22"/>
              </w:rPr>
              <w:t>Identify the atom as the smallest unit of an element that retains the properties of that element</w:t>
            </w:r>
          </w:p>
          <w:p w14:paraId="389EB322" w14:textId="77777777" w:rsidR="00B55301" w:rsidRPr="00B55301" w:rsidRDefault="00BE73E0" w:rsidP="00A4733F">
            <w:pPr>
              <w:pStyle w:val="ListParagraph"/>
              <w:numPr>
                <w:ilvl w:val="0"/>
                <w:numId w:val="12"/>
              </w:numPr>
              <w:spacing w:line="276" w:lineRule="auto"/>
              <w:ind w:left="231" w:hanging="231"/>
              <w:rPr>
                <w:rFonts w:asciiTheme="minorHAnsi" w:hAnsiTheme="minorHAnsi" w:cstheme="minorHAnsi"/>
                <w:b/>
                <w:bCs/>
                <w:sz w:val="22"/>
                <w:szCs w:val="22"/>
              </w:rPr>
            </w:pPr>
            <w:r w:rsidRPr="00B55301">
              <w:rPr>
                <w:rFonts w:asciiTheme="minorHAnsi" w:hAnsiTheme="minorHAnsi" w:cstheme="minorHAnsi"/>
                <w:sz w:val="22"/>
                <w:szCs w:val="22"/>
              </w:rPr>
              <w:t>Identify protons, neutrons and electrons as subatomic particles</w:t>
            </w:r>
          </w:p>
          <w:p w14:paraId="0E882A01" w14:textId="77777777" w:rsidR="00B55301" w:rsidRPr="00B55301" w:rsidRDefault="00BE73E0" w:rsidP="00A4733F">
            <w:pPr>
              <w:pStyle w:val="ListParagraph"/>
              <w:numPr>
                <w:ilvl w:val="0"/>
                <w:numId w:val="12"/>
              </w:numPr>
              <w:spacing w:after="0" w:line="276" w:lineRule="auto"/>
              <w:ind w:left="232" w:hanging="232"/>
              <w:rPr>
                <w:rFonts w:asciiTheme="minorHAnsi" w:hAnsiTheme="minorHAnsi" w:cstheme="minorHAnsi"/>
                <w:b/>
                <w:bCs/>
                <w:sz w:val="22"/>
                <w:szCs w:val="22"/>
              </w:rPr>
            </w:pPr>
            <w:r w:rsidRPr="00B55301">
              <w:rPr>
                <w:rFonts w:asciiTheme="minorHAnsi" w:hAnsiTheme="minorHAnsi" w:cstheme="minorHAnsi"/>
                <w:sz w:val="22"/>
                <w:szCs w:val="22"/>
              </w:rPr>
              <w:t>Describe the location, relative charge and mass of protons, neutrons and electrons using the planetary atomic model</w:t>
            </w:r>
          </w:p>
          <w:p w14:paraId="6D69CBCA" w14:textId="5E08B156" w:rsidR="00BE73E0" w:rsidRPr="00B55301" w:rsidRDefault="00BE73E0" w:rsidP="00B55301">
            <w:pPr>
              <w:spacing w:line="276" w:lineRule="auto"/>
              <w:rPr>
                <w:rFonts w:asciiTheme="minorHAnsi" w:hAnsiTheme="minorHAnsi" w:cstheme="minorHAnsi"/>
                <w:b/>
                <w:bCs/>
                <w:sz w:val="22"/>
                <w:szCs w:val="22"/>
              </w:rPr>
            </w:pPr>
            <w:r w:rsidRPr="00B55301">
              <w:rPr>
                <w:rFonts w:asciiTheme="minorHAnsi" w:hAnsiTheme="minorHAnsi" w:cstheme="minorHAnsi"/>
                <w:b/>
                <w:bCs/>
                <w:sz w:val="22"/>
                <w:szCs w:val="22"/>
              </w:rPr>
              <w:t>Periodic Table</w:t>
            </w:r>
          </w:p>
          <w:p w14:paraId="6EA251F1" w14:textId="07EFD97E" w:rsidR="00A931BE" w:rsidRPr="00B55301" w:rsidRDefault="00BE73E0" w:rsidP="00A4733F">
            <w:pPr>
              <w:pStyle w:val="ListParagraph"/>
              <w:numPr>
                <w:ilvl w:val="0"/>
                <w:numId w:val="7"/>
              </w:numPr>
              <w:tabs>
                <w:tab w:val="clear" w:pos="720"/>
              </w:tabs>
              <w:ind w:left="231" w:hanging="231"/>
              <w:rPr>
                <w:rFonts w:asciiTheme="minorHAnsi" w:eastAsia="Times New Roman" w:hAnsiTheme="minorHAnsi" w:cstheme="minorHAnsi"/>
                <w:sz w:val="22"/>
                <w:szCs w:val="22"/>
              </w:rPr>
            </w:pPr>
            <w:r w:rsidRPr="00BE73E0">
              <w:rPr>
                <w:rFonts w:asciiTheme="minorHAnsi" w:eastAsia="Times New Roman" w:hAnsiTheme="minorHAnsi" w:cstheme="minorHAnsi"/>
                <w:sz w:val="22"/>
                <w:szCs w:val="22"/>
              </w:rPr>
              <w:t>Outline patterns and relationships found in the periodic table, including reactivity</w:t>
            </w:r>
          </w:p>
        </w:tc>
      </w:tr>
      <w:tr w:rsidR="007F4280" w:rsidRPr="00B2647B" w14:paraId="341CE63F" w14:textId="77777777" w:rsidTr="0022592A">
        <w:tc>
          <w:tcPr>
            <w:tcW w:w="1563" w:type="pct"/>
          </w:tcPr>
          <w:p w14:paraId="3910F778" w14:textId="77777777" w:rsidR="007F4280" w:rsidRDefault="007F4280" w:rsidP="00012745">
            <w:pPr>
              <w:rPr>
                <w:rFonts w:asciiTheme="minorHAnsi" w:hAnsiTheme="minorHAnsi" w:cstheme="minorHAnsi"/>
                <w:b/>
                <w:bCs/>
                <w:sz w:val="22"/>
                <w:szCs w:val="22"/>
              </w:rPr>
            </w:pPr>
            <w:r>
              <w:rPr>
                <w:rFonts w:asciiTheme="minorHAnsi" w:hAnsiTheme="minorHAnsi" w:cstheme="minorHAnsi"/>
                <w:b/>
                <w:bCs/>
                <w:sz w:val="22"/>
                <w:szCs w:val="22"/>
              </w:rPr>
              <w:lastRenderedPageBreak/>
              <w:t>Discovery of elements</w:t>
            </w:r>
          </w:p>
          <w:p w14:paraId="43612BBA" w14:textId="6C92B71A" w:rsidR="00DD1897" w:rsidRPr="00DD1897" w:rsidRDefault="007F4280" w:rsidP="00A4733F">
            <w:pPr>
              <w:pStyle w:val="ListParagraph"/>
              <w:numPr>
                <w:ilvl w:val="0"/>
                <w:numId w:val="5"/>
              </w:numPr>
              <w:spacing w:line="276" w:lineRule="auto"/>
              <w:ind w:left="315" w:hanging="284"/>
              <w:rPr>
                <w:rFonts w:asciiTheme="minorHAnsi" w:hAnsiTheme="minorHAnsi" w:cstheme="minorHAnsi"/>
                <w:b/>
                <w:bCs/>
                <w:sz w:val="22"/>
                <w:szCs w:val="22"/>
              </w:rPr>
            </w:pPr>
            <w:r w:rsidRPr="00DD1897">
              <w:rPr>
                <w:rFonts w:asciiTheme="minorHAnsi" w:hAnsiTheme="minorHAnsi" w:cstheme="minorHAnsi"/>
                <w:sz w:val="22"/>
                <w:szCs w:val="22"/>
              </w:rPr>
              <w:t>See real samples of various elements, outline the discovery of elements from ancient times to the mid-20</w:t>
            </w:r>
            <w:r w:rsidRPr="00DD1897">
              <w:rPr>
                <w:rFonts w:asciiTheme="minorHAnsi" w:hAnsiTheme="minorHAnsi" w:cstheme="minorHAnsi"/>
                <w:sz w:val="22"/>
                <w:szCs w:val="22"/>
                <w:vertAlign w:val="superscript"/>
              </w:rPr>
              <w:t>th</w:t>
            </w:r>
            <w:r w:rsidRPr="00DD1897">
              <w:rPr>
                <w:rFonts w:asciiTheme="minorHAnsi" w:hAnsiTheme="minorHAnsi" w:cstheme="minorHAnsi"/>
                <w:sz w:val="22"/>
                <w:szCs w:val="22"/>
              </w:rPr>
              <w:t xml:space="preserve"> century and relate this to their properties and uses throughout history</w:t>
            </w:r>
            <w:r w:rsidR="00DD1897" w:rsidRPr="00DD1897">
              <w:rPr>
                <w:rFonts w:asciiTheme="minorHAnsi" w:hAnsiTheme="minorHAnsi" w:cstheme="minorHAnsi"/>
                <w:b/>
                <w:bCs/>
                <w:sz w:val="22"/>
                <w:szCs w:val="22"/>
              </w:rPr>
              <w:t xml:space="preserve"> </w:t>
            </w:r>
          </w:p>
          <w:p w14:paraId="7C65383F" w14:textId="6DD9460C" w:rsidR="00DD1897" w:rsidRDefault="00DD1897" w:rsidP="00DD1897">
            <w:pPr>
              <w:rPr>
                <w:rFonts w:asciiTheme="minorHAnsi" w:hAnsiTheme="minorHAnsi" w:cstheme="minorHAnsi"/>
                <w:b/>
                <w:bCs/>
                <w:sz w:val="22"/>
                <w:szCs w:val="22"/>
              </w:rPr>
            </w:pPr>
            <w:r>
              <w:rPr>
                <w:rFonts w:asciiTheme="minorHAnsi" w:hAnsiTheme="minorHAnsi" w:cstheme="minorHAnsi"/>
                <w:b/>
                <w:bCs/>
                <w:sz w:val="22"/>
                <w:szCs w:val="22"/>
              </w:rPr>
              <w:t>Arrangement of elements in the periodic table</w:t>
            </w:r>
          </w:p>
          <w:p w14:paraId="522BBFCC" w14:textId="77777777" w:rsidR="00DD1897" w:rsidRPr="0022592A" w:rsidRDefault="00DD1897" w:rsidP="00A4733F">
            <w:pPr>
              <w:pStyle w:val="ListParagraph"/>
              <w:numPr>
                <w:ilvl w:val="0"/>
                <w:numId w:val="1"/>
              </w:numPr>
              <w:spacing w:line="276" w:lineRule="auto"/>
              <w:ind w:left="315" w:hanging="284"/>
              <w:rPr>
                <w:sz w:val="22"/>
                <w:szCs w:val="22"/>
              </w:rPr>
            </w:pPr>
            <w:r>
              <w:rPr>
                <w:sz w:val="22"/>
                <w:szCs w:val="22"/>
              </w:rPr>
              <w:t>Describe how Dmitri Mendeleev in 1869 arranged elements known at the time according to their mass and properties, and left gaps for elements he recognised had not been discovered yet (e.g. Gallium)</w:t>
            </w:r>
          </w:p>
          <w:p w14:paraId="4D305DF4" w14:textId="7369D923" w:rsidR="007F4280" w:rsidRPr="007F4280" w:rsidRDefault="007F4280" w:rsidP="00DD1897">
            <w:pPr>
              <w:pStyle w:val="ListParagraph"/>
              <w:spacing w:line="276" w:lineRule="auto"/>
              <w:ind w:left="315"/>
              <w:rPr>
                <w:sz w:val="22"/>
                <w:szCs w:val="22"/>
              </w:rPr>
            </w:pPr>
          </w:p>
        </w:tc>
        <w:tc>
          <w:tcPr>
            <w:tcW w:w="1719" w:type="pct"/>
            <w:shd w:val="clear" w:color="auto" w:fill="auto"/>
          </w:tcPr>
          <w:p w14:paraId="42CCF734" w14:textId="77777777" w:rsidR="00DD1897" w:rsidRPr="00DD1897" w:rsidRDefault="00DD1897" w:rsidP="00DD1897">
            <w:pPr>
              <w:spacing w:before="120" w:after="120" w:line="276" w:lineRule="auto"/>
              <w:contextualSpacing/>
              <w:rPr>
                <w:rFonts w:asciiTheme="minorHAnsi" w:hAnsiTheme="minorHAnsi"/>
                <w:b/>
                <w:bCs/>
                <w:sz w:val="22"/>
                <w:szCs w:val="22"/>
              </w:rPr>
            </w:pPr>
            <w:r w:rsidRPr="00DD1897">
              <w:rPr>
                <w:rFonts w:asciiTheme="minorHAnsi" w:hAnsiTheme="minorHAnsi"/>
                <w:b/>
                <w:bCs/>
                <w:sz w:val="22"/>
                <w:szCs w:val="22"/>
              </w:rPr>
              <w:t>Science Understanding (Year 10)</w:t>
            </w:r>
          </w:p>
          <w:p w14:paraId="4C344B93" w14:textId="77777777" w:rsidR="00DD1897" w:rsidRPr="00DD1897" w:rsidRDefault="00DD1897" w:rsidP="00DD1897">
            <w:pPr>
              <w:spacing w:before="120" w:after="120" w:line="276" w:lineRule="auto"/>
              <w:contextualSpacing/>
              <w:rPr>
                <w:rFonts w:asciiTheme="minorHAnsi" w:hAnsiTheme="minorHAnsi"/>
                <w:sz w:val="22"/>
                <w:szCs w:val="22"/>
              </w:rPr>
            </w:pPr>
            <w:r w:rsidRPr="00DD1897">
              <w:rPr>
                <w:rFonts w:asciiTheme="minorHAnsi" w:hAnsiTheme="minorHAnsi"/>
                <w:sz w:val="22"/>
                <w:szCs w:val="22"/>
              </w:rPr>
              <w:t>The atomic structure and properties of elements are used to organise them in the Periodic Table (ACSSU186)</w:t>
            </w:r>
          </w:p>
          <w:p w14:paraId="0D441D66" w14:textId="77777777" w:rsidR="00DD1897" w:rsidRPr="00DD1897" w:rsidRDefault="00DD1897" w:rsidP="00DD1897">
            <w:pPr>
              <w:spacing w:before="120" w:after="120" w:line="276" w:lineRule="auto"/>
              <w:contextualSpacing/>
              <w:rPr>
                <w:rFonts w:asciiTheme="minorHAnsi" w:hAnsiTheme="minorHAnsi"/>
                <w:b/>
                <w:bCs/>
                <w:sz w:val="22"/>
                <w:szCs w:val="22"/>
              </w:rPr>
            </w:pPr>
            <w:r w:rsidRPr="00DD1897">
              <w:rPr>
                <w:rFonts w:asciiTheme="minorHAnsi" w:hAnsiTheme="minorHAnsi"/>
                <w:b/>
                <w:bCs/>
                <w:sz w:val="22"/>
                <w:szCs w:val="22"/>
              </w:rPr>
              <w:t>Elaborations</w:t>
            </w:r>
          </w:p>
          <w:p w14:paraId="0928811D" w14:textId="63F3BFBD" w:rsidR="00DD1897" w:rsidRDefault="00DD1897" w:rsidP="00DD1897">
            <w:pPr>
              <w:spacing w:before="120" w:after="120" w:line="276" w:lineRule="auto"/>
              <w:contextualSpacing/>
              <w:rPr>
                <w:rFonts w:asciiTheme="minorHAnsi" w:hAnsiTheme="minorHAnsi"/>
                <w:sz w:val="22"/>
                <w:szCs w:val="22"/>
              </w:rPr>
            </w:pPr>
            <w:r w:rsidRPr="00DD1897">
              <w:rPr>
                <w:rFonts w:asciiTheme="minorHAnsi" w:hAnsiTheme="minorHAnsi"/>
                <w:sz w:val="22"/>
                <w:szCs w:val="22"/>
              </w:rPr>
              <w:t>- recognising that elements in the same group of the periodic table have similar properties</w:t>
            </w:r>
          </w:p>
          <w:p w14:paraId="190F9499" w14:textId="6AFEDD4F" w:rsidR="000E36B2" w:rsidRPr="00DD1897" w:rsidRDefault="000E36B2" w:rsidP="00DD1897">
            <w:pPr>
              <w:spacing w:before="120" w:after="120" w:line="276" w:lineRule="auto"/>
              <w:contextualSpacing/>
              <w:rPr>
                <w:rFonts w:asciiTheme="minorHAnsi" w:hAnsiTheme="minorHAnsi"/>
                <w:sz w:val="22"/>
                <w:szCs w:val="22"/>
              </w:rPr>
            </w:pPr>
            <w:r>
              <w:rPr>
                <w:rFonts w:asciiTheme="minorHAnsi" w:hAnsiTheme="minorHAnsi"/>
                <w:sz w:val="22"/>
                <w:szCs w:val="22"/>
              </w:rPr>
              <w:t>- investigating the chemical activity of metals</w:t>
            </w:r>
          </w:p>
          <w:p w14:paraId="53913E0B" w14:textId="5DDB3A6B" w:rsidR="007F4280" w:rsidRPr="009D69AA" w:rsidRDefault="007F4280" w:rsidP="00DD1897">
            <w:pPr>
              <w:spacing w:before="120" w:after="120" w:line="276" w:lineRule="auto"/>
              <w:contextualSpacing/>
              <w:rPr>
                <w:rFonts w:asciiTheme="minorHAnsi" w:hAnsiTheme="minorHAnsi"/>
                <w:b/>
                <w:bCs/>
                <w:sz w:val="22"/>
                <w:szCs w:val="22"/>
              </w:rPr>
            </w:pPr>
          </w:p>
        </w:tc>
        <w:tc>
          <w:tcPr>
            <w:tcW w:w="1718" w:type="pct"/>
          </w:tcPr>
          <w:p w14:paraId="63934944" w14:textId="77777777" w:rsidR="00BE73E0" w:rsidRPr="007F4280" w:rsidRDefault="00BE73E0" w:rsidP="00BE73E0">
            <w:pPr>
              <w:spacing w:line="276" w:lineRule="auto"/>
              <w:rPr>
                <w:rFonts w:asciiTheme="minorHAnsi" w:hAnsiTheme="minorHAnsi" w:cstheme="minorHAnsi"/>
                <w:b/>
                <w:bCs/>
                <w:sz w:val="22"/>
                <w:szCs w:val="22"/>
              </w:rPr>
            </w:pPr>
            <w:r>
              <w:rPr>
                <w:rFonts w:asciiTheme="minorHAnsi" w:hAnsiTheme="minorHAnsi" w:cstheme="minorHAnsi"/>
                <w:b/>
                <w:bCs/>
                <w:sz w:val="22"/>
                <w:szCs w:val="22"/>
              </w:rPr>
              <w:t>Periodic Table and atomic structure Stage 4</w:t>
            </w:r>
          </w:p>
          <w:p w14:paraId="40E754C5" w14:textId="1EFC13E1" w:rsidR="00BE73E0" w:rsidRPr="00A931BE" w:rsidRDefault="00BE73E0" w:rsidP="00BE73E0">
            <w:pPr>
              <w:spacing w:line="276" w:lineRule="auto"/>
              <w:rPr>
                <w:rFonts w:asciiTheme="minorHAnsi" w:hAnsiTheme="minorHAnsi" w:cstheme="minorHAnsi"/>
                <w:b/>
                <w:bCs/>
                <w:sz w:val="22"/>
                <w:szCs w:val="22"/>
              </w:rPr>
            </w:pPr>
            <w:r w:rsidRPr="00A931BE">
              <w:rPr>
                <w:rFonts w:asciiTheme="minorHAnsi" w:hAnsiTheme="minorHAnsi" w:cstheme="minorHAnsi"/>
                <w:b/>
                <w:bCs/>
                <w:sz w:val="22"/>
                <w:szCs w:val="22"/>
              </w:rPr>
              <w:t>SC4-PRT-01</w:t>
            </w:r>
            <w:r w:rsidR="00B55301">
              <w:rPr>
                <w:rFonts w:asciiTheme="minorHAnsi" w:hAnsiTheme="minorHAnsi" w:cstheme="minorHAnsi"/>
                <w:b/>
                <w:bCs/>
                <w:sz w:val="22"/>
                <w:szCs w:val="22"/>
              </w:rPr>
              <w:t xml:space="preserve">: </w:t>
            </w:r>
            <w:r w:rsidRPr="00A931BE">
              <w:rPr>
                <w:rFonts w:asciiTheme="minorHAnsi" w:hAnsiTheme="minorHAnsi" w:cstheme="minorHAnsi"/>
                <w:sz w:val="22"/>
                <w:szCs w:val="22"/>
              </w:rPr>
              <w:t>explains how uses of elements and compounds are influenced by scientific understanding and discoveries relating to their properties</w:t>
            </w:r>
          </w:p>
          <w:p w14:paraId="67D45F35" w14:textId="77777777" w:rsidR="00BE73E0" w:rsidRDefault="00BE73E0" w:rsidP="00DD1897">
            <w:pPr>
              <w:spacing w:before="120" w:after="120" w:line="276" w:lineRule="auto"/>
              <w:contextualSpacing/>
              <w:rPr>
                <w:rFonts w:asciiTheme="minorHAnsi" w:hAnsiTheme="minorHAnsi" w:cstheme="minorHAnsi"/>
                <w:b/>
                <w:bCs/>
                <w:sz w:val="22"/>
                <w:szCs w:val="22"/>
              </w:rPr>
            </w:pPr>
            <w:r>
              <w:rPr>
                <w:rFonts w:asciiTheme="minorHAnsi" w:hAnsiTheme="minorHAnsi" w:cstheme="minorHAnsi"/>
                <w:b/>
                <w:bCs/>
                <w:sz w:val="22"/>
                <w:szCs w:val="22"/>
              </w:rPr>
              <w:t>Periodic Table</w:t>
            </w:r>
          </w:p>
          <w:p w14:paraId="034E02DC" w14:textId="77777777" w:rsidR="00BE73E0" w:rsidRPr="00BE73E0" w:rsidRDefault="00BE73E0" w:rsidP="00A4733F">
            <w:pPr>
              <w:numPr>
                <w:ilvl w:val="0"/>
                <w:numId w:val="8"/>
              </w:numPr>
              <w:tabs>
                <w:tab w:val="clear" w:pos="720"/>
                <w:tab w:val="left" w:pos="884"/>
              </w:tabs>
              <w:spacing w:before="120" w:after="120" w:line="276" w:lineRule="auto"/>
              <w:ind w:left="231" w:hanging="231"/>
              <w:contextualSpacing/>
              <w:rPr>
                <w:rFonts w:asciiTheme="minorHAnsi" w:hAnsiTheme="minorHAnsi" w:cstheme="minorHAnsi"/>
                <w:sz w:val="22"/>
                <w:szCs w:val="22"/>
              </w:rPr>
            </w:pPr>
            <w:r w:rsidRPr="00BE73E0">
              <w:rPr>
                <w:rFonts w:asciiTheme="minorHAnsi" w:hAnsiTheme="minorHAnsi" w:cstheme="minorHAnsi"/>
                <w:sz w:val="22"/>
                <w:szCs w:val="22"/>
              </w:rPr>
              <w:t>Outline patterns and relationships found in the periodic table, including reactivity</w:t>
            </w:r>
          </w:p>
          <w:p w14:paraId="62D06F49" w14:textId="77777777" w:rsidR="00BE73E0" w:rsidRPr="00BE73E0" w:rsidRDefault="00BE73E0" w:rsidP="00A4733F">
            <w:pPr>
              <w:numPr>
                <w:ilvl w:val="0"/>
                <w:numId w:val="8"/>
              </w:numPr>
              <w:tabs>
                <w:tab w:val="clear" w:pos="720"/>
                <w:tab w:val="num" w:pos="656"/>
                <w:tab w:val="left" w:pos="884"/>
              </w:tabs>
              <w:spacing w:before="120" w:after="120" w:line="276" w:lineRule="auto"/>
              <w:ind w:left="231" w:hanging="231"/>
              <w:contextualSpacing/>
              <w:rPr>
                <w:rFonts w:asciiTheme="minorHAnsi" w:hAnsiTheme="minorHAnsi" w:cstheme="minorHAnsi"/>
                <w:sz w:val="22"/>
                <w:szCs w:val="22"/>
              </w:rPr>
            </w:pPr>
            <w:r w:rsidRPr="00BE73E0">
              <w:rPr>
                <w:rFonts w:asciiTheme="minorHAnsi" w:hAnsiTheme="minorHAnsi" w:cstheme="minorHAnsi"/>
                <w:sz w:val="22"/>
                <w:szCs w:val="22"/>
              </w:rPr>
              <w:t>Predict the properties of elements based on their position and location on the periodic table</w:t>
            </w:r>
          </w:p>
          <w:p w14:paraId="714A3AA8" w14:textId="77777777" w:rsidR="00BE73E0" w:rsidRPr="00BE73E0" w:rsidRDefault="00BE73E0" w:rsidP="00A4733F">
            <w:pPr>
              <w:numPr>
                <w:ilvl w:val="0"/>
                <w:numId w:val="8"/>
              </w:numPr>
              <w:tabs>
                <w:tab w:val="clear" w:pos="720"/>
                <w:tab w:val="num" w:pos="656"/>
                <w:tab w:val="left" w:pos="884"/>
              </w:tabs>
              <w:spacing w:before="120" w:after="120" w:line="276" w:lineRule="auto"/>
              <w:ind w:left="231" w:hanging="231"/>
              <w:contextualSpacing/>
              <w:rPr>
                <w:rFonts w:asciiTheme="minorHAnsi" w:hAnsiTheme="minorHAnsi" w:cstheme="minorHAnsi"/>
                <w:sz w:val="22"/>
                <w:szCs w:val="22"/>
              </w:rPr>
            </w:pPr>
            <w:r w:rsidRPr="00BE73E0">
              <w:rPr>
                <w:rFonts w:asciiTheme="minorHAnsi" w:hAnsiTheme="minorHAnsi" w:cstheme="minorHAnsi"/>
                <w:sz w:val="22"/>
                <w:szCs w:val="22"/>
              </w:rPr>
              <w:t>Identify the unique symbol of a range of elements</w:t>
            </w:r>
          </w:p>
          <w:p w14:paraId="47B92888" w14:textId="77777777" w:rsidR="00BE73E0" w:rsidRPr="00BE73E0" w:rsidRDefault="00BE73E0" w:rsidP="00A4733F">
            <w:pPr>
              <w:numPr>
                <w:ilvl w:val="0"/>
                <w:numId w:val="8"/>
              </w:numPr>
              <w:tabs>
                <w:tab w:val="clear" w:pos="720"/>
                <w:tab w:val="num" w:pos="656"/>
                <w:tab w:val="left" w:pos="884"/>
              </w:tabs>
              <w:spacing w:before="120" w:after="120" w:line="276" w:lineRule="auto"/>
              <w:ind w:left="231" w:hanging="231"/>
              <w:contextualSpacing/>
              <w:rPr>
                <w:rFonts w:asciiTheme="minorHAnsi" w:hAnsiTheme="minorHAnsi" w:cstheme="minorHAnsi"/>
                <w:sz w:val="22"/>
                <w:szCs w:val="22"/>
              </w:rPr>
            </w:pPr>
            <w:r w:rsidRPr="00BE73E0">
              <w:rPr>
                <w:rFonts w:asciiTheme="minorHAnsi" w:hAnsiTheme="minorHAnsi" w:cstheme="minorHAnsi"/>
                <w:sz w:val="22"/>
                <w:szCs w:val="22"/>
              </w:rPr>
              <w:t>Use the periodic table to identify the elements in some common compounds</w:t>
            </w:r>
          </w:p>
          <w:p w14:paraId="2554B9A8" w14:textId="77777777" w:rsidR="00BE73E0" w:rsidRPr="00BE73E0" w:rsidRDefault="00BE73E0" w:rsidP="00A4733F">
            <w:pPr>
              <w:numPr>
                <w:ilvl w:val="0"/>
                <w:numId w:val="8"/>
              </w:numPr>
              <w:tabs>
                <w:tab w:val="clear" w:pos="720"/>
                <w:tab w:val="num" w:pos="656"/>
                <w:tab w:val="left" w:pos="884"/>
              </w:tabs>
              <w:spacing w:before="120" w:after="120" w:line="276" w:lineRule="auto"/>
              <w:ind w:left="231" w:hanging="231"/>
              <w:contextualSpacing/>
              <w:rPr>
                <w:rFonts w:asciiTheme="minorHAnsi" w:hAnsiTheme="minorHAnsi" w:cstheme="minorHAnsi"/>
                <w:sz w:val="22"/>
                <w:szCs w:val="22"/>
              </w:rPr>
            </w:pPr>
            <w:r w:rsidRPr="00BE73E0">
              <w:rPr>
                <w:rFonts w:asciiTheme="minorHAnsi" w:hAnsiTheme="minorHAnsi" w:cstheme="minorHAnsi"/>
                <w:sz w:val="22"/>
                <w:szCs w:val="22"/>
              </w:rPr>
              <w:t>Investigate some tests that could be used to identify metal and non-metal elements</w:t>
            </w:r>
          </w:p>
          <w:p w14:paraId="3E632A1D" w14:textId="77777777" w:rsidR="00BE73E0" w:rsidRPr="00BE73E0" w:rsidRDefault="00BE73E0" w:rsidP="00A4733F">
            <w:pPr>
              <w:numPr>
                <w:ilvl w:val="0"/>
                <w:numId w:val="8"/>
              </w:numPr>
              <w:tabs>
                <w:tab w:val="clear" w:pos="720"/>
                <w:tab w:val="num" w:pos="656"/>
                <w:tab w:val="left" w:pos="884"/>
              </w:tabs>
              <w:spacing w:before="120" w:after="120" w:line="276" w:lineRule="auto"/>
              <w:ind w:left="231" w:hanging="231"/>
              <w:contextualSpacing/>
              <w:rPr>
                <w:rFonts w:asciiTheme="minorHAnsi" w:hAnsiTheme="minorHAnsi" w:cstheme="minorHAnsi"/>
                <w:sz w:val="22"/>
                <w:szCs w:val="22"/>
              </w:rPr>
            </w:pPr>
            <w:r w:rsidRPr="00BE73E0">
              <w:rPr>
                <w:rFonts w:asciiTheme="minorHAnsi" w:hAnsiTheme="minorHAnsi" w:cstheme="minorHAnsi"/>
                <w:sz w:val="22"/>
                <w:szCs w:val="22"/>
              </w:rPr>
              <w:t>Model the atomic structure of the first 18 elements to identify that atomic structure changes with increasing atomic number</w:t>
            </w:r>
          </w:p>
          <w:p w14:paraId="7D536A55" w14:textId="77777777" w:rsidR="00BE73E0" w:rsidRDefault="00BE73E0" w:rsidP="00A4733F">
            <w:pPr>
              <w:numPr>
                <w:ilvl w:val="0"/>
                <w:numId w:val="8"/>
              </w:numPr>
              <w:tabs>
                <w:tab w:val="clear" w:pos="720"/>
                <w:tab w:val="num" w:pos="656"/>
                <w:tab w:val="left" w:pos="884"/>
              </w:tabs>
              <w:spacing w:before="120" w:after="120" w:line="276" w:lineRule="auto"/>
              <w:ind w:left="231" w:hanging="231"/>
              <w:contextualSpacing/>
              <w:rPr>
                <w:rFonts w:asciiTheme="minorHAnsi" w:hAnsiTheme="minorHAnsi" w:cstheme="minorHAnsi"/>
                <w:sz w:val="22"/>
                <w:szCs w:val="22"/>
              </w:rPr>
            </w:pPr>
            <w:r w:rsidRPr="00BE73E0">
              <w:rPr>
                <w:rFonts w:asciiTheme="minorHAnsi" w:hAnsiTheme="minorHAnsi" w:cstheme="minorHAnsi"/>
                <w:sz w:val="22"/>
                <w:szCs w:val="22"/>
              </w:rPr>
              <w:t>Describe how the historical development of the periodic table demonstrated understanding of the chemical and physical properties of elements</w:t>
            </w:r>
          </w:p>
          <w:p w14:paraId="4C1B2C20" w14:textId="77777777" w:rsidR="00B55301" w:rsidRDefault="00B55301" w:rsidP="00B55301">
            <w:pPr>
              <w:tabs>
                <w:tab w:val="left" w:pos="884"/>
              </w:tabs>
              <w:spacing w:before="120" w:after="120" w:line="276" w:lineRule="auto"/>
              <w:ind w:left="231"/>
              <w:contextualSpacing/>
              <w:rPr>
                <w:rFonts w:asciiTheme="minorHAnsi" w:hAnsiTheme="minorHAnsi" w:cstheme="minorHAnsi"/>
                <w:sz w:val="22"/>
                <w:szCs w:val="22"/>
              </w:rPr>
            </w:pPr>
          </w:p>
          <w:p w14:paraId="34BD198F" w14:textId="77777777" w:rsidR="00B55301" w:rsidRDefault="00B55301" w:rsidP="00B55301">
            <w:pPr>
              <w:tabs>
                <w:tab w:val="left" w:pos="884"/>
              </w:tabs>
              <w:spacing w:before="120" w:after="120" w:line="276" w:lineRule="auto"/>
              <w:ind w:left="231"/>
              <w:contextualSpacing/>
              <w:rPr>
                <w:rFonts w:asciiTheme="minorHAnsi" w:hAnsiTheme="minorHAnsi" w:cstheme="minorHAnsi"/>
                <w:sz w:val="22"/>
                <w:szCs w:val="22"/>
              </w:rPr>
            </w:pPr>
          </w:p>
          <w:p w14:paraId="349B6B26" w14:textId="77777777" w:rsidR="00B55301" w:rsidRDefault="00B55301" w:rsidP="00B55301">
            <w:pPr>
              <w:tabs>
                <w:tab w:val="left" w:pos="884"/>
              </w:tabs>
              <w:spacing w:before="120" w:after="120" w:line="276" w:lineRule="auto"/>
              <w:ind w:left="231"/>
              <w:contextualSpacing/>
              <w:rPr>
                <w:rFonts w:asciiTheme="minorHAnsi" w:hAnsiTheme="minorHAnsi" w:cstheme="minorHAnsi"/>
                <w:sz w:val="22"/>
                <w:szCs w:val="22"/>
              </w:rPr>
            </w:pPr>
          </w:p>
          <w:p w14:paraId="0E73BCB1" w14:textId="77777777" w:rsidR="00B55301" w:rsidRDefault="00B55301" w:rsidP="00B55301">
            <w:pPr>
              <w:tabs>
                <w:tab w:val="left" w:pos="884"/>
              </w:tabs>
              <w:spacing w:before="120" w:after="120" w:line="276" w:lineRule="auto"/>
              <w:ind w:left="231"/>
              <w:contextualSpacing/>
              <w:rPr>
                <w:rFonts w:asciiTheme="minorHAnsi" w:hAnsiTheme="minorHAnsi" w:cstheme="minorHAnsi"/>
                <w:sz w:val="22"/>
                <w:szCs w:val="22"/>
              </w:rPr>
            </w:pPr>
          </w:p>
          <w:p w14:paraId="5A0F2F04" w14:textId="77777777" w:rsidR="00B55301" w:rsidRDefault="00B55301" w:rsidP="00B55301">
            <w:pPr>
              <w:tabs>
                <w:tab w:val="left" w:pos="884"/>
              </w:tabs>
              <w:spacing w:before="120" w:after="120" w:line="276" w:lineRule="auto"/>
              <w:ind w:left="231"/>
              <w:contextualSpacing/>
              <w:rPr>
                <w:rFonts w:asciiTheme="minorHAnsi" w:hAnsiTheme="minorHAnsi" w:cstheme="minorHAnsi"/>
                <w:sz w:val="22"/>
                <w:szCs w:val="22"/>
              </w:rPr>
            </w:pPr>
          </w:p>
          <w:p w14:paraId="6AF0B9D0" w14:textId="77777777" w:rsidR="00B55301" w:rsidRPr="00BE73E0" w:rsidRDefault="00B55301" w:rsidP="00B55301">
            <w:pPr>
              <w:tabs>
                <w:tab w:val="left" w:pos="884"/>
              </w:tabs>
              <w:spacing w:before="120" w:after="120" w:line="276" w:lineRule="auto"/>
              <w:ind w:left="231"/>
              <w:contextualSpacing/>
              <w:rPr>
                <w:rFonts w:asciiTheme="minorHAnsi" w:hAnsiTheme="minorHAnsi" w:cstheme="minorHAnsi"/>
                <w:sz w:val="22"/>
                <w:szCs w:val="22"/>
              </w:rPr>
            </w:pPr>
          </w:p>
          <w:p w14:paraId="06062097" w14:textId="3163AE80" w:rsidR="00BE73E0" w:rsidRPr="00DD1897" w:rsidRDefault="00BE73E0" w:rsidP="00DD1897">
            <w:pPr>
              <w:spacing w:before="120" w:after="120" w:line="276" w:lineRule="auto"/>
              <w:contextualSpacing/>
              <w:rPr>
                <w:rFonts w:asciiTheme="minorHAnsi" w:hAnsiTheme="minorHAnsi" w:cstheme="minorHAnsi"/>
                <w:b/>
                <w:bCs/>
                <w:sz w:val="22"/>
                <w:szCs w:val="22"/>
              </w:rPr>
            </w:pPr>
          </w:p>
        </w:tc>
      </w:tr>
      <w:tr w:rsidR="0015771F" w:rsidRPr="00B2647B" w14:paraId="56DBD8AF" w14:textId="77777777" w:rsidTr="0022592A">
        <w:tc>
          <w:tcPr>
            <w:tcW w:w="1563" w:type="pct"/>
          </w:tcPr>
          <w:p w14:paraId="53A34D70" w14:textId="38A622EB" w:rsidR="0015771F" w:rsidRPr="00252273" w:rsidRDefault="0015771F" w:rsidP="0015771F">
            <w:pPr>
              <w:rPr>
                <w:rFonts w:asciiTheme="minorHAnsi" w:hAnsiTheme="minorHAnsi" w:cstheme="minorHAnsi"/>
                <w:b/>
                <w:bCs/>
                <w:sz w:val="22"/>
                <w:szCs w:val="22"/>
              </w:rPr>
            </w:pPr>
            <w:r>
              <w:rPr>
                <w:rFonts w:asciiTheme="minorHAnsi" w:hAnsiTheme="minorHAnsi" w:cstheme="minorHAnsi"/>
                <w:b/>
                <w:bCs/>
                <w:sz w:val="22"/>
                <w:szCs w:val="22"/>
              </w:rPr>
              <w:lastRenderedPageBreak/>
              <w:t>Today’s periodic table</w:t>
            </w:r>
          </w:p>
          <w:p w14:paraId="50D18220" w14:textId="0B45745B" w:rsidR="0015771F" w:rsidRDefault="0015771F" w:rsidP="00A4733F">
            <w:pPr>
              <w:pStyle w:val="ListParagraph"/>
              <w:numPr>
                <w:ilvl w:val="0"/>
                <w:numId w:val="2"/>
              </w:numPr>
              <w:spacing w:line="276" w:lineRule="auto"/>
              <w:ind w:left="315" w:hanging="284"/>
              <w:rPr>
                <w:rFonts w:asciiTheme="minorHAnsi" w:hAnsiTheme="minorHAnsi" w:cstheme="minorHAnsi"/>
                <w:sz w:val="22"/>
                <w:szCs w:val="22"/>
              </w:rPr>
            </w:pPr>
            <w:r>
              <w:rPr>
                <w:rFonts w:asciiTheme="minorHAnsi" w:hAnsiTheme="minorHAnsi" w:cstheme="minorHAnsi"/>
                <w:sz w:val="22"/>
                <w:szCs w:val="22"/>
              </w:rPr>
              <w:t>D</w:t>
            </w:r>
            <w:r w:rsidRPr="0015771F">
              <w:rPr>
                <w:rFonts w:asciiTheme="minorHAnsi" w:hAnsiTheme="minorHAnsi" w:cstheme="minorHAnsi"/>
                <w:sz w:val="22"/>
                <w:szCs w:val="22"/>
              </w:rPr>
              <w:t xml:space="preserve">iscuss order of elements according to their atomic number not atomic mass, as the existence of protons and neutrons was not known until </w:t>
            </w:r>
            <w:r w:rsidR="000E36B2">
              <w:rPr>
                <w:rFonts w:asciiTheme="minorHAnsi" w:hAnsiTheme="minorHAnsi" w:cstheme="minorHAnsi"/>
                <w:sz w:val="22"/>
                <w:szCs w:val="22"/>
              </w:rPr>
              <w:t>the early 20</w:t>
            </w:r>
            <w:r w:rsidR="000E36B2" w:rsidRPr="000E36B2">
              <w:rPr>
                <w:rFonts w:asciiTheme="minorHAnsi" w:hAnsiTheme="minorHAnsi" w:cstheme="minorHAnsi"/>
                <w:sz w:val="22"/>
                <w:szCs w:val="22"/>
                <w:vertAlign w:val="superscript"/>
              </w:rPr>
              <w:t>th</w:t>
            </w:r>
            <w:r w:rsidR="000E36B2">
              <w:rPr>
                <w:rFonts w:asciiTheme="minorHAnsi" w:hAnsiTheme="minorHAnsi" w:cstheme="minorHAnsi"/>
                <w:sz w:val="22"/>
                <w:szCs w:val="22"/>
              </w:rPr>
              <w:t xml:space="preserve"> century.</w:t>
            </w:r>
          </w:p>
          <w:p w14:paraId="028D8002" w14:textId="77777777" w:rsidR="006C1DC7" w:rsidRDefault="006C1DC7" w:rsidP="006C1DC7">
            <w:pPr>
              <w:pStyle w:val="ListParagraph"/>
              <w:spacing w:line="276" w:lineRule="auto"/>
              <w:ind w:left="315"/>
              <w:rPr>
                <w:rFonts w:asciiTheme="minorHAnsi" w:hAnsiTheme="minorHAnsi" w:cstheme="minorHAnsi"/>
                <w:sz w:val="22"/>
                <w:szCs w:val="22"/>
              </w:rPr>
            </w:pPr>
          </w:p>
          <w:p w14:paraId="2463B944" w14:textId="09748201" w:rsidR="0015771F" w:rsidRDefault="0015771F" w:rsidP="00A4733F">
            <w:pPr>
              <w:pStyle w:val="ListParagraph"/>
              <w:numPr>
                <w:ilvl w:val="0"/>
                <w:numId w:val="2"/>
              </w:numPr>
              <w:spacing w:after="0" w:line="276" w:lineRule="auto"/>
              <w:ind w:left="315" w:hanging="284"/>
              <w:rPr>
                <w:rFonts w:asciiTheme="minorHAnsi" w:hAnsiTheme="minorHAnsi" w:cstheme="minorHAnsi"/>
                <w:sz w:val="22"/>
                <w:szCs w:val="22"/>
              </w:rPr>
            </w:pPr>
            <w:r>
              <w:rPr>
                <w:rFonts w:asciiTheme="minorHAnsi" w:hAnsiTheme="minorHAnsi" w:cstheme="minorHAnsi"/>
                <w:sz w:val="22"/>
                <w:szCs w:val="22"/>
              </w:rPr>
              <w:t>Briefly introduce the idea of isotopes, which means</w:t>
            </w:r>
            <w:r w:rsidRPr="0015771F">
              <w:rPr>
                <w:rFonts w:asciiTheme="minorHAnsi" w:hAnsiTheme="minorHAnsi" w:cstheme="minorHAnsi"/>
                <w:sz w:val="22"/>
                <w:szCs w:val="22"/>
              </w:rPr>
              <w:t xml:space="preserve"> atoms of same element </w:t>
            </w:r>
            <w:r>
              <w:rPr>
                <w:rFonts w:asciiTheme="minorHAnsi" w:hAnsiTheme="minorHAnsi" w:cstheme="minorHAnsi"/>
                <w:sz w:val="22"/>
                <w:szCs w:val="22"/>
              </w:rPr>
              <w:t>can have</w:t>
            </w:r>
            <w:r w:rsidRPr="0015771F">
              <w:rPr>
                <w:rFonts w:asciiTheme="minorHAnsi" w:hAnsiTheme="minorHAnsi" w:cstheme="minorHAnsi"/>
                <w:sz w:val="22"/>
                <w:szCs w:val="22"/>
              </w:rPr>
              <w:t xml:space="preserve"> different mass</w:t>
            </w:r>
            <w:r>
              <w:rPr>
                <w:rFonts w:asciiTheme="minorHAnsi" w:hAnsiTheme="minorHAnsi" w:cstheme="minorHAnsi"/>
                <w:sz w:val="22"/>
                <w:szCs w:val="22"/>
              </w:rPr>
              <w:t>es.</w:t>
            </w:r>
          </w:p>
          <w:p w14:paraId="55AC1976" w14:textId="77777777" w:rsidR="006C1DC7" w:rsidRPr="006C1DC7" w:rsidRDefault="006C1DC7" w:rsidP="006C1DC7">
            <w:pPr>
              <w:spacing w:line="276" w:lineRule="auto"/>
              <w:rPr>
                <w:rFonts w:asciiTheme="minorHAnsi" w:hAnsiTheme="minorHAnsi" w:cstheme="minorHAnsi"/>
                <w:sz w:val="22"/>
                <w:szCs w:val="22"/>
              </w:rPr>
            </w:pPr>
          </w:p>
          <w:p w14:paraId="20C72DA3" w14:textId="777BEF92" w:rsidR="0015771F" w:rsidRPr="0015771F" w:rsidRDefault="0015771F" w:rsidP="00A4733F">
            <w:pPr>
              <w:pStyle w:val="ListParagraph"/>
              <w:numPr>
                <w:ilvl w:val="0"/>
                <w:numId w:val="2"/>
              </w:numPr>
              <w:spacing w:line="276" w:lineRule="auto"/>
              <w:ind w:left="315" w:hanging="284"/>
              <w:rPr>
                <w:rFonts w:asciiTheme="minorHAnsi" w:hAnsiTheme="minorHAnsi" w:cstheme="minorHAnsi"/>
                <w:sz w:val="22"/>
                <w:szCs w:val="22"/>
              </w:rPr>
            </w:pPr>
            <w:r>
              <w:rPr>
                <w:rFonts w:asciiTheme="minorHAnsi" w:hAnsiTheme="minorHAnsi" w:cstheme="minorHAnsi"/>
                <w:sz w:val="22"/>
                <w:szCs w:val="22"/>
              </w:rPr>
              <w:t>D</w:t>
            </w:r>
            <w:r w:rsidRPr="0015771F">
              <w:rPr>
                <w:rFonts w:asciiTheme="minorHAnsi" w:hAnsiTheme="minorHAnsi" w:cstheme="minorHAnsi"/>
                <w:sz w:val="22"/>
                <w:szCs w:val="22"/>
              </w:rPr>
              <w:t xml:space="preserve">iscuss organisation </w:t>
            </w:r>
            <w:r>
              <w:rPr>
                <w:rFonts w:asciiTheme="minorHAnsi" w:hAnsiTheme="minorHAnsi" w:cstheme="minorHAnsi"/>
                <w:sz w:val="22"/>
                <w:szCs w:val="22"/>
              </w:rPr>
              <w:t xml:space="preserve">of elements </w:t>
            </w:r>
            <w:r w:rsidRPr="0015771F">
              <w:rPr>
                <w:rFonts w:asciiTheme="minorHAnsi" w:hAnsiTheme="minorHAnsi" w:cstheme="minorHAnsi"/>
                <w:sz w:val="22"/>
                <w:szCs w:val="22"/>
              </w:rPr>
              <w:t>in periods (add another electron shell) / groups (same electron number in outer electron shell)</w:t>
            </w:r>
            <w:r>
              <w:rPr>
                <w:rFonts w:asciiTheme="minorHAnsi" w:hAnsiTheme="minorHAnsi" w:cstheme="minorHAnsi"/>
                <w:sz w:val="22"/>
                <w:szCs w:val="22"/>
              </w:rPr>
              <w:t>.</w:t>
            </w:r>
          </w:p>
          <w:p w14:paraId="142E8814" w14:textId="2A675BC3" w:rsidR="0015771F" w:rsidRDefault="0015771F" w:rsidP="00A4733F">
            <w:pPr>
              <w:pStyle w:val="ListParagraph"/>
              <w:numPr>
                <w:ilvl w:val="0"/>
                <w:numId w:val="2"/>
              </w:numPr>
              <w:spacing w:line="276" w:lineRule="auto"/>
              <w:ind w:left="315" w:hanging="284"/>
              <w:rPr>
                <w:rFonts w:asciiTheme="minorHAnsi" w:hAnsiTheme="minorHAnsi" w:cstheme="minorHAnsi"/>
                <w:sz w:val="22"/>
                <w:szCs w:val="22"/>
              </w:rPr>
            </w:pPr>
            <w:r>
              <w:rPr>
                <w:rFonts w:asciiTheme="minorHAnsi" w:hAnsiTheme="minorHAnsi" w:cstheme="minorHAnsi"/>
                <w:sz w:val="22"/>
                <w:szCs w:val="22"/>
              </w:rPr>
              <w:t>D</w:t>
            </w:r>
            <w:r w:rsidRPr="0015771F">
              <w:rPr>
                <w:rFonts w:asciiTheme="minorHAnsi" w:hAnsiTheme="minorHAnsi" w:cstheme="minorHAnsi"/>
                <w:sz w:val="22"/>
                <w:szCs w:val="22"/>
              </w:rPr>
              <w:t>iscuss change in types of elements and their location on table: metal (left)</w:t>
            </w:r>
            <w:r>
              <w:rPr>
                <w:rFonts w:asciiTheme="minorHAnsi" w:hAnsiTheme="minorHAnsi" w:cstheme="minorHAnsi"/>
                <w:sz w:val="22"/>
                <w:szCs w:val="22"/>
              </w:rPr>
              <w:t>/</w:t>
            </w:r>
            <w:r w:rsidRPr="0015771F">
              <w:rPr>
                <w:rFonts w:asciiTheme="minorHAnsi" w:hAnsiTheme="minorHAnsi" w:cstheme="minorHAnsi"/>
                <w:sz w:val="22"/>
                <w:szCs w:val="22"/>
              </w:rPr>
              <w:t>semi-metal</w:t>
            </w:r>
            <w:r>
              <w:rPr>
                <w:rFonts w:asciiTheme="minorHAnsi" w:hAnsiTheme="minorHAnsi" w:cstheme="minorHAnsi"/>
                <w:sz w:val="22"/>
                <w:szCs w:val="22"/>
              </w:rPr>
              <w:t>/</w:t>
            </w:r>
            <w:r w:rsidRPr="0015771F">
              <w:rPr>
                <w:rFonts w:asciiTheme="minorHAnsi" w:hAnsiTheme="minorHAnsi" w:cstheme="minorHAnsi"/>
                <w:sz w:val="22"/>
                <w:szCs w:val="22"/>
              </w:rPr>
              <w:t>non-metal (right) across period, and increase in metallic character down a group</w:t>
            </w:r>
            <w:r>
              <w:rPr>
                <w:rFonts w:asciiTheme="minorHAnsi" w:hAnsiTheme="minorHAnsi" w:cstheme="minorHAnsi"/>
                <w:sz w:val="22"/>
                <w:szCs w:val="22"/>
              </w:rPr>
              <w:t>.</w:t>
            </w:r>
          </w:p>
          <w:p w14:paraId="492544BE" w14:textId="77777777" w:rsidR="007C2DB8" w:rsidRPr="007C2DB8" w:rsidRDefault="007C2DB8" w:rsidP="007C2DB8">
            <w:pPr>
              <w:spacing w:line="276" w:lineRule="auto"/>
              <w:rPr>
                <w:rFonts w:asciiTheme="minorHAnsi" w:hAnsiTheme="minorHAnsi" w:cstheme="minorHAnsi"/>
                <w:b/>
                <w:bCs/>
                <w:sz w:val="22"/>
                <w:szCs w:val="22"/>
              </w:rPr>
            </w:pPr>
            <w:r w:rsidRPr="007C2DB8">
              <w:rPr>
                <w:rFonts w:asciiTheme="minorHAnsi" w:hAnsiTheme="minorHAnsi" w:cstheme="minorHAnsi"/>
                <w:b/>
                <w:bCs/>
                <w:sz w:val="22"/>
                <w:szCs w:val="22"/>
              </w:rPr>
              <w:t>Play a Periodic Table Game</w:t>
            </w:r>
          </w:p>
          <w:p w14:paraId="59670406" w14:textId="35CAFEB2" w:rsidR="007C2DB8" w:rsidRPr="007C2DB8" w:rsidRDefault="007C2DB8" w:rsidP="00A4733F">
            <w:pPr>
              <w:pStyle w:val="ListParagraph"/>
              <w:numPr>
                <w:ilvl w:val="0"/>
                <w:numId w:val="6"/>
              </w:numPr>
              <w:spacing w:line="276" w:lineRule="auto"/>
              <w:ind w:left="315" w:hanging="284"/>
              <w:rPr>
                <w:rFonts w:asciiTheme="minorHAnsi" w:hAnsiTheme="minorHAnsi" w:cstheme="minorHAnsi"/>
                <w:sz w:val="22"/>
                <w:szCs w:val="22"/>
              </w:rPr>
            </w:pPr>
            <w:r w:rsidRPr="007C2DB8">
              <w:rPr>
                <w:rFonts w:asciiTheme="minorHAnsi" w:hAnsiTheme="minorHAnsi" w:cstheme="minorHAnsi"/>
                <w:sz w:val="22"/>
                <w:szCs w:val="22"/>
              </w:rPr>
              <w:t>Referring to the ANSTO periodic table, answer questions to identify elements in the periodic table using their symbol, atomic number and electron configuration</w:t>
            </w:r>
          </w:p>
          <w:p w14:paraId="1CB67078" w14:textId="77777777" w:rsidR="0015771F" w:rsidRDefault="0015771F" w:rsidP="00012745">
            <w:pPr>
              <w:rPr>
                <w:rFonts w:asciiTheme="minorHAnsi" w:hAnsiTheme="minorHAnsi" w:cstheme="minorHAnsi"/>
                <w:b/>
                <w:bCs/>
                <w:sz w:val="22"/>
                <w:szCs w:val="22"/>
              </w:rPr>
            </w:pPr>
          </w:p>
        </w:tc>
        <w:tc>
          <w:tcPr>
            <w:tcW w:w="1719" w:type="pct"/>
            <w:shd w:val="clear" w:color="auto" w:fill="auto"/>
          </w:tcPr>
          <w:p w14:paraId="5AAB527E" w14:textId="77777777" w:rsidR="0015771F" w:rsidRPr="00DD1897" w:rsidRDefault="0015771F" w:rsidP="0015771F">
            <w:pPr>
              <w:spacing w:before="120" w:after="120" w:line="276" w:lineRule="auto"/>
              <w:contextualSpacing/>
              <w:rPr>
                <w:rFonts w:asciiTheme="minorHAnsi" w:hAnsiTheme="minorHAnsi"/>
                <w:b/>
                <w:bCs/>
                <w:sz w:val="22"/>
                <w:szCs w:val="22"/>
              </w:rPr>
            </w:pPr>
            <w:r w:rsidRPr="00DD1897">
              <w:rPr>
                <w:rFonts w:asciiTheme="minorHAnsi" w:hAnsiTheme="minorHAnsi"/>
                <w:b/>
                <w:bCs/>
                <w:sz w:val="22"/>
                <w:szCs w:val="22"/>
              </w:rPr>
              <w:t>Science Understanding (Year 10)</w:t>
            </w:r>
          </w:p>
          <w:p w14:paraId="79888BFA" w14:textId="77777777" w:rsidR="0015771F" w:rsidRPr="00DD1897" w:rsidRDefault="0015771F" w:rsidP="0015771F">
            <w:pPr>
              <w:spacing w:before="120" w:after="120" w:line="276" w:lineRule="auto"/>
              <w:contextualSpacing/>
              <w:rPr>
                <w:rFonts w:asciiTheme="minorHAnsi" w:hAnsiTheme="minorHAnsi"/>
                <w:sz w:val="22"/>
                <w:szCs w:val="22"/>
              </w:rPr>
            </w:pPr>
            <w:r w:rsidRPr="00DD1897">
              <w:rPr>
                <w:rFonts w:asciiTheme="minorHAnsi" w:hAnsiTheme="minorHAnsi"/>
                <w:sz w:val="22"/>
                <w:szCs w:val="22"/>
              </w:rPr>
              <w:t>The atomic structure and properties of elements are used to organise them in the Periodic Table (ACSSU186)</w:t>
            </w:r>
          </w:p>
          <w:p w14:paraId="066EFEB8" w14:textId="77777777" w:rsidR="0015771F" w:rsidRPr="00DD1897" w:rsidRDefault="0015771F" w:rsidP="0015771F">
            <w:pPr>
              <w:spacing w:before="120" w:after="120" w:line="276" w:lineRule="auto"/>
              <w:contextualSpacing/>
              <w:rPr>
                <w:rFonts w:asciiTheme="minorHAnsi" w:hAnsiTheme="minorHAnsi"/>
                <w:b/>
                <w:bCs/>
                <w:sz w:val="22"/>
                <w:szCs w:val="22"/>
              </w:rPr>
            </w:pPr>
            <w:r w:rsidRPr="00DD1897">
              <w:rPr>
                <w:rFonts w:asciiTheme="minorHAnsi" w:hAnsiTheme="minorHAnsi"/>
                <w:b/>
                <w:bCs/>
                <w:sz w:val="22"/>
                <w:szCs w:val="22"/>
              </w:rPr>
              <w:t>Elaborations</w:t>
            </w:r>
          </w:p>
          <w:p w14:paraId="6B2E86EC" w14:textId="77777777" w:rsidR="0015771F" w:rsidRPr="00DD1897" w:rsidRDefault="0015771F" w:rsidP="0015771F">
            <w:pPr>
              <w:spacing w:before="120" w:after="120" w:line="276" w:lineRule="auto"/>
              <w:contextualSpacing/>
              <w:rPr>
                <w:rFonts w:asciiTheme="minorHAnsi" w:hAnsiTheme="minorHAnsi"/>
                <w:sz w:val="22"/>
                <w:szCs w:val="22"/>
              </w:rPr>
            </w:pPr>
            <w:r w:rsidRPr="00DD1897">
              <w:rPr>
                <w:rFonts w:asciiTheme="minorHAnsi" w:hAnsiTheme="minorHAnsi"/>
                <w:sz w:val="22"/>
                <w:szCs w:val="22"/>
              </w:rPr>
              <w:t>- recognising that elements in the same group of the periodic table have similar properties</w:t>
            </w:r>
          </w:p>
          <w:p w14:paraId="72FB00C5" w14:textId="77777777" w:rsidR="0015771F" w:rsidRPr="00DD1897" w:rsidRDefault="0015771F" w:rsidP="0015771F">
            <w:pPr>
              <w:spacing w:before="120" w:after="120" w:line="276" w:lineRule="auto"/>
              <w:contextualSpacing/>
              <w:rPr>
                <w:rFonts w:asciiTheme="minorHAnsi" w:hAnsiTheme="minorHAnsi"/>
                <w:sz w:val="22"/>
                <w:szCs w:val="22"/>
              </w:rPr>
            </w:pPr>
            <w:r w:rsidRPr="00DD1897">
              <w:rPr>
                <w:rFonts w:asciiTheme="minorHAnsi" w:hAnsiTheme="minorHAnsi"/>
                <w:sz w:val="22"/>
                <w:szCs w:val="22"/>
              </w:rPr>
              <w:t>- describing the structure of atoms in terms of electron shells</w:t>
            </w:r>
          </w:p>
          <w:p w14:paraId="1E0561B7" w14:textId="22597B48" w:rsidR="0015771F" w:rsidRPr="009D69AA" w:rsidRDefault="0015771F" w:rsidP="0015771F">
            <w:pPr>
              <w:spacing w:before="120" w:after="120" w:line="276" w:lineRule="auto"/>
              <w:contextualSpacing/>
              <w:rPr>
                <w:rFonts w:asciiTheme="minorHAnsi" w:hAnsiTheme="minorHAnsi"/>
                <w:b/>
                <w:bCs/>
                <w:sz w:val="22"/>
                <w:szCs w:val="22"/>
              </w:rPr>
            </w:pPr>
            <w:r w:rsidRPr="00DD1897">
              <w:rPr>
                <w:rFonts w:asciiTheme="minorHAnsi" w:hAnsiTheme="minorHAnsi"/>
                <w:sz w:val="22"/>
                <w:szCs w:val="22"/>
              </w:rPr>
              <w:t>- explaining how the electronic structure of an atom determines its position in the periodic table and its properties</w:t>
            </w:r>
          </w:p>
        </w:tc>
        <w:tc>
          <w:tcPr>
            <w:tcW w:w="1718" w:type="pct"/>
          </w:tcPr>
          <w:p w14:paraId="5FEE0728" w14:textId="77777777" w:rsidR="00A84E88" w:rsidRPr="007F4280" w:rsidRDefault="00A84E88" w:rsidP="00A84E88">
            <w:pPr>
              <w:spacing w:line="276" w:lineRule="auto"/>
              <w:rPr>
                <w:rFonts w:asciiTheme="minorHAnsi" w:hAnsiTheme="minorHAnsi" w:cstheme="minorHAnsi"/>
                <w:b/>
                <w:bCs/>
                <w:sz w:val="22"/>
                <w:szCs w:val="22"/>
              </w:rPr>
            </w:pPr>
            <w:r>
              <w:rPr>
                <w:rFonts w:asciiTheme="minorHAnsi" w:hAnsiTheme="minorHAnsi" w:cstheme="minorHAnsi"/>
                <w:b/>
                <w:bCs/>
                <w:sz w:val="22"/>
                <w:szCs w:val="22"/>
              </w:rPr>
              <w:t>Periodic Table and atomic structure Stage 4</w:t>
            </w:r>
          </w:p>
          <w:p w14:paraId="03262448" w14:textId="484E0F63" w:rsidR="00A84E88" w:rsidRPr="00A931BE" w:rsidRDefault="00A84E88" w:rsidP="00A84E88">
            <w:pPr>
              <w:spacing w:line="276" w:lineRule="auto"/>
              <w:rPr>
                <w:rFonts w:asciiTheme="minorHAnsi" w:hAnsiTheme="minorHAnsi" w:cstheme="minorHAnsi"/>
                <w:b/>
                <w:bCs/>
                <w:sz w:val="22"/>
                <w:szCs w:val="22"/>
              </w:rPr>
            </w:pPr>
            <w:r w:rsidRPr="00A931BE">
              <w:rPr>
                <w:rFonts w:asciiTheme="minorHAnsi" w:hAnsiTheme="minorHAnsi" w:cstheme="minorHAnsi"/>
                <w:b/>
                <w:bCs/>
                <w:sz w:val="22"/>
                <w:szCs w:val="22"/>
              </w:rPr>
              <w:t>SC4-PRT-01</w:t>
            </w:r>
            <w:r w:rsidR="00B55301">
              <w:rPr>
                <w:rFonts w:asciiTheme="minorHAnsi" w:hAnsiTheme="minorHAnsi" w:cstheme="minorHAnsi"/>
                <w:b/>
                <w:bCs/>
                <w:sz w:val="22"/>
                <w:szCs w:val="22"/>
              </w:rPr>
              <w:t xml:space="preserve">: </w:t>
            </w:r>
            <w:r w:rsidRPr="00A931BE">
              <w:rPr>
                <w:rFonts w:asciiTheme="minorHAnsi" w:hAnsiTheme="minorHAnsi" w:cstheme="minorHAnsi"/>
                <w:sz w:val="22"/>
                <w:szCs w:val="22"/>
              </w:rPr>
              <w:t>explains how uses of elements and compounds are influenced by scientific understanding and discoveries relating to their properties</w:t>
            </w:r>
          </w:p>
          <w:p w14:paraId="7491CBAD" w14:textId="77777777" w:rsidR="00BE73E0" w:rsidRPr="00BE73E0" w:rsidRDefault="00BE73E0" w:rsidP="00BE73E0">
            <w:pPr>
              <w:spacing w:before="120" w:after="120" w:line="276" w:lineRule="auto"/>
              <w:contextualSpacing/>
              <w:rPr>
                <w:rFonts w:asciiTheme="minorHAnsi" w:hAnsiTheme="minorHAnsi"/>
                <w:b/>
                <w:bCs/>
                <w:sz w:val="22"/>
                <w:szCs w:val="22"/>
              </w:rPr>
            </w:pPr>
            <w:r w:rsidRPr="00BE73E0">
              <w:rPr>
                <w:rFonts w:asciiTheme="minorHAnsi" w:hAnsiTheme="minorHAnsi"/>
                <w:b/>
                <w:bCs/>
                <w:sz w:val="22"/>
                <w:szCs w:val="22"/>
              </w:rPr>
              <w:t>Periodic table</w:t>
            </w:r>
          </w:p>
          <w:p w14:paraId="183FA7EF" w14:textId="77777777" w:rsidR="00BE73E0" w:rsidRPr="00BE73E0" w:rsidRDefault="00BE73E0" w:rsidP="00A4733F">
            <w:pPr>
              <w:numPr>
                <w:ilvl w:val="0"/>
                <w:numId w:val="9"/>
              </w:numPr>
              <w:tabs>
                <w:tab w:val="clear" w:pos="720"/>
                <w:tab w:val="num" w:pos="939"/>
              </w:tabs>
              <w:spacing w:before="120" w:after="120" w:line="276" w:lineRule="auto"/>
              <w:ind w:left="231" w:hanging="231"/>
              <w:contextualSpacing/>
              <w:rPr>
                <w:rFonts w:asciiTheme="minorHAnsi" w:hAnsiTheme="minorHAnsi"/>
                <w:b/>
                <w:bCs/>
                <w:sz w:val="22"/>
                <w:szCs w:val="22"/>
              </w:rPr>
            </w:pPr>
            <w:r w:rsidRPr="00BE73E0">
              <w:rPr>
                <w:rFonts w:asciiTheme="minorHAnsi" w:hAnsiTheme="minorHAnsi"/>
                <w:sz w:val="22"/>
                <w:szCs w:val="22"/>
              </w:rPr>
              <w:t>Outline</w:t>
            </w:r>
            <w:r w:rsidRPr="00BE73E0">
              <w:rPr>
                <w:rFonts w:asciiTheme="minorHAnsi" w:hAnsiTheme="minorHAnsi"/>
                <w:b/>
                <w:bCs/>
                <w:sz w:val="22"/>
                <w:szCs w:val="22"/>
              </w:rPr>
              <w:t xml:space="preserve"> </w:t>
            </w:r>
            <w:r w:rsidRPr="00BE73E0">
              <w:rPr>
                <w:rFonts w:asciiTheme="minorHAnsi" w:hAnsiTheme="minorHAnsi"/>
                <w:sz w:val="22"/>
                <w:szCs w:val="22"/>
              </w:rPr>
              <w:t>patterns and relationships found in the periodic table, including reactivity</w:t>
            </w:r>
          </w:p>
          <w:p w14:paraId="5D1A2782" w14:textId="77777777" w:rsidR="00BE73E0" w:rsidRPr="00BE73E0" w:rsidRDefault="00BE73E0" w:rsidP="00A4733F">
            <w:pPr>
              <w:numPr>
                <w:ilvl w:val="0"/>
                <w:numId w:val="9"/>
              </w:numPr>
              <w:tabs>
                <w:tab w:val="clear" w:pos="720"/>
                <w:tab w:val="num" w:pos="939"/>
              </w:tabs>
              <w:spacing w:before="120" w:after="120" w:line="276" w:lineRule="auto"/>
              <w:ind w:left="231" w:hanging="231"/>
              <w:contextualSpacing/>
              <w:rPr>
                <w:rFonts w:asciiTheme="minorHAnsi" w:hAnsiTheme="minorHAnsi"/>
                <w:sz w:val="22"/>
                <w:szCs w:val="22"/>
              </w:rPr>
            </w:pPr>
            <w:r w:rsidRPr="00BE73E0">
              <w:rPr>
                <w:rFonts w:asciiTheme="minorHAnsi" w:hAnsiTheme="minorHAnsi"/>
                <w:sz w:val="22"/>
                <w:szCs w:val="22"/>
              </w:rPr>
              <w:t>Predict the properties of elements based on their position and location on the periodic table</w:t>
            </w:r>
          </w:p>
          <w:p w14:paraId="4F6A7C18" w14:textId="77777777" w:rsidR="00BE73E0" w:rsidRPr="00BE73E0" w:rsidRDefault="00BE73E0" w:rsidP="00A4733F">
            <w:pPr>
              <w:numPr>
                <w:ilvl w:val="0"/>
                <w:numId w:val="9"/>
              </w:numPr>
              <w:tabs>
                <w:tab w:val="clear" w:pos="720"/>
                <w:tab w:val="num" w:pos="939"/>
              </w:tabs>
              <w:spacing w:before="120" w:after="120" w:line="276" w:lineRule="auto"/>
              <w:ind w:left="231" w:hanging="231"/>
              <w:contextualSpacing/>
              <w:rPr>
                <w:rFonts w:asciiTheme="minorHAnsi" w:hAnsiTheme="minorHAnsi"/>
                <w:sz w:val="22"/>
                <w:szCs w:val="22"/>
              </w:rPr>
            </w:pPr>
            <w:r w:rsidRPr="00BE73E0">
              <w:rPr>
                <w:rFonts w:asciiTheme="minorHAnsi" w:hAnsiTheme="minorHAnsi"/>
                <w:sz w:val="22"/>
                <w:szCs w:val="22"/>
              </w:rPr>
              <w:t>Identify the unique symbol of a range of elements</w:t>
            </w:r>
          </w:p>
          <w:p w14:paraId="432784B4" w14:textId="77777777" w:rsidR="00BE73E0" w:rsidRPr="00BE73E0" w:rsidRDefault="00BE73E0" w:rsidP="00A4733F">
            <w:pPr>
              <w:numPr>
                <w:ilvl w:val="0"/>
                <w:numId w:val="9"/>
              </w:numPr>
              <w:tabs>
                <w:tab w:val="clear" w:pos="720"/>
                <w:tab w:val="num" w:pos="939"/>
              </w:tabs>
              <w:spacing w:before="120" w:after="120" w:line="276" w:lineRule="auto"/>
              <w:ind w:left="231" w:hanging="231"/>
              <w:contextualSpacing/>
              <w:rPr>
                <w:rFonts w:asciiTheme="minorHAnsi" w:hAnsiTheme="minorHAnsi"/>
                <w:sz w:val="22"/>
                <w:szCs w:val="22"/>
              </w:rPr>
            </w:pPr>
            <w:r w:rsidRPr="00BE73E0">
              <w:rPr>
                <w:rFonts w:asciiTheme="minorHAnsi" w:hAnsiTheme="minorHAnsi"/>
                <w:sz w:val="22"/>
                <w:szCs w:val="22"/>
              </w:rPr>
              <w:t>Use the periodic table to identify the elements in some common compounds</w:t>
            </w:r>
          </w:p>
          <w:p w14:paraId="5E1ABB04" w14:textId="77777777" w:rsidR="00BE73E0" w:rsidRPr="00BE73E0" w:rsidRDefault="00BE73E0" w:rsidP="00A4733F">
            <w:pPr>
              <w:numPr>
                <w:ilvl w:val="0"/>
                <w:numId w:val="9"/>
              </w:numPr>
              <w:tabs>
                <w:tab w:val="clear" w:pos="720"/>
                <w:tab w:val="num" w:pos="939"/>
              </w:tabs>
              <w:spacing w:before="120" w:after="120" w:line="276" w:lineRule="auto"/>
              <w:ind w:left="231" w:hanging="231"/>
              <w:contextualSpacing/>
              <w:rPr>
                <w:rFonts w:asciiTheme="minorHAnsi" w:hAnsiTheme="minorHAnsi"/>
                <w:sz w:val="22"/>
                <w:szCs w:val="22"/>
              </w:rPr>
            </w:pPr>
            <w:r w:rsidRPr="00BE73E0">
              <w:rPr>
                <w:rFonts w:asciiTheme="minorHAnsi" w:hAnsiTheme="minorHAnsi"/>
                <w:sz w:val="22"/>
                <w:szCs w:val="22"/>
              </w:rPr>
              <w:t>Investigate some tests that could be used to identify metal and non-metal elements</w:t>
            </w:r>
          </w:p>
          <w:p w14:paraId="42856930" w14:textId="77777777" w:rsidR="00BE73E0" w:rsidRPr="00BE73E0" w:rsidRDefault="00BE73E0" w:rsidP="00A4733F">
            <w:pPr>
              <w:numPr>
                <w:ilvl w:val="0"/>
                <w:numId w:val="9"/>
              </w:numPr>
              <w:tabs>
                <w:tab w:val="clear" w:pos="720"/>
                <w:tab w:val="num" w:pos="939"/>
              </w:tabs>
              <w:spacing w:before="120" w:after="120" w:line="276" w:lineRule="auto"/>
              <w:ind w:left="231" w:hanging="231"/>
              <w:contextualSpacing/>
              <w:rPr>
                <w:rFonts w:asciiTheme="minorHAnsi" w:hAnsiTheme="minorHAnsi"/>
                <w:sz w:val="22"/>
                <w:szCs w:val="22"/>
              </w:rPr>
            </w:pPr>
            <w:r w:rsidRPr="00BE73E0">
              <w:rPr>
                <w:rFonts w:asciiTheme="minorHAnsi" w:hAnsiTheme="minorHAnsi"/>
                <w:sz w:val="22"/>
                <w:szCs w:val="22"/>
              </w:rPr>
              <w:t>Model the atomic structure of the first 18 elements to identify that atomic structure changes with increasing atomic number</w:t>
            </w:r>
          </w:p>
          <w:p w14:paraId="13211D06" w14:textId="77777777" w:rsidR="00BE73E0" w:rsidRPr="00BE73E0" w:rsidRDefault="00BE73E0" w:rsidP="00A4733F">
            <w:pPr>
              <w:numPr>
                <w:ilvl w:val="0"/>
                <w:numId w:val="9"/>
              </w:numPr>
              <w:tabs>
                <w:tab w:val="clear" w:pos="720"/>
                <w:tab w:val="num" w:pos="939"/>
              </w:tabs>
              <w:spacing w:before="120" w:after="120" w:line="276" w:lineRule="auto"/>
              <w:ind w:left="231" w:hanging="231"/>
              <w:contextualSpacing/>
              <w:rPr>
                <w:rFonts w:asciiTheme="minorHAnsi" w:hAnsiTheme="minorHAnsi"/>
                <w:b/>
                <w:bCs/>
                <w:sz w:val="22"/>
                <w:szCs w:val="22"/>
              </w:rPr>
            </w:pPr>
            <w:r w:rsidRPr="00BE73E0">
              <w:rPr>
                <w:rFonts w:asciiTheme="minorHAnsi" w:hAnsiTheme="minorHAnsi"/>
                <w:sz w:val="22"/>
                <w:szCs w:val="22"/>
              </w:rPr>
              <w:t>Describe how the historical development of the periodic table demonstrated</w:t>
            </w:r>
            <w:r w:rsidRPr="00BE73E0">
              <w:rPr>
                <w:rFonts w:asciiTheme="minorHAnsi" w:hAnsiTheme="minorHAnsi"/>
                <w:b/>
                <w:bCs/>
                <w:sz w:val="22"/>
                <w:szCs w:val="22"/>
              </w:rPr>
              <w:t xml:space="preserve"> </w:t>
            </w:r>
            <w:r w:rsidRPr="00BE73E0">
              <w:rPr>
                <w:rFonts w:asciiTheme="minorHAnsi" w:hAnsiTheme="minorHAnsi"/>
                <w:sz w:val="22"/>
                <w:szCs w:val="22"/>
              </w:rPr>
              <w:t>understanding of the chemical and physical properties of elements</w:t>
            </w:r>
          </w:p>
          <w:p w14:paraId="786326B3" w14:textId="77777777" w:rsidR="00BE73E0" w:rsidRPr="00BE73E0" w:rsidRDefault="00BE73E0" w:rsidP="00BE73E0">
            <w:pPr>
              <w:spacing w:before="120" w:after="120" w:line="276" w:lineRule="auto"/>
              <w:contextualSpacing/>
              <w:rPr>
                <w:rFonts w:asciiTheme="minorHAnsi" w:hAnsiTheme="minorHAnsi"/>
                <w:b/>
                <w:bCs/>
                <w:sz w:val="22"/>
                <w:szCs w:val="22"/>
              </w:rPr>
            </w:pPr>
            <w:r w:rsidRPr="00BE73E0">
              <w:rPr>
                <w:rFonts w:asciiTheme="minorHAnsi" w:hAnsiTheme="minorHAnsi"/>
                <w:b/>
                <w:bCs/>
                <w:sz w:val="22"/>
                <w:szCs w:val="22"/>
              </w:rPr>
              <w:t>Periodic table and atomic structure in context</w:t>
            </w:r>
          </w:p>
          <w:p w14:paraId="0ED091B9" w14:textId="77777777" w:rsidR="00BE73E0" w:rsidRPr="00BE73E0" w:rsidRDefault="00BE73E0" w:rsidP="00A4733F">
            <w:pPr>
              <w:numPr>
                <w:ilvl w:val="0"/>
                <w:numId w:val="10"/>
              </w:numPr>
              <w:tabs>
                <w:tab w:val="clear" w:pos="720"/>
              </w:tabs>
              <w:spacing w:before="120" w:after="120" w:line="276" w:lineRule="auto"/>
              <w:ind w:left="231" w:hanging="231"/>
              <w:contextualSpacing/>
              <w:rPr>
                <w:rFonts w:asciiTheme="minorHAnsi" w:hAnsiTheme="minorHAnsi"/>
                <w:sz w:val="22"/>
                <w:szCs w:val="22"/>
              </w:rPr>
            </w:pPr>
            <w:r w:rsidRPr="00BE73E0">
              <w:rPr>
                <w:rFonts w:asciiTheme="minorHAnsi" w:hAnsiTheme="minorHAnsi"/>
                <w:sz w:val="22"/>
                <w:szCs w:val="22"/>
              </w:rPr>
              <w:t>Investigate how the properties and availability of materials, including metals, alloys and compounds, influence their uses</w:t>
            </w:r>
          </w:p>
          <w:p w14:paraId="4F825AA2" w14:textId="3922863B" w:rsidR="0015771F" w:rsidRPr="0015771F" w:rsidRDefault="0015771F" w:rsidP="0015771F">
            <w:pPr>
              <w:spacing w:before="120" w:after="120" w:line="276" w:lineRule="auto"/>
              <w:contextualSpacing/>
              <w:rPr>
                <w:rFonts w:asciiTheme="minorHAnsi" w:hAnsiTheme="minorHAnsi"/>
                <w:sz w:val="22"/>
                <w:szCs w:val="22"/>
              </w:rPr>
            </w:pPr>
          </w:p>
        </w:tc>
      </w:tr>
    </w:tbl>
    <w:p w14:paraId="260872E3" w14:textId="75A8E017" w:rsidR="00A84AFB" w:rsidRDefault="00A84AFB"/>
    <w:sectPr w:rsidR="00A84AFB" w:rsidSect="0015771F">
      <w:footerReference w:type="default" r:id="rId10"/>
      <w:pgSz w:w="16838" w:h="11906" w:orient="landscape"/>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6C877" w14:textId="77777777" w:rsidR="002A055D" w:rsidRDefault="002A055D" w:rsidP="00B627D9">
      <w:r>
        <w:separator/>
      </w:r>
    </w:p>
  </w:endnote>
  <w:endnote w:type="continuationSeparator" w:id="0">
    <w:p w14:paraId="0AC19028" w14:textId="77777777" w:rsidR="002A055D" w:rsidRDefault="002A055D" w:rsidP="00B62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EE6B" w14:textId="4931D02E" w:rsidR="00B627D9" w:rsidRPr="00B627D9" w:rsidRDefault="003D7391" w:rsidP="00E602F1">
    <w:pPr>
      <w:pStyle w:val="Footer"/>
      <w:pBdr>
        <w:top w:val="single" w:sz="4" w:space="1" w:color="D9D9D9" w:themeColor="background1" w:themeShade="D9"/>
      </w:pBdr>
      <w:tabs>
        <w:tab w:val="left" w:pos="1590"/>
      </w:tabs>
      <w:rPr>
        <w:rFonts w:ascii="Arial" w:hAnsi="Arial" w:cs="Arial"/>
        <w:sz w:val="16"/>
        <w:szCs w:val="16"/>
      </w:rPr>
    </w:pPr>
    <w:sdt>
      <w:sdtPr>
        <w:rPr>
          <w:rFonts w:ascii="Arial" w:hAnsi="Arial" w:cs="Arial"/>
          <w:sz w:val="16"/>
          <w:szCs w:val="16"/>
        </w:rPr>
        <w:alias w:val="Title"/>
        <w:tag w:val=""/>
        <w:id w:val="-990327739"/>
        <w:dataBinding w:prefixMappings="xmlns:ns0='http://purl.org/dc/elements/1.1/' xmlns:ns1='http://schemas.openxmlformats.org/package/2006/metadata/core-properties' " w:xpath="/ns1:coreProperties[1]/ns0:title[1]" w:storeItemID="{6C3C8BC8-F283-45AE-878A-BAB7291924A1}"/>
        <w:text/>
      </w:sdtPr>
      <w:sdtEndPr/>
      <w:sdtContent>
        <w:r w:rsidR="00403E57">
          <w:rPr>
            <w:rFonts w:ascii="Arial" w:hAnsi="Arial" w:cs="Arial"/>
            <w:sz w:val="16"/>
            <w:szCs w:val="16"/>
          </w:rPr>
          <w:t>In Their Element</w:t>
        </w:r>
      </w:sdtContent>
    </w:sdt>
    <w:r w:rsidR="00052D78">
      <w:rPr>
        <w:rFonts w:ascii="Arial" w:hAnsi="Arial" w:cs="Arial"/>
        <w:sz w:val="16"/>
        <w:szCs w:val="16"/>
      </w:rPr>
      <w:t xml:space="preserve">                </w:t>
    </w:r>
    <w:r w:rsidR="00807F62">
      <w:rPr>
        <w:rFonts w:ascii="Arial" w:hAnsi="Arial" w:cs="Arial"/>
        <w:sz w:val="16"/>
        <w:szCs w:val="16"/>
      </w:rPr>
      <w:tab/>
    </w:r>
    <w:r w:rsidR="00A4733F">
      <w:rPr>
        <w:rFonts w:ascii="Arial" w:hAnsi="Arial" w:cs="Arial"/>
        <w:sz w:val="16"/>
        <w:szCs w:val="16"/>
      </w:rPr>
      <w:t>5 February 2026</w:t>
    </w:r>
    <w:r w:rsidR="00E602F1">
      <w:rPr>
        <w:rFonts w:ascii="Arial" w:hAnsi="Arial" w:cs="Arial"/>
        <w:sz w:val="16"/>
        <w:szCs w:val="16"/>
      </w:rPr>
      <w:tab/>
    </w:r>
    <w:sdt>
      <w:sdtPr>
        <w:rPr>
          <w:rFonts w:ascii="Arial" w:hAnsi="Arial" w:cs="Arial"/>
          <w:sz w:val="16"/>
          <w:szCs w:val="16"/>
        </w:rPr>
        <w:id w:val="-1173179715"/>
        <w:docPartObj>
          <w:docPartGallery w:val="Page Numbers (Bottom of Page)"/>
          <w:docPartUnique/>
        </w:docPartObj>
      </w:sdtPr>
      <w:sdtEndPr>
        <w:rPr>
          <w:color w:val="808080" w:themeColor="background1" w:themeShade="80"/>
          <w:spacing w:val="60"/>
        </w:rPr>
      </w:sdtEndPr>
      <w:sdtContent>
        <w:r w:rsidR="00B627D9">
          <w:rPr>
            <w:rFonts w:ascii="Arial" w:hAnsi="Arial" w:cs="Arial"/>
            <w:sz w:val="16"/>
            <w:szCs w:val="16"/>
          </w:rPr>
          <w:t>P</w:t>
        </w:r>
        <w:r w:rsidR="00B627D9" w:rsidRPr="00B627D9">
          <w:rPr>
            <w:rFonts w:ascii="Arial" w:hAnsi="Arial" w:cs="Arial"/>
            <w:sz w:val="16"/>
            <w:szCs w:val="16"/>
          </w:rPr>
          <w:t xml:space="preserve">age | </w:t>
        </w:r>
        <w:r w:rsidR="00B627D9" w:rsidRPr="00B627D9">
          <w:rPr>
            <w:rFonts w:ascii="Arial" w:hAnsi="Arial" w:cs="Arial"/>
            <w:sz w:val="16"/>
            <w:szCs w:val="16"/>
          </w:rPr>
          <w:fldChar w:fldCharType="begin"/>
        </w:r>
        <w:r w:rsidR="00B627D9" w:rsidRPr="00B627D9">
          <w:rPr>
            <w:rFonts w:ascii="Arial" w:hAnsi="Arial" w:cs="Arial"/>
            <w:sz w:val="16"/>
            <w:szCs w:val="16"/>
          </w:rPr>
          <w:instrText xml:space="preserve"> PAGE   \* MERGEFORMAT </w:instrText>
        </w:r>
        <w:r w:rsidR="00B627D9" w:rsidRPr="00B627D9">
          <w:rPr>
            <w:rFonts w:ascii="Arial" w:hAnsi="Arial" w:cs="Arial"/>
            <w:sz w:val="16"/>
            <w:szCs w:val="16"/>
          </w:rPr>
          <w:fldChar w:fldCharType="separate"/>
        </w:r>
        <w:r w:rsidR="00CE2DF1">
          <w:rPr>
            <w:rFonts w:ascii="Arial" w:hAnsi="Arial" w:cs="Arial"/>
            <w:noProof/>
            <w:sz w:val="16"/>
            <w:szCs w:val="16"/>
          </w:rPr>
          <w:t>4</w:t>
        </w:r>
        <w:r w:rsidR="00B627D9" w:rsidRPr="00B627D9">
          <w:rPr>
            <w:rFonts w:ascii="Arial" w:hAnsi="Arial" w:cs="Arial"/>
            <w:noProof/>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BD6B" w14:textId="37184E29" w:rsidR="00A4733F" w:rsidRPr="00B627D9" w:rsidRDefault="00A4733F" w:rsidP="00E602F1">
    <w:pPr>
      <w:pStyle w:val="Footer"/>
      <w:pBdr>
        <w:top w:val="single" w:sz="4" w:space="1" w:color="D9D9D9" w:themeColor="background1" w:themeShade="D9"/>
      </w:pBdr>
      <w:tabs>
        <w:tab w:val="left" w:pos="1590"/>
      </w:tabs>
      <w:rPr>
        <w:rFonts w:ascii="Arial" w:hAnsi="Arial" w:cs="Arial"/>
        <w:sz w:val="16"/>
        <w:szCs w:val="16"/>
      </w:rPr>
    </w:pPr>
    <w:sdt>
      <w:sdtPr>
        <w:rPr>
          <w:rFonts w:ascii="Arial" w:hAnsi="Arial" w:cs="Arial"/>
          <w:sz w:val="16"/>
          <w:szCs w:val="16"/>
        </w:rPr>
        <w:alias w:val="Title"/>
        <w:tag w:val=""/>
        <w:id w:val="-678890331"/>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sz w:val="16"/>
            <w:szCs w:val="16"/>
          </w:rPr>
          <w:t>In Their Element</w:t>
        </w:r>
      </w:sdtContent>
    </w:sdt>
    <w:r>
      <w:rPr>
        <w:rFonts w:ascii="Arial" w:hAnsi="Arial" w:cs="Arial"/>
        <w:sz w:val="16"/>
        <w:szCs w:val="16"/>
      </w:rPr>
      <w:t xml:space="preserve">                </w:t>
    </w:r>
    <w:r>
      <w:rPr>
        <w:rFonts w:ascii="Arial" w:hAnsi="Arial" w:cs="Arial"/>
        <w:sz w:val="16"/>
        <w:szCs w:val="16"/>
      </w:rPr>
      <w:tab/>
      <w:t xml:space="preserve">                                                                                                         5 February 2026</w:t>
    </w:r>
    <w:r>
      <w:rPr>
        <w:rFonts w:ascii="Arial" w:hAnsi="Arial" w:cs="Arial"/>
        <w:sz w:val="16"/>
        <w:szCs w:val="16"/>
      </w:rPr>
      <w:tab/>
    </w:r>
    <w:sdt>
      <w:sdtPr>
        <w:rPr>
          <w:rFonts w:ascii="Arial" w:hAnsi="Arial" w:cs="Arial"/>
          <w:sz w:val="16"/>
          <w:szCs w:val="16"/>
        </w:rPr>
        <w:id w:val="-1090766863"/>
        <w:docPartObj>
          <w:docPartGallery w:val="Page Numbers (Bottom of Page)"/>
          <w:docPartUnique/>
        </w:docPartObj>
      </w:sdtPr>
      <w:sdtEndPr>
        <w:rPr>
          <w:color w:val="808080" w:themeColor="background1" w:themeShade="80"/>
          <w:spacing w:val="60"/>
        </w:rPr>
      </w:sdtEndPr>
      <w:sdtContent>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w:t>
        </w:r>
        <w:r w:rsidRPr="00B627D9">
          <w:rPr>
            <w:rFonts w:ascii="Arial" w:hAnsi="Arial" w:cs="Arial"/>
            <w:sz w:val="16"/>
            <w:szCs w:val="16"/>
          </w:rPr>
          <w:t xml:space="preserve">age | </w:t>
        </w:r>
        <w:r w:rsidRPr="00B627D9">
          <w:rPr>
            <w:rFonts w:ascii="Arial" w:hAnsi="Arial" w:cs="Arial"/>
            <w:sz w:val="16"/>
            <w:szCs w:val="16"/>
          </w:rPr>
          <w:fldChar w:fldCharType="begin"/>
        </w:r>
        <w:r w:rsidRPr="00B627D9">
          <w:rPr>
            <w:rFonts w:ascii="Arial" w:hAnsi="Arial" w:cs="Arial"/>
            <w:sz w:val="16"/>
            <w:szCs w:val="16"/>
          </w:rPr>
          <w:instrText xml:space="preserve"> PAGE   \* MERGEFORMAT </w:instrText>
        </w:r>
        <w:r w:rsidRPr="00B627D9">
          <w:rPr>
            <w:rFonts w:ascii="Arial" w:hAnsi="Arial" w:cs="Arial"/>
            <w:sz w:val="16"/>
            <w:szCs w:val="16"/>
          </w:rPr>
          <w:fldChar w:fldCharType="separate"/>
        </w:r>
        <w:r>
          <w:rPr>
            <w:rFonts w:ascii="Arial" w:hAnsi="Arial" w:cs="Arial"/>
            <w:noProof/>
            <w:sz w:val="16"/>
            <w:szCs w:val="16"/>
          </w:rPr>
          <w:t>4</w:t>
        </w:r>
        <w:r w:rsidRPr="00B627D9">
          <w:rPr>
            <w:rFonts w:ascii="Arial" w:hAnsi="Arial" w:cs="Arial"/>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7AC13" w14:textId="77777777" w:rsidR="002A055D" w:rsidRDefault="002A055D" w:rsidP="00B627D9">
      <w:r>
        <w:separator/>
      </w:r>
    </w:p>
  </w:footnote>
  <w:footnote w:type="continuationSeparator" w:id="0">
    <w:p w14:paraId="3568A175" w14:textId="77777777" w:rsidR="002A055D" w:rsidRDefault="002A055D" w:rsidP="00B62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BC27" w14:textId="77777777" w:rsidR="00B627D9" w:rsidRDefault="00B627D9">
    <w:pPr>
      <w:pStyle w:val="Header"/>
    </w:pPr>
    <w:r>
      <w:rPr>
        <w:noProof/>
      </w:rPr>
      <w:drawing>
        <wp:anchor distT="0" distB="0" distL="114300" distR="114300" simplePos="0" relativeHeight="251659264" behindDoc="0" locked="0" layoutInCell="1" allowOverlap="1" wp14:anchorId="3173DEAA" wp14:editId="4531FB52">
          <wp:simplePos x="0" y="0"/>
          <wp:positionH relativeFrom="column">
            <wp:posOffset>4874260</wp:posOffset>
          </wp:positionH>
          <wp:positionV relativeFrom="paragraph">
            <wp:posOffset>-230505</wp:posOffset>
          </wp:positionV>
          <wp:extent cx="1504950" cy="4197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4197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C4180"/>
    <w:multiLevelType w:val="hybridMultilevel"/>
    <w:tmpl w:val="3DCE9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555165"/>
    <w:multiLevelType w:val="hybridMultilevel"/>
    <w:tmpl w:val="9112F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D33AAF"/>
    <w:multiLevelType w:val="hybridMultilevel"/>
    <w:tmpl w:val="1856FD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070B68"/>
    <w:multiLevelType w:val="multilevel"/>
    <w:tmpl w:val="AD8E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D95E92"/>
    <w:multiLevelType w:val="hybridMultilevel"/>
    <w:tmpl w:val="2E8C0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8D14B2"/>
    <w:multiLevelType w:val="multilevel"/>
    <w:tmpl w:val="2B8C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997235"/>
    <w:multiLevelType w:val="hybridMultilevel"/>
    <w:tmpl w:val="3A52D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A5272B8"/>
    <w:multiLevelType w:val="multilevel"/>
    <w:tmpl w:val="782E1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8F6DF7"/>
    <w:multiLevelType w:val="hybridMultilevel"/>
    <w:tmpl w:val="58ECC9C2"/>
    <w:lvl w:ilvl="0" w:tplc="AD40F41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708795D"/>
    <w:multiLevelType w:val="multilevel"/>
    <w:tmpl w:val="90D4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FF7239"/>
    <w:multiLevelType w:val="multilevel"/>
    <w:tmpl w:val="A24E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626D8E"/>
    <w:multiLevelType w:val="hybridMultilevel"/>
    <w:tmpl w:val="5560D57E"/>
    <w:lvl w:ilvl="0" w:tplc="0C090001">
      <w:start w:val="1"/>
      <w:numFmt w:val="bullet"/>
      <w:lvlText w:val=""/>
      <w:lvlJc w:val="left"/>
      <w:pPr>
        <w:ind w:left="76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num w:numId="1" w16cid:durableId="1262682573">
    <w:abstractNumId w:val="4"/>
  </w:num>
  <w:num w:numId="2" w16cid:durableId="1389499204">
    <w:abstractNumId w:val="2"/>
  </w:num>
  <w:num w:numId="3" w16cid:durableId="1084188318">
    <w:abstractNumId w:val="8"/>
  </w:num>
  <w:num w:numId="4" w16cid:durableId="1947690785">
    <w:abstractNumId w:val="11"/>
  </w:num>
  <w:num w:numId="5" w16cid:durableId="989558803">
    <w:abstractNumId w:val="0"/>
  </w:num>
  <w:num w:numId="6" w16cid:durableId="1670719868">
    <w:abstractNumId w:val="6"/>
  </w:num>
  <w:num w:numId="7" w16cid:durableId="2111965509">
    <w:abstractNumId w:val="10"/>
  </w:num>
  <w:num w:numId="8" w16cid:durableId="1451820058">
    <w:abstractNumId w:val="7"/>
  </w:num>
  <w:num w:numId="9" w16cid:durableId="338049668">
    <w:abstractNumId w:val="5"/>
  </w:num>
  <w:num w:numId="10" w16cid:durableId="936641500">
    <w:abstractNumId w:val="9"/>
  </w:num>
  <w:num w:numId="11" w16cid:durableId="1537540126">
    <w:abstractNumId w:val="3"/>
  </w:num>
  <w:num w:numId="12" w16cid:durableId="183534230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7D9"/>
    <w:rsid w:val="000043F4"/>
    <w:rsid w:val="00012745"/>
    <w:rsid w:val="00052D78"/>
    <w:rsid w:val="000538E3"/>
    <w:rsid w:val="0007195B"/>
    <w:rsid w:val="000D3751"/>
    <w:rsid w:val="000E36B2"/>
    <w:rsid w:val="000E379E"/>
    <w:rsid w:val="000F5D72"/>
    <w:rsid w:val="001340CB"/>
    <w:rsid w:val="0013662D"/>
    <w:rsid w:val="00156825"/>
    <w:rsid w:val="0015771F"/>
    <w:rsid w:val="001B24A4"/>
    <w:rsid w:val="001B38F4"/>
    <w:rsid w:val="002127F1"/>
    <w:rsid w:val="0022592A"/>
    <w:rsid w:val="00252273"/>
    <w:rsid w:val="002532C3"/>
    <w:rsid w:val="002A055D"/>
    <w:rsid w:val="002B42FD"/>
    <w:rsid w:val="002B576F"/>
    <w:rsid w:val="003545F4"/>
    <w:rsid w:val="00362E25"/>
    <w:rsid w:val="00370089"/>
    <w:rsid w:val="00377026"/>
    <w:rsid w:val="00380284"/>
    <w:rsid w:val="0038246E"/>
    <w:rsid w:val="003B1C68"/>
    <w:rsid w:val="003B266B"/>
    <w:rsid w:val="003B5D74"/>
    <w:rsid w:val="003D0A19"/>
    <w:rsid w:val="003D7391"/>
    <w:rsid w:val="004025D4"/>
    <w:rsid w:val="00403E57"/>
    <w:rsid w:val="00434C17"/>
    <w:rsid w:val="00451AEB"/>
    <w:rsid w:val="00472724"/>
    <w:rsid w:val="00481B49"/>
    <w:rsid w:val="004A19F9"/>
    <w:rsid w:val="004A5E7C"/>
    <w:rsid w:val="004E4DDD"/>
    <w:rsid w:val="005006E7"/>
    <w:rsid w:val="00507326"/>
    <w:rsid w:val="00522C42"/>
    <w:rsid w:val="00527F6F"/>
    <w:rsid w:val="00561A64"/>
    <w:rsid w:val="005871E6"/>
    <w:rsid w:val="005B6DED"/>
    <w:rsid w:val="005D5C6C"/>
    <w:rsid w:val="005E5570"/>
    <w:rsid w:val="006059F4"/>
    <w:rsid w:val="00620D18"/>
    <w:rsid w:val="006249E6"/>
    <w:rsid w:val="0064266E"/>
    <w:rsid w:val="006479F7"/>
    <w:rsid w:val="006C1DC7"/>
    <w:rsid w:val="006C3440"/>
    <w:rsid w:val="006E5C2D"/>
    <w:rsid w:val="006F050E"/>
    <w:rsid w:val="006F2A6D"/>
    <w:rsid w:val="00712128"/>
    <w:rsid w:val="00740882"/>
    <w:rsid w:val="00761ACB"/>
    <w:rsid w:val="00777B4F"/>
    <w:rsid w:val="007A7D3C"/>
    <w:rsid w:val="007C2DB8"/>
    <w:rsid w:val="007F4280"/>
    <w:rsid w:val="00807F62"/>
    <w:rsid w:val="00866C79"/>
    <w:rsid w:val="008C02A1"/>
    <w:rsid w:val="008E794B"/>
    <w:rsid w:val="008F2F65"/>
    <w:rsid w:val="00947EF6"/>
    <w:rsid w:val="00963E52"/>
    <w:rsid w:val="00976F08"/>
    <w:rsid w:val="00982379"/>
    <w:rsid w:val="009A4902"/>
    <w:rsid w:val="009B069C"/>
    <w:rsid w:val="009D69AA"/>
    <w:rsid w:val="00A0170A"/>
    <w:rsid w:val="00A12B9A"/>
    <w:rsid w:val="00A4733F"/>
    <w:rsid w:val="00A55078"/>
    <w:rsid w:val="00A84AFB"/>
    <w:rsid w:val="00A84E88"/>
    <w:rsid w:val="00A931BE"/>
    <w:rsid w:val="00AA7706"/>
    <w:rsid w:val="00AC4A1B"/>
    <w:rsid w:val="00AC7355"/>
    <w:rsid w:val="00AD14CA"/>
    <w:rsid w:val="00AE16C6"/>
    <w:rsid w:val="00AE21DB"/>
    <w:rsid w:val="00AE2A64"/>
    <w:rsid w:val="00B01CF4"/>
    <w:rsid w:val="00B03F82"/>
    <w:rsid w:val="00B135F8"/>
    <w:rsid w:val="00B23F2D"/>
    <w:rsid w:val="00B3012E"/>
    <w:rsid w:val="00B47313"/>
    <w:rsid w:val="00B542D7"/>
    <w:rsid w:val="00B55301"/>
    <w:rsid w:val="00B627D9"/>
    <w:rsid w:val="00B63FAD"/>
    <w:rsid w:val="00B67B9A"/>
    <w:rsid w:val="00B82322"/>
    <w:rsid w:val="00B87B9A"/>
    <w:rsid w:val="00B96DA9"/>
    <w:rsid w:val="00BA0A81"/>
    <w:rsid w:val="00BE73E0"/>
    <w:rsid w:val="00C25937"/>
    <w:rsid w:val="00C305C9"/>
    <w:rsid w:val="00C44168"/>
    <w:rsid w:val="00C61C40"/>
    <w:rsid w:val="00C73102"/>
    <w:rsid w:val="00C975F8"/>
    <w:rsid w:val="00CD42B3"/>
    <w:rsid w:val="00CE2DF1"/>
    <w:rsid w:val="00D15090"/>
    <w:rsid w:val="00D17623"/>
    <w:rsid w:val="00D22C45"/>
    <w:rsid w:val="00D366CD"/>
    <w:rsid w:val="00D617AF"/>
    <w:rsid w:val="00DD1897"/>
    <w:rsid w:val="00DD36EF"/>
    <w:rsid w:val="00DF5A56"/>
    <w:rsid w:val="00DF7097"/>
    <w:rsid w:val="00E017AF"/>
    <w:rsid w:val="00E05532"/>
    <w:rsid w:val="00E146EB"/>
    <w:rsid w:val="00E15311"/>
    <w:rsid w:val="00E602F1"/>
    <w:rsid w:val="00EB4C9A"/>
    <w:rsid w:val="00EE305B"/>
    <w:rsid w:val="00EE6342"/>
    <w:rsid w:val="00EF2B73"/>
    <w:rsid w:val="00EF5B8E"/>
    <w:rsid w:val="00F53AB1"/>
    <w:rsid w:val="00FA43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D127DD"/>
  <w15:docId w15:val="{DEF2E957-DEBD-4604-A2EE-D74711493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F6F"/>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B627D9"/>
    <w:pPr>
      <w:keepNext/>
      <w:keepLines/>
      <w:spacing w:before="480" w:after="12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871E6"/>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4">
    <w:name w:val="heading 4"/>
    <w:basedOn w:val="Normal"/>
    <w:next w:val="Normal"/>
    <w:link w:val="Heading4Char"/>
    <w:uiPriority w:val="9"/>
    <w:unhideWhenUsed/>
    <w:qFormat/>
    <w:rsid w:val="008E794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627D9"/>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B627D9"/>
    <w:pPr>
      <w:spacing w:after="0" w:line="240" w:lineRule="auto"/>
    </w:pPr>
    <w:rPr>
      <w:rFonts w:ascii="Tahoma" w:hAnsi="Tahoma"/>
      <w:sz w:val="16"/>
      <w:szCs w:val="16"/>
    </w:rPr>
  </w:style>
  <w:style w:type="character" w:customStyle="1" w:styleId="NoSpacingChar">
    <w:name w:val="No Spacing Char"/>
    <w:basedOn w:val="DefaultParagraphFont"/>
    <w:link w:val="NoSpacing"/>
    <w:uiPriority w:val="1"/>
    <w:rsid w:val="00B627D9"/>
    <w:rPr>
      <w:rFonts w:ascii="Tahoma" w:hAnsi="Tahoma"/>
      <w:sz w:val="16"/>
      <w:szCs w:val="16"/>
    </w:rPr>
  </w:style>
  <w:style w:type="paragraph" w:styleId="ListParagraph">
    <w:name w:val="List Paragraph"/>
    <w:basedOn w:val="Normal"/>
    <w:uiPriority w:val="34"/>
    <w:qFormat/>
    <w:rsid w:val="00B627D9"/>
    <w:pPr>
      <w:spacing w:after="180"/>
      <w:ind w:left="720"/>
      <w:contextualSpacing/>
    </w:pPr>
    <w:rPr>
      <w:rFonts w:ascii="Calibri" w:eastAsia="Calibri" w:hAnsi="Calibri" w:cs="Arial"/>
    </w:rPr>
  </w:style>
  <w:style w:type="paragraph" w:styleId="BalloonText">
    <w:name w:val="Balloon Text"/>
    <w:basedOn w:val="Normal"/>
    <w:link w:val="BalloonTextChar"/>
    <w:uiPriority w:val="99"/>
    <w:semiHidden/>
    <w:unhideWhenUsed/>
    <w:rsid w:val="00B627D9"/>
    <w:rPr>
      <w:rFonts w:ascii="Tahoma" w:hAnsi="Tahoma" w:cs="Tahoma"/>
      <w:sz w:val="16"/>
      <w:szCs w:val="16"/>
    </w:rPr>
  </w:style>
  <w:style w:type="character" w:customStyle="1" w:styleId="BalloonTextChar">
    <w:name w:val="Balloon Text Char"/>
    <w:basedOn w:val="DefaultParagraphFont"/>
    <w:link w:val="BalloonText"/>
    <w:uiPriority w:val="99"/>
    <w:semiHidden/>
    <w:rsid w:val="00B627D9"/>
    <w:rPr>
      <w:rFonts w:ascii="Tahoma" w:hAnsi="Tahoma" w:cs="Tahoma"/>
      <w:sz w:val="16"/>
      <w:szCs w:val="16"/>
    </w:rPr>
  </w:style>
  <w:style w:type="paragraph" w:styleId="Header">
    <w:name w:val="header"/>
    <w:basedOn w:val="Normal"/>
    <w:link w:val="HeaderChar"/>
    <w:uiPriority w:val="99"/>
    <w:unhideWhenUsed/>
    <w:rsid w:val="00B627D9"/>
    <w:pPr>
      <w:tabs>
        <w:tab w:val="center" w:pos="4513"/>
        <w:tab w:val="right" w:pos="9026"/>
      </w:tabs>
    </w:pPr>
  </w:style>
  <w:style w:type="character" w:customStyle="1" w:styleId="HeaderChar">
    <w:name w:val="Header Char"/>
    <w:basedOn w:val="DefaultParagraphFont"/>
    <w:link w:val="Header"/>
    <w:uiPriority w:val="99"/>
    <w:rsid w:val="00B627D9"/>
  </w:style>
  <w:style w:type="paragraph" w:styleId="Footer">
    <w:name w:val="footer"/>
    <w:basedOn w:val="Normal"/>
    <w:link w:val="FooterChar"/>
    <w:uiPriority w:val="99"/>
    <w:unhideWhenUsed/>
    <w:rsid w:val="00B627D9"/>
    <w:pPr>
      <w:tabs>
        <w:tab w:val="center" w:pos="4513"/>
        <w:tab w:val="right" w:pos="9026"/>
      </w:tabs>
    </w:pPr>
  </w:style>
  <w:style w:type="character" w:customStyle="1" w:styleId="FooterChar">
    <w:name w:val="Footer Char"/>
    <w:basedOn w:val="DefaultParagraphFont"/>
    <w:link w:val="Footer"/>
    <w:uiPriority w:val="99"/>
    <w:rsid w:val="00B627D9"/>
  </w:style>
  <w:style w:type="table" w:styleId="TableGrid">
    <w:name w:val="Table Grid"/>
    <w:basedOn w:val="TableNormal"/>
    <w:uiPriority w:val="39"/>
    <w:rsid w:val="00777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871E6"/>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rsid w:val="008E794B"/>
    <w:rPr>
      <w:rFonts w:asciiTheme="majorHAnsi" w:eastAsiaTheme="majorEastAsia" w:hAnsiTheme="majorHAnsi" w:cstheme="majorBidi"/>
      <w:i/>
      <w:iCs/>
      <w:color w:val="365F91" w:themeColor="accent1" w:themeShade="BF"/>
      <w:sz w:val="24"/>
      <w:szCs w:val="24"/>
      <w:lang w:eastAsia="en-AU"/>
    </w:rPr>
  </w:style>
  <w:style w:type="character" w:styleId="PlaceholderText">
    <w:name w:val="Placeholder Text"/>
    <w:basedOn w:val="DefaultParagraphFont"/>
    <w:uiPriority w:val="99"/>
    <w:semiHidden/>
    <w:rsid w:val="001B24A4"/>
    <w:rPr>
      <w:color w:val="808080"/>
    </w:rPr>
  </w:style>
  <w:style w:type="character" w:styleId="CommentReference">
    <w:name w:val="annotation reference"/>
    <w:basedOn w:val="DefaultParagraphFont"/>
    <w:uiPriority w:val="99"/>
    <w:semiHidden/>
    <w:unhideWhenUsed/>
    <w:rsid w:val="004A19F9"/>
    <w:rPr>
      <w:sz w:val="16"/>
      <w:szCs w:val="16"/>
    </w:rPr>
  </w:style>
  <w:style w:type="paragraph" w:styleId="CommentText">
    <w:name w:val="annotation text"/>
    <w:basedOn w:val="Normal"/>
    <w:link w:val="CommentTextChar"/>
    <w:uiPriority w:val="99"/>
    <w:semiHidden/>
    <w:unhideWhenUsed/>
    <w:rsid w:val="004A19F9"/>
    <w:rPr>
      <w:sz w:val="20"/>
      <w:szCs w:val="20"/>
    </w:rPr>
  </w:style>
  <w:style w:type="character" w:customStyle="1" w:styleId="CommentTextChar">
    <w:name w:val="Comment Text Char"/>
    <w:basedOn w:val="DefaultParagraphFont"/>
    <w:link w:val="CommentText"/>
    <w:uiPriority w:val="99"/>
    <w:semiHidden/>
    <w:rsid w:val="004A19F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A19F9"/>
    <w:rPr>
      <w:b/>
      <w:bCs/>
    </w:rPr>
  </w:style>
  <w:style w:type="character" w:customStyle="1" w:styleId="CommentSubjectChar">
    <w:name w:val="Comment Subject Char"/>
    <w:basedOn w:val="CommentTextChar"/>
    <w:link w:val="CommentSubject"/>
    <w:uiPriority w:val="99"/>
    <w:semiHidden/>
    <w:rsid w:val="004A19F9"/>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23441">
      <w:bodyDiv w:val="1"/>
      <w:marLeft w:val="0"/>
      <w:marRight w:val="0"/>
      <w:marTop w:val="0"/>
      <w:marBottom w:val="0"/>
      <w:divBdr>
        <w:top w:val="none" w:sz="0" w:space="0" w:color="auto"/>
        <w:left w:val="none" w:sz="0" w:space="0" w:color="auto"/>
        <w:bottom w:val="none" w:sz="0" w:space="0" w:color="auto"/>
        <w:right w:val="none" w:sz="0" w:space="0" w:color="auto"/>
      </w:divBdr>
      <w:divsChild>
        <w:div w:id="253829542">
          <w:marLeft w:val="0"/>
          <w:marRight w:val="0"/>
          <w:marTop w:val="0"/>
          <w:marBottom w:val="0"/>
          <w:divBdr>
            <w:top w:val="single" w:sz="2" w:space="0" w:color="CDD3D6"/>
            <w:left w:val="single" w:sz="2" w:space="0" w:color="CDD3D6"/>
            <w:bottom w:val="single" w:sz="2" w:space="0" w:color="CDD3D6"/>
            <w:right w:val="single" w:sz="2" w:space="0" w:color="CDD3D6"/>
          </w:divBdr>
        </w:div>
        <w:div w:id="1289825203">
          <w:marLeft w:val="0"/>
          <w:marRight w:val="0"/>
          <w:marTop w:val="0"/>
          <w:marBottom w:val="0"/>
          <w:divBdr>
            <w:top w:val="single" w:sz="2" w:space="0" w:color="CDD3D6"/>
            <w:left w:val="single" w:sz="2" w:space="0" w:color="CDD3D6"/>
            <w:bottom w:val="single" w:sz="2" w:space="0" w:color="CDD3D6"/>
            <w:right w:val="single" w:sz="2" w:space="0" w:color="CDD3D6"/>
          </w:divBdr>
          <w:divsChild>
            <w:div w:id="341710861">
              <w:marLeft w:val="0"/>
              <w:marRight w:val="0"/>
              <w:marTop w:val="0"/>
              <w:marBottom w:val="0"/>
              <w:divBdr>
                <w:top w:val="single" w:sz="2" w:space="0" w:color="CDD3D6"/>
                <w:left w:val="single" w:sz="2" w:space="0" w:color="CDD3D6"/>
                <w:bottom w:val="single" w:sz="2" w:space="0" w:color="CDD3D6"/>
                <w:right w:val="single" w:sz="2" w:space="0" w:color="CDD3D6"/>
              </w:divBdr>
              <w:divsChild>
                <w:div w:id="2144736813">
                  <w:marLeft w:val="0"/>
                  <w:marRight w:val="0"/>
                  <w:marTop w:val="0"/>
                  <w:marBottom w:val="0"/>
                  <w:divBdr>
                    <w:top w:val="single" w:sz="2" w:space="0" w:color="CDD3D6"/>
                    <w:left w:val="single" w:sz="2" w:space="0" w:color="CDD3D6"/>
                    <w:bottom w:val="single" w:sz="2" w:space="0" w:color="CDD3D6"/>
                    <w:right w:val="single" w:sz="2" w:space="0" w:color="CDD3D6"/>
                  </w:divBdr>
                </w:div>
                <w:div w:id="1493326781">
                  <w:marLeft w:val="0"/>
                  <w:marRight w:val="0"/>
                  <w:marTop w:val="0"/>
                  <w:marBottom w:val="0"/>
                  <w:divBdr>
                    <w:top w:val="single" w:sz="2" w:space="0" w:color="CDD3D6"/>
                    <w:left w:val="single" w:sz="2" w:space="0" w:color="CDD3D6"/>
                    <w:bottom w:val="single" w:sz="2" w:space="0" w:color="CDD3D6"/>
                    <w:right w:val="single" w:sz="2" w:space="0" w:color="CDD3D6"/>
                  </w:divBdr>
                </w:div>
                <w:div w:id="2002073841">
                  <w:marLeft w:val="0"/>
                  <w:marRight w:val="0"/>
                  <w:marTop w:val="0"/>
                  <w:marBottom w:val="0"/>
                  <w:divBdr>
                    <w:top w:val="single" w:sz="2" w:space="0" w:color="CDD3D6"/>
                    <w:left w:val="single" w:sz="2" w:space="0" w:color="CDD3D6"/>
                    <w:bottom w:val="single" w:sz="2" w:space="0" w:color="CDD3D6"/>
                    <w:right w:val="single" w:sz="2" w:space="0" w:color="CDD3D6"/>
                  </w:divBdr>
                </w:div>
              </w:divsChild>
            </w:div>
          </w:divsChild>
        </w:div>
      </w:divsChild>
    </w:div>
    <w:div w:id="385878305">
      <w:bodyDiv w:val="1"/>
      <w:marLeft w:val="0"/>
      <w:marRight w:val="0"/>
      <w:marTop w:val="0"/>
      <w:marBottom w:val="0"/>
      <w:divBdr>
        <w:top w:val="none" w:sz="0" w:space="0" w:color="auto"/>
        <w:left w:val="none" w:sz="0" w:space="0" w:color="auto"/>
        <w:bottom w:val="none" w:sz="0" w:space="0" w:color="auto"/>
        <w:right w:val="none" w:sz="0" w:space="0" w:color="auto"/>
      </w:divBdr>
    </w:div>
    <w:div w:id="667177858">
      <w:bodyDiv w:val="1"/>
      <w:marLeft w:val="0"/>
      <w:marRight w:val="0"/>
      <w:marTop w:val="0"/>
      <w:marBottom w:val="0"/>
      <w:divBdr>
        <w:top w:val="none" w:sz="0" w:space="0" w:color="auto"/>
        <w:left w:val="none" w:sz="0" w:space="0" w:color="auto"/>
        <w:bottom w:val="none" w:sz="0" w:space="0" w:color="auto"/>
        <w:right w:val="none" w:sz="0" w:space="0" w:color="auto"/>
      </w:divBdr>
      <w:divsChild>
        <w:div w:id="1238370222">
          <w:marLeft w:val="0"/>
          <w:marRight w:val="0"/>
          <w:marTop w:val="0"/>
          <w:marBottom w:val="0"/>
          <w:divBdr>
            <w:top w:val="single" w:sz="2" w:space="0" w:color="CDD3D6"/>
            <w:left w:val="single" w:sz="2" w:space="0" w:color="CDD3D6"/>
            <w:bottom w:val="single" w:sz="2" w:space="0" w:color="CDD3D6"/>
            <w:right w:val="single" w:sz="2" w:space="0" w:color="CDD3D6"/>
          </w:divBdr>
        </w:div>
        <w:div w:id="671109981">
          <w:marLeft w:val="0"/>
          <w:marRight w:val="0"/>
          <w:marTop w:val="180"/>
          <w:marBottom w:val="0"/>
          <w:divBdr>
            <w:top w:val="single" w:sz="2" w:space="0" w:color="CDD3D6"/>
            <w:left w:val="single" w:sz="2" w:space="0" w:color="CDD3D6"/>
            <w:bottom w:val="single" w:sz="2" w:space="0" w:color="CDD3D6"/>
            <w:right w:val="single" w:sz="2" w:space="0" w:color="CDD3D6"/>
          </w:divBdr>
        </w:div>
      </w:divsChild>
    </w:div>
    <w:div w:id="714815953">
      <w:bodyDiv w:val="1"/>
      <w:marLeft w:val="0"/>
      <w:marRight w:val="0"/>
      <w:marTop w:val="0"/>
      <w:marBottom w:val="0"/>
      <w:divBdr>
        <w:top w:val="none" w:sz="0" w:space="0" w:color="auto"/>
        <w:left w:val="none" w:sz="0" w:space="0" w:color="auto"/>
        <w:bottom w:val="none" w:sz="0" w:space="0" w:color="auto"/>
        <w:right w:val="none" w:sz="0" w:space="0" w:color="auto"/>
      </w:divBdr>
      <w:divsChild>
        <w:div w:id="456217198">
          <w:marLeft w:val="0"/>
          <w:marRight w:val="0"/>
          <w:marTop w:val="0"/>
          <w:marBottom w:val="0"/>
          <w:divBdr>
            <w:top w:val="single" w:sz="2" w:space="0" w:color="CDD3D6"/>
            <w:left w:val="single" w:sz="2" w:space="0" w:color="CDD3D6"/>
            <w:bottom w:val="single" w:sz="2" w:space="0" w:color="CDD3D6"/>
            <w:right w:val="single" w:sz="2" w:space="0" w:color="CDD3D6"/>
          </w:divBdr>
        </w:div>
        <w:div w:id="1970159887">
          <w:marLeft w:val="0"/>
          <w:marRight w:val="0"/>
          <w:marTop w:val="0"/>
          <w:marBottom w:val="0"/>
          <w:divBdr>
            <w:top w:val="single" w:sz="2" w:space="0" w:color="CDD3D6"/>
            <w:left w:val="single" w:sz="2" w:space="0" w:color="CDD3D6"/>
            <w:bottom w:val="single" w:sz="2" w:space="0" w:color="CDD3D6"/>
            <w:right w:val="single" w:sz="2" w:space="0" w:color="CDD3D6"/>
          </w:divBdr>
        </w:div>
        <w:div w:id="2077900404">
          <w:marLeft w:val="0"/>
          <w:marRight w:val="0"/>
          <w:marTop w:val="0"/>
          <w:marBottom w:val="0"/>
          <w:divBdr>
            <w:top w:val="single" w:sz="2" w:space="0" w:color="CDD3D6"/>
            <w:left w:val="single" w:sz="2" w:space="0" w:color="CDD3D6"/>
            <w:bottom w:val="single" w:sz="2" w:space="0" w:color="CDD3D6"/>
            <w:right w:val="single" w:sz="2" w:space="0" w:color="CDD3D6"/>
          </w:divBdr>
        </w:div>
        <w:div w:id="253322022">
          <w:marLeft w:val="0"/>
          <w:marRight w:val="0"/>
          <w:marTop w:val="0"/>
          <w:marBottom w:val="0"/>
          <w:divBdr>
            <w:top w:val="single" w:sz="2" w:space="0" w:color="CDD3D6"/>
            <w:left w:val="single" w:sz="2" w:space="0" w:color="CDD3D6"/>
            <w:bottom w:val="single" w:sz="2" w:space="0" w:color="CDD3D6"/>
            <w:right w:val="single" w:sz="2" w:space="0" w:color="CDD3D6"/>
          </w:divBdr>
        </w:div>
        <w:div w:id="1324091773">
          <w:marLeft w:val="0"/>
          <w:marRight w:val="0"/>
          <w:marTop w:val="0"/>
          <w:marBottom w:val="0"/>
          <w:divBdr>
            <w:top w:val="single" w:sz="2" w:space="0" w:color="CDD3D6"/>
            <w:left w:val="single" w:sz="2" w:space="0" w:color="CDD3D6"/>
            <w:bottom w:val="single" w:sz="2" w:space="0" w:color="CDD3D6"/>
            <w:right w:val="single" w:sz="2" w:space="0" w:color="CDD3D6"/>
          </w:divBdr>
        </w:div>
        <w:div w:id="124197520">
          <w:marLeft w:val="0"/>
          <w:marRight w:val="0"/>
          <w:marTop w:val="0"/>
          <w:marBottom w:val="0"/>
          <w:divBdr>
            <w:top w:val="single" w:sz="2" w:space="0" w:color="CDD3D6"/>
            <w:left w:val="single" w:sz="2" w:space="0" w:color="CDD3D6"/>
            <w:bottom w:val="single" w:sz="2" w:space="0" w:color="CDD3D6"/>
            <w:right w:val="single" w:sz="2" w:space="0" w:color="CDD3D6"/>
          </w:divBdr>
        </w:div>
        <w:div w:id="154075958">
          <w:marLeft w:val="0"/>
          <w:marRight w:val="0"/>
          <w:marTop w:val="0"/>
          <w:marBottom w:val="0"/>
          <w:divBdr>
            <w:top w:val="single" w:sz="2" w:space="0" w:color="CDD3D6"/>
            <w:left w:val="single" w:sz="2" w:space="0" w:color="CDD3D6"/>
            <w:bottom w:val="single" w:sz="2" w:space="0" w:color="CDD3D6"/>
            <w:right w:val="single" w:sz="2" w:space="0" w:color="CDD3D6"/>
          </w:divBdr>
        </w:div>
      </w:divsChild>
    </w:div>
    <w:div w:id="785344947">
      <w:bodyDiv w:val="1"/>
      <w:marLeft w:val="0"/>
      <w:marRight w:val="0"/>
      <w:marTop w:val="0"/>
      <w:marBottom w:val="0"/>
      <w:divBdr>
        <w:top w:val="none" w:sz="0" w:space="0" w:color="auto"/>
        <w:left w:val="none" w:sz="0" w:space="0" w:color="auto"/>
        <w:bottom w:val="none" w:sz="0" w:space="0" w:color="auto"/>
        <w:right w:val="none" w:sz="0" w:space="0" w:color="auto"/>
      </w:divBdr>
      <w:divsChild>
        <w:div w:id="1014527494">
          <w:marLeft w:val="0"/>
          <w:marRight w:val="0"/>
          <w:marTop w:val="0"/>
          <w:marBottom w:val="0"/>
          <w:divBdr>
            <w:top w:val="single" w:sz="2" w:space="0" w:color="CDD3D6"/>
            <w:left w:val="single" w:sz="2" w:space="0" w:color="CDD3D6"/>
            <w:bottom w:val="single" w:sz="2" w:space="0" w:color="CDD3D6"/>
            <w:right w:val="single" w:sz="2" w:space="0" w:color="CDD3D6"/>
          </w:divBdr>
        </w:div>
        <w:div w:id="14817348">
          <w:marLeft w:val="0"/>
          <w:marRight w:val="0"/>
          <w:marTop w:val="0"/>
          <w:marBottom w:val="0"/>
          <w:divBdr>
            <w:top w:val="single" w:sz="2" w:space="0" w:color="CDD3D6"/>
            <w:left w:val="single" w:sz="2" w:space="0" w:color="CDD3D6"/>
            <w:bottom w:val="single" w:sz="2" w:space="0" w:color="CDD3D6"/>
            <w:right w:val="single" w:sz="2" w:space="0" w:color="CDD3D6"/>
          </w:divBdr>
        </w:div>
        <w:div w:id="1736586325">
          <w:marLeft w:val="0"/>
          <w:marRight w:val="0"/>
          <w:marTop w:val="0"/>
          <w:marBottom w:val="0"/>
          <w:divBdr>
            <w:top w:val="single" w:sz="2" w:space="0" w:color="CDD3D6"/>
            <w:left w:val="single" w:sz="2" w:space="0" w:color="CDD3D6"/>
            <w:bottom w:val="single" w:sz="2" w:space="0" w:color="CDD3D6"/>
            <w:right w:val="single" w:sz="2" w:space="0" w:color="CDD3D6"/>
          </w:divBdr>
        </w:div>
      </w:divsChild>
    </w:div>
    <w:div w:id="989134965">
      <w:bodyDiv w:val="1"/>
      <w:marLeft w:val="0"/>
      <w:marRight w:val="0"/>
      <w:marTop w:val="0"/>
      <w:marBottom w:val="0"/>
      <w:divBdr>
        <w:top w:val="none" w:sz="0" w:space="0" w:color="auto"/>
        <w:left w:val="none" w:sz="0" w:space="0" w:color="auto"/>
        <w:bottom w:val="none" w:sz="0" w:space="0" w:color="auto"/>
        <w:right w:val="none" w:sz="0" w:space="0" w:color="auto"/>
      </w:divBdr>
      <w:divsChild>
        <w:div w:id="1240360576">
          <w:marLeft w:val="0"/>
          <w:marRight w:val="0"/>
          <w:marTop w:val="240"/>
          <w:marBottom w:val="0"/>
          <w:divBdr>
            <w:top w:val="single" w:sz="2" w:space="0" w:color="CDD3D6"/>
            <w:left w:val="single" w:sz="2" w:space="0" w:color="CDD3D6"/>
            <w:bottom w:val="single" w:sz="2" w:space="0" w:color="CDD3D6"/>
            <w:right w:val="single" w:sz="2" w:space="0" w:color="CDD3D6"/>
          </w:divBdr>
          <w:divsChild>
            <w:div w:id="1453355531">
              <w:marLeft w:val="0"/>
              <w:marRight w:val="0"/>
              <w:marTop w:val="0"/>
              <w:marBottom w:val="0"/>
              <w:divBdr>
                <w:top w:val="single" w:sz="2" w:space="0" w:color="CDD3D6"/>
                <w:left w:val="single" w:sz="2" w:space="0" w:color="CDD3D6"/>
                <w:bottom w:val="single" w:sz="2" w:space="0" w:color="CDD3D6"/>
                <w:right w:val="single" w:sz="2" w:space="0" w:color="CDD3D6"/>
              </w:divBdr>
            </w:div>
            <w:div w:id="1153715514">
              <w:marLeft w:val="0"/>
              <w:marRight w:val="0"/>
              <w:marTop w:val="0"/>
              <w:marBottom w:val="0"/>
              <w:divBdr>
                <w:top w:val="single" w:sz="2" w:space="0" w:color="CDD3D6"/>
                <w:left w:val="single" w:sz="2" w:space="0" w:color="CDD3D6"/>
                <w:bottom w:val="single" w:sz="2" w:space="0" w:color="CDD3D6"/>
                <w:right w:val="single" w:sz="2" w:space="0" w:color="CDD3D6"/>
              </w:divBdr>
              <w:divsChild>
                <w:div w:id="1416049593">
                  <w:marLeft w:val="0"/>
                  <w:marRight w:val="0"/>
                  <w:marTop w:val="0"/>
                  <w:marBottom w:val="0"/>
                  <w:divBdr>
                    <w:top w:val="single" w:sz="2" w:space="0" w:color="CDD3D6"/>
                    <w:left w:val="single" w:sz="2" w:space="0" w:color="CDD3D6"/>
                    <w:bottom w:val="single" w:sz="2" w:space="0" w:color="CDD3D6"/>
                    <w:right w:val="single" w:sz="2" w:space="0" w:color="CDD3D6"/>
                  </w:divBdr>
                  <w:divsChild>
                    <w:div w:id="703167894">
                      <w:marLeft w:val="0"/>
                      <w:marRight w:val="0"/>
                      <w:marTop w:val="0"/>
                      <w:marBottom w:val="0"/>
                      <w:divBdr>
                        <w:top w:val="single" w:sz="2" w:space="0" w:color="CDD3D6"/>
                        <w:left w:val="single" w:sz="2" w:space="0" w:color="CDD3D6"/>
                        <w:bottom w:val="single" w:sz="2" w:space="0" w:color="CDD3D6"/>
                        <w:right w:val="single" w:sz="2" w:space="0" w:color="CDD3D6"/>
                      </w:divBdr>
                    </w:div>
                    <w:div w:id="302080366">
                      <w:marLeft w:val="0"/>
                      <w:marRight w:val="0"/>
                      <w:marTop w:val="0"/>
                      <w:marBottom w:val="0"/>
                      <w:divBdr>
                        <w:top w:val="single" w:sz="2" w:space="0" w:color="CDD3D6"/>
                        <w:left w:val="single" w:sz="2" w:space="0" w:color="CDD3D6"/>
                        <w:bottom w:val="single" w:sz="2" w:space="0" w:color="CDD3D6"/>
                        <w:right w:val="single" w:sz="2" w:space="0" w:color="CDD3D6"/>
                      </w:divBdr>
                    </w:div>
                    <w:div w:id="1466507816">
                      <w:marLeft w:val="0"/>
                      <w:marRight w:val="0"/>
                      <w:marTop w:val="0"/>
                      <w:marBottom w:val="0"/>
                      <w:divBdr>
                        <w:top w:val="single" w:sz="2" w:space="0" w:color="CDD3D6"/>
                        <w:left w:val="single" w:sz="2" w:space="0" w:color="CDD3D6"/>
                        <w:bottom w:val="single" w:sz="2" w:space="0" w:color="CDD3D6"/>
                        <w:right w:val="single" w:sz="2" w:space="0" w:color="CDD3D6"/>
                      </w:divBdr>
                    </w:div>
                    <w:div w:id="1916042296">
                      <w:marLeft w:val="0"/>
                      <w:marRight w:val="0"/>
                      <w:marTop w:val="0"/>
                      <w:marBottom w:val="0"/>
                      <w:divBdr>
                        <w:top w:val="single" w:sz="2" w:space="0" w:color="CDD3D6"/>
                        <w:left w:val="single" w:sz="2" w:space="0" w:color="CDD3D6"/>
                        <w:bottom w:val="single" w:sz="2" w:space="0" w:color="CDD3D6"/>
                        <w:right w:val="single" w:sz="2" w:space="0" w:color="CDD3D6"/>
                      </w:divBdr>
                    </w:div>
                    <w:div w:id="688027619">
                      <w:marLeft w:val="0"/>
                      <w:marRight w:val="0"/>
                      <w:marTop w:val="0"/>
                      <w:marBottom w:val="0"/>
                      <w:divBdr>
                        <w:top w:val="single" w:sz="2" w:space="0" w:color="CDD3D6"/>
                        <w:left w:val="single" w:sz="2" w:space="0" w:color="CDD3D6"/>
                        <w:bottom w:val="single" w:sz="2" w:space="0" w:color="CDD3D6"/>
                        <w:right w:val="single" w:sz="2" w:space="0" w:color="CDD3D6"/>
                      </w:divBdr>
                    </w:div>
                    <w:div w:id="1778013906">
                      <w:marLeft w:val="0"/>
                      <w:marRight w:val="0"/>
                      <w:marTop w:val="0"/>
                      <w:marBottom w:val="0"/>
                      <w:divBdr>
                        <w:top w:val="single" w:sz="2" w:space="0" w:color="CDD3D6"/>
                        <w:left w:val="single" w:sz="2" w:space="0" w:color="CDD3D6"/>
                        <w:bottom w:val="single" w:sz="2" w:space="0" w:color="CDD3D6"/>
                        <w:right w:val="single" w:sz="2" w:space="0" w:color="CDD3D6"/>
                      </w:divBdr>
                    </w:div>
                    <w:div w:id="1565070396">
                      <w:marLeft w:val="0"/>
                      <w:marRight w:val="0"/>
                      <w:marTop w:val="0"/>
                      <w:marBottom w:val="0"/>
                      <w:divBdr>
                        <w:top w:val="single" w:sz="2" w:space="0" w:color="CDD3D6"/>
                        <w:left w:val="single" w:sz="2" w:space="0" w:color="CDD3D6"/>
                        <w:bottom w:val="single" w:sz="2" w:space="0" w:color="CDD3D6"/>
                        <w:right w:val="single" w:sz="2" w:space="0" w:color="CDD3D6"/>
                      </w:divBdr>
                    </w:div>
                  </w:divsChild>
                </w:div>
              </w:divsChild>
            </w:div>
          </w:divsChild>
        </w:div>
        <w:div w:id="1254362294">
          <w:marLeft w:val="0"/>
          <w:marRight w:val="0"/>
          <w:marTop w:val="240"/>
          <w:marBottom w:val="0"/>
          <w:divBdr>
            <w:top w:val="single" w:sz="2" w:space="0" w:color="CDD3D6"/>
            <w:left w:val="single" w:sz="2" w:space="0" w:color="CDD3D6"/>
            <w:bottom w:val="single" w:sz="2" w:space="0" w:color="CDD3D6"/>
            <w:right w:val="single" w:sz="2" w:space="0" w:color="CDD3D6"/>
          </w:divBdr>
          <w:divsChild>
            <w:div w:id="1487090284">
              <w:marLeft w:val="0"/>
              <w:marRight w:val="0"/>
              <w:marTop w:val="0"/>
              <w:marBottom w:val="0"/>
              <w:divBdr>
                <w:top w:val="single" w:sz="2" w:space="0" w:color="CDD3D6"/>
                <w:left w:val="single" w:sz="2" w:space="0" w:color="CDD3D6"/>
                <w:bottom w:val="single" w:sz="2" w:space="0" w:color="CDD3D6"/>
                <w:right w:val="single" w:sz="2" w:space="0" w:color="CDD3D6"/>
              </w:divBdr>
            </w:div>
            <w:div w:id="1064137304">
              <w:marLeft w:val="0"/>
              <w:marRight w:val="0"/>
              <w:marTop w:val="0"/>
              <w:marBottom w:val="0"/>
              <w:divBdr>
                <w:top w:val="single" w:sz="2" w:space="0" w:color="CDD3D6"/>
                <w:left w:val="single" w:sz="2" w:space="0" w:color="CDD3D6"/>
                <w:bottom w:val="single" w:sz="2" w:space="0" w:color="CDD3D6"/>
                <w:right w:val="single" w:sz="2" w:space="0" w:color="CDD3D6"/>
              </w:divBdr>
              <w:divsChild>
                <w:div w:id="396585813">
                  <w:marLeft w:val="0"/>
                  <w:marRight w:val="0"/>
                  <w:marTop w:val="0"/>
                  <w:marBottom w:val="0"/>
                  <w:divBdr>
                    <w:top w:val="single" w:sz="2" w:space="0" w:color="CDD3D6"/>
                    <w:left w:val="single" w:sz="2" w:space="0" w:color="CDD3D6"/>
                    <w:bottom w:val="single" w:sz="2" w:space="0" w:color="CDD3D6"/>
                    <w:right w:val="single" w:sz="2" w:space="0" w:color="CDD3D6"/>
                  </w:divBdr>
                  <w:divsChild>
                    <w:div w:id="884099798">
                      <w:marLeft w:val="0"/>
                      <w:marRight w:val="0"/>
                      <w:marTop w:val="0"/>
                      <w:marBottom w:val="0"/>
                      <w:divBdr>
                        <w:top w:val="single" w:sz="2" w:space="0" w:color="CDD3D6"/>
                        <w:left w:val="single" w:sz="2" w:space="0" w:color="CDD3D6"/>
                        <w:bottom w:val="single" w:sz="2" w:space="0" w:color="CDD3D6"/>
                        <w:right w:val="single" w:sz="2" w:space="0" w:color="CDD3D6"/>
                      </w:divBdr>
                    </w:div>
                  </w:divsChild>
                </w:div>
              </w:divsChild>
            </w:div>
          </w:divsChild>
        </w:div>
      </w:divsChild>
    </w:div>
    <w:div w:id="1263686601">
      <w:bodyDiv w:val="1"/>
      <w:marLeft w:val="0"/>
      <w:marRight w:val="0"/>
      <w:marTop w:val="0"/>
      <w:marBottom w:val="0"/>
      <w:divBdr>
        <w:top w:val="none" w:sz="0" w:space="0" w:color="auto"/>
        <w:left w:val="none" w:sz="0" w:space="0" w:color="auto"/>
        <w:bottom w:val="none" w:sz="0" w:space="0" w:color="auto"/>
        <w:right w:val="none" w:sz="0" w:space="0" w:color="auto"/>
      </w:divBdr>
      <w:divsChild>
        <w:div w:id="1565800370">
          <w:marLeft w:val="0"/>
          <w:marRight w:val="0"/>
          <w:marTop w:val="0"/>
          <w:marBottom w:val="0"/>
          <w:divBdr>
            <w:top w:val="single" w:sz="2" w:space="0" w:color="CDD3D6"/>
            <w:left w:val="single" w:sz="2" w:space="0" w:color="CDD3D6"/>
            <w:bottom w:val="single" w:sz="2" w:space="0" w:color="CDD3D6"/>
            <w:right w:val="single" w:sz="2" w:space="0" w:color="CDD3D6"/>
          </w:divBdr>
        </w:div>
      </w:divsChild>
    </w:div>
    <w:div w:id="1342320052">
      <w:bodyDiv w:val="1"/>
      <w:marLeft w:val="0"/>
      <w:marRight w:val="0"/>
      <w:marTop w:val="0"/>
      <w:marBottom w:val="0"/>
      <w:divBdr>
        <w:top w:val="none" w:sz="0" w:space="0" w:color="auto"/>
        <w:left w:val="none" w:sz="0" w:space="0" w:color="auto"/>
        <w:bottom w:val="none" w:sz="0" w:space="0" w:color="auto"/>
        <w:right w:val="none" w:sz="0" w:space="0" w:color="auto"/>
      </w:divBdr>
      <w:divsChild>
        <w:div w:id="23599409">
          <w:marLeft w:val="0"/>
          <w:marRight w:val="0"/>
          <w:marTop w:val="0"/>
          <w:marBottom w:val="0"/>
          <w:divBdr>
            <w:top w:val="single" w:sz="2" w:space="0" w:color="CDD3D6"/>
            <w:left w:val="single" w:sz="2" w:space="0" w:color="CDD3D6"/>
            <w:bottom w:val="single" w:sz="2" w:space="0" w:color="CDD3D6"/>
            <w:right w:val="single" w:sz="2" w:space="0" w:color="CDD3D6"/>
          </w:divBdr>
        </w:div>
        <w:div w:id="2057387520">
          <w:marLeft w:val="0"/>
          <w:marRight w:val="0"/>
          <w:marTop w:val="0"/>
          <w:marBottom w:val="0"/>
          <w:divBdr>
            <w:top w:val="single" w:sz="2" w:space="0" w:color="CDD3D6"/>
            <w:left w:val="single" w:sz="2" w:space="0" w:color="CDD3D6"/>
            <w:bottom w:val="single" w:sz="2" w:space="0" w:color="CDD3D6"/>
            <w:right w:val="single" w:sz="2" w:space="0" w:color="CDD3D6"/>
          </w:divBdr>
        </w:div>
        <w:div w:id="455831185">
          <w:marLeft w:val="0"/>
          <w:marRight w:val="0"/>
          <w:marTop w:val="0"/>
          <w:marBottom w:val="0"/>
          <w:divBdr>
            <w:top w:val="single" w:sz="2" w:space="0" w:color="CDD3D6"/>
            <w:left w:val="single" w:sz="2" w:space="0" w:color="CDD3D6"/>
            <w:bottom w:val="single" w:sz="2" w:space="0" w:color="CDD3D6"/>
            <w:right w:val="single" w:sz="2" w:space="0" w:color="CDD3D6"/>
          </w:divBdr>
        </w:div>
      </w:divsChild>
    </w:div>
    <w:div w:id="1387414926">
      <w:bodyDiv w:val="1"/>
      <w:marLeft w:val="0"/>
      <w:marRight w:val="0"/>
      <w:marTop w:val="0"/>
      <w:marBottom w:val="0"/>
      <w:divBdr>
        <w:top w:val="none" w:sz="0" w:space="0" w:color="auto"/>
        <w:left w:val="none" w:sz="0" w:space="0" w:color="auto"/>
        <w:bottom w:val="none" w:sz="0" w:space="0" w:color="auto"/>
        <w:right w:val="none" w:sz="0" w:space="0" w:color="auto"/>
      </w:divBdr>
      <w:divsChild>
        <w:div w:id="944656600">
          <w:marLeft w:val="0"/>
          <w:marRight w:val="0"/>
          <w:marTop w:val="0"/>
          <w:marBottom w:val="0"/>
          <w:divBdr>
            <w:top w:val="single" w:sz="2" w:space="0" w:color="CDD3D6"/>
            <w:left w:val="single" w:sz="2" w:space="0" w:color="CDD3D6"/>
            <w:bottom w:val="single" w:sz="2" w:space="0" w:color="CDD3D6"/>
            <w:right w:val="single" w:sz="2" w:space="0" w:color="CDD3D6"/>
          </w:divBdr>
        </w:div>
        <w:div w:id="454718020">
          <w:marLeft w:val="0"/>
          <w:marRight w:val="0"/>
          <w:marTop w:val="0"/>
          <w:marBottom w:val="0"/>
          <w:divBdr>
            <w:top w:val="single" w:sz="2" w:space="0" w:color="CDD3D6"/>
            <w:left w:val="single" w:sz="2" w:space="0" w:color="CDD3D6"/>
            <w:bottom w:val="single" w:sz="2" w:space="0" w:color="CDD3D6"/>
            <w:right w:val="single" w:sz="2" w:space="0" w:color="CDD3D6"/>
          </w:divBdr>
          <w:divsChild>
            <w:div w:id="324355761">
              <w:marLeft w:val="0"/>
              <w:marRight w:val="0"/>
              <w:marTop w:val="0"/>
              <w:marBottom w:val="0"/>
              <w:divBdr>
                <w:top w:val="single" w:sz="2" w:space="0" w:color="CDD3D6"/>
                <w:left w:val="single" w:sz="2" w:space="0" w:color="CDD3D6"/>
                <w:bottom w:val="single" w:sz="2" w:space="0" w:color="CDD3D6"/>
                <w:right w:val="single" w:sz="2" w:space="0" w:color="CDD3D6"/>
              </w:divBdr>
              <w:divsChild>
                <w:div w:id="1073743262">
                  <w:marLeft w:val="0"/>
                  <w:marRight w:val="0"/>
                  <w:marTop w:val="0"/>
                  <w:marBottom w:val="0"/>
                  <w:divBdr>
                    <w:top w:val="single" w:sz="2" w:space="0" w:color="CDD3D6"/>
                    <w:left w:val="single" w:sz="2" w:space="0" w:color="CDD3D6"/>
                    <w:bottom w:val="single" w:sz="2" w:space="0" w:color="CDD3D6"/>
                    <w:right w:val="single" w:sz="2" w:space="0" w:color="CDD3D6"/>
                  </w:divBdr>
                </w:div>
                <w:div w:id="2109352797">
                  <w:marLeft w:val="0"/>
                  <w:marRight w:val="0"/>
                  <w:marTop w:val="0"/>
                  <w:marBottom w:val="0"/>
                  <w:divBdr>
                    <w:top w:val="single" w:sz="2" w:space="0" w:color="CDD3D6"/>
                    <w:left w:val="single" w:sz="2" w:space="0" w:color="CDD3D6"/>
                    <w:bottom w:val="single" w:sz="2" w:space="0" w:color="CDD3D6"/>
                    <w:right w:val="single" w:sz="2" w:space="0" w:color="CDD3D6"/>
                  </w:divBdr>
                </w:div>
                <w:div w:id="717242913">
                  <w:marLeft w:val="0"/>
                  <w:marRight w:val="0"/>
                  <w:marTop w:val="0"/>
                  <w:marBottom w:val="0"/>
                  <w:divBdr>
                    <w:top w:val="single" w:sz="2" w:space="0" w:color="CDD3D6"/>
                    <w:left w:val="single" w:sz="2" w:space="0" w:color="CDD3D6"/>
                    <w:bottom w:val="single" w:sz="2" w:space="0" w:color="CDD3D6"/>
                    <w:right w:val="single" w:sz="2" w:space="0" w:color="CDD3D6"/>
                  </w:divBdr>
                </w:div>
              </w:divsChild>
            </w:div>
          </w:divsChild>
        </w:div>
      </w:divsChild>
    </w:div>
    <w:div w:id="1541669717">
      <w:bodyDiv w:val="1"/>
      <w:marLeft w:val="0"/>
      <w:marRight w:val="0"/>
      <w:marTop w:val="0"/>
      <w:marBottom w:val="0"/>
      <w:divBdr>
        <w:top w:val="none" w:sz="0" w:space="0" w:color="auto"/>
        <w:left w:val="none" w:sz="0" w:space="0" w:color="auto"/>
        <w:bottom w:val="none" w:sz="0" w:space="0" w:color="auto"/>
        <w:right w:val="none" w:sz="0" w:space="0" w:color="auto"/>
      </w:divBdr>
      <w:divsChild>
        <w:div w:id="518199645">
          <w:marLeft w:val="0"/>
          <w:marRight w:val="0"/>
          <w:marTop w:val="0"/>
          <w:marBottom w:val="0"/>
          <w:divBdr>
            <w:top w:val="single" w:sz="2" w:space="0" w:color="CDD3D6"/>
            <w:left w:val="single" w:sz="2" w:space="0" w:color="CDD3D6"/>
            <w:bottom w:val="single" w:sz="2" w:space="0" w:color="CDD3D6"/>
            <w:right w:val="single" w:sz="2" w:space="0" w:color="CDD3D6"/>
          </w:divBdr>
        </w:div>
        <w:div w:id="467089711">
          <w:marLeft w:val="0"/>
          <w:marRight w:val="0"/>
          <w:marTop w:val="180"/>
          <w:marBottom w:val="0"/>
          <w:divBdr>
            <w:top w:val="single" w:sz="2" w:space="0" w:color="CDD3D6"/>
            <w:left w:val="single" w:sz="2" w:space="0" w:color="CDD3D6"/>
            <w:bottom w:val="single" w:sz="2" w:space="0" w:color="CDD3D6"/>
            <w:right w:val="single" w:sz="2" w:space="0" w:color="CDD3D6"/>
          </w:divBdr>
        </w:div>
      </w:divsChild>
    </w:div>
    <w:div w:id="1804808120">
      <w:bodyDiv w:val="1"/>
      <w:marLeft w:val="0"/>
      <w:marRight w:val="0"/>
      <w:marTop w:val="0"/>
      <w:marBottom w:val="0"/>
      <w:divBdr>
        <w:top w:val="none" w:sz="0" w:space="0" w:color="auto"/>
        <w:left w:val="none" w:sz="0" w:space="0" w:color="auto"/>
        <w:bottom w:val="none" w:sz="0" w:space="0" w:color="auto"/>
        <w:right w:val="none" w:sz="0" w:space="0" w:color="auto"/>
      </w:divBdr>
    </w:div>
    <w:div w:id="1821266250">
      <w:bodyDiv w:val="1"/>
      <w:marLeft w:val="0"/>
      <w:marRight w:val="0"/>
      <w:marTop w:val="0"/>
      <w:marBottom w:val="0"/>
      <w:divBdr>
        <w:top w:val="none" w:sz="0" w:space="0" w:color="auto"/>
        <w:left w:val="none" w:sz="0" w:space="0" w:color="auto"/>
        <w:bottom w:val="none" w:sz="0" w:space="0" w:color="auto"/>
        <w:right w:val="none" w:sz="0" w:space="0" w:color="auto"/>
      </w:divBdr>
    </w:div>
    <w:div w:id="1853949749">
      <w:bodyDiv w:val="1"/>
      <w:marLeft w:val="0"/>
      <w:marRight w:val="0"/>
      <w:marTop w:val="0"/>
      <w:marBottom w:val="0"/>
      <w:divBdr>
        <w:top w:val="none" w:sz="0" w:space="0" w:color="auto"/>
        <w:left w:val="none" w:sz="0" w:space="0" w:color="auto"/>
        <w:bottom w:val="none" w:sz="0" w:space="0" w:color="auto"/>
        <w:right w:val="none" w:sz="0" w:space="0" w:color="auto"/>
      </w:divBdr>
      <w:divsChild>
        <w:div w:id="1838225276">
          <w:marLeft w:val="0"/>
          <w:marRight w:val="0"/>
          <w:marTop w:val="240"/>
          <w:marBottom w:val="0"/>
          <w:divBdr>
            <w:top w:val="single" w:sz="2" w:space="0" w:color="CDD3D6"/>
            <w:left w:val="single" w:sz="2" w:space="0" w:color="CDD3D6"/>
            <w:bottom w:val="single" w:sz="2" w:space="0" w:color="CDD3D6"/>
            <w:right w:val="single" w:sz="2" w:space="0" w:color="CDD3D6"/>
          </w:divBdr>
          <w:divsChild>
            <w:div w:id="1807813071">
              <w:marLeft w:val="0"/>
              <w:marRight w:val="0"/>
              <w:marTop w:val="0"/>
              <w:marBottom w:val="0"/>
              <w:divBdr>
                <w:top w:val="single" w:sz="2" w:space="0" w:color="CDD3D6"/>
                <w:left w:val="single" w:sz="2" w:space="0" w:color="CDD3D6"/>
                <w:bottom w:val="single" w:sz="2" w:space="0" w:color="CDD3D6"/>
                <w:right w:val="single" w:sz="2" w:space="0" w:color="CDD3D6"/>
              </w:divBdr>
            </w:div>
            <w:div w:id="1933465919">
              <w:marLeft w:val="0"/>
              <w:marRight w:val="0"/>
              <w:marTop w:val="0"/>
              <w:marBottom w:val="0"/>
              <w:divBdr>
                <w:top w:val="single" w:sz="2" w:space="0" w:color="CDD3D6"/>
                <w:left w:val="single" w:sz="2" w:space="0" w:color="CDD3D6"/>
                <w:bottom w:val="single" w:sz="2" w:space="0" w:color="CDD3D6"/>
                <w:right w:val="single" w:sz="2" w:space="0" w:color="CDD3D6"/>
              </w:divBdr>
              <w:divsChild>
                <w:div w:id="1620606818">
                  <w:marLeft w:val="0"/>
                  <w:marRight w:val="0"/>
                  <w:marTop w:val="0"/>
                  <w:marBottom w:val="0"/>
                  <w:divBdr>
                    <w:top w:val="single" w:sz="2" w:space="0" w:color="CDD3D6"/>
                    <w:left w:val="single" w:sz="2" w:space="0" w:color="CDD3D6"/>
                    <w:bottom w:val="single" w:sz="2" w:space="0" w:color="CDD3D6"/>
                    <w:right w:val="single" w:sz="2" w:space="0" w:color="CDD3D6"/>
                  </w:divBdr>
                  <w:divsChild>
                    <w:div w:id="1064723877">
                      <w:marLeft w:val="0"/>
                      <w:marRight w:val="0"/>
                      <w:marTop w:val="0"/>
                      <w:marBottom w:val="0"/>
                      <w:divBdr>
                        <w:top w:val="single" w:sz="2" w:space="0" w:color="CDD3D6"/>
                        <w:left w:val="single" w:sz="2" w:space="0" w:color="CDD3D6"/>
                        <w:bottom w:val="single" w:sz="2" w:space="0" w:color="CDD3D6"/>
                        <w:right w:val="single" w:sz="2" w:space="0" w:color="CDD3D6"/>
                      </w:divBdr>
                    </w:div>
                    <w:div w:id="136189102">
                      <w:marLeft w:val="0"/>
                      <w:marRight w:val="0"/>
                      <w:marTop w:val="0"/>
                      <w:marBottom w:val="0"/>
                      <w:divBdr>
                        <w:top w:val="single" w:sz="2" w:space="0" w:color="CDD3D6"/>
                        <w:left w:val="single" w:sz="2" w:space="0" w:color="CDD3D6"/>
                        <w:bottom w:val="single" w:sz="2" w:space="0" w:color="CDD3D6"/>
                        <w:right w:val="single" w:sz="2" w:space="0" w:color="CDD3D6"/>
                      </w:divBdr>
                    </w:div>
                    <w:div w:id="1806700328">
                      <w:marLeft w:val="0"/>
                      <w:marRight w:val="0"/>
                      <w:marTop w:val="0"/>
                      <w:marBottom w:val="0"/>
                      <w:divBdr>
                        <w:top w:val="single" w:sz="2" w:space="0" w:color="CDD3D6"/>
                        <w:left w:val="single" w:sz="2" w:space="0" w:color="CDD3D6"/>
                        <w:bottom w:val="single" w:sz="2" w:space="0" w:color="CDD3D6"/>
                        <w:right w:val="single" w:sz="2" w:space="0" w:color="CDD3D6"/>
                      </w:divBdr>
                    </w:div>
                    <w:div w:id="95834083">
                      <w:marLeft w:val="0"/>
                      <w:marRight w:val="0"/>
                      <w:marTop w:val="0"/>
                      <w:marBottom w:val="0"/>
                      <w:divBdr>
                        <w:top w:val="single" w:sz="2" w:space="0" w:color="CDD3D6"/>
                        <w:left w:val="single" w:sz="2" w:space="0" w:color="CDD3D6"/>
                        <w:bottom w:val="single" w:sz="2" w:space="0" w:color="CDD3D6"/>
                        <w:right w:val="single" w:sz="2" w:space="0" w:color="CDD3D6"/>
                      </w:divBdr>
                    </w:div>
                    <w:div w:id="1256666657">
                      <w:marLeft w:val="0"/>
                      <w:marRight w:val="0"/>
                      <w:marTop w:val="0"/>
                      <w:marBottom w:val="0"/>
                      <w:divBdr>
                        <w:top w:val="single" w:sz="2" w:space="0" w:color="CDD3D6"/>
                        <w:left w:val="single" w:sz="2" w:space="0" w:color="CDD3D6"/>
                        <w:bottom w:val="single" w:sz="2" w:space="0" w:color="CDD3D6"/>
                        <w:right w:val="single" w:sz="2" w:space="0" w:color="CDD3D6"/>
                      </w:divBdr>
                    </w:div>
                    <w:div w:id="468397518">
                      <w:marLeft w:val="0"/>
                      <w:marRight w:val="0"/>
                      <w:marTop w:val="0"/>
                      <w:marBottom w:val="0"/>
                      <w:divBdr>
                        <w:top w:val="single" w:sz="2" w:space="0" w:color="CDD3D6"/>
                        <w:left w:val="single" w:sz="2" w:space="0" w:color="CDD3D6"/>
                        <w:bottom w:val="single" w:sz="2" w:space="0" w:color="CDD3D6"/>
                        <w:right w:val="single" w:sz="2" w:space="0" w:color="CDD3D6"/>
                      </w:divBdr>
                    </w:div>
                    <w:div w:id="993949430">
                      <w:marLeft w:val="0"/>
                      <w:marRight w:val="0"/>
                      <w:marTop w:val="0"/>
                      <w:marBottom w:val="0"/>
                      <w:divBdr>
                        <w:top w:val="single" w:sz="2" w:space="0" w:color="CDD3D6"/>
                        <w:left w:val="single" w:sz="2" w:space="0" w:color="CDD3D6"/>
                        <w:bottom w:val="single" w:sz="2" w:space="0" w:color="CDD3D6"/>
                        <w:right w:val="single" w:sz="2" w:space="0" w:color="CDD3D6"/>
                      </w:divBdr>
                    </w:div>
                  </w:divsChild>
                </w:div>
              </w:divsChild>
            </w:div>
          </w:divsChild>
        </w:div>
        <w:div w:id="921717374">
          <w:marLeft w:val="0"/>
          <w:marRight w:val="0"/>
          <w:marTop w:val="240"/>
          <w:marBottom w:val="0"/>
          <w:divBdr>
            <w:top w:val="single" w:sz="2" w:space="0" w:color="CDD3D6"/>
            <w:left w:val="single" w:sz="2" w:space="0" w:color="CDD3D6"/>
            <w:bottom w:val="single" w:sz="2" w:space="0" w:color="CDD3D6"/>
            <w:right w:val="single" w:sz="2" w:space="0" w:color="CDD3D6"/>
          </w:divBdr>
          <w:divsChild>
            <w:div w:id="2099523423">
              <w:marLeft w:val="0"/>
              <w:marRight w:val="0"/>
              <w:marTop w:val="0"/>
              <w:marBottom w:val="0"/>
              <w:divBdr>
                <w:top w:val="single" w:sz="2" w:space="0" w:color="CDD3D6"/>
                <w:left w:val="single" w:sz="2" w:space="0" w:color="CDD3D6"/>
                <w:bottom w:val="single" w:sz="2" w:space="0" w:color="CDD3D6"/>
                <w:right w:val="single" w:sz="2" w:space="0" w:color="CDD3D6"/>
              </w:divBdr>
            </w:div>
            <w:div w:id="414136529">
              <w:marLeft w:val="0"/>
              <w:marRight w:val="0"/>
              <w:marTop w:val="0"/>
              <w:marBottom w:val="0"/>
              <w:divBdr>
                <w:top w:val="single" w:sz="2" w:space="0" w:color="CDD3D6"/>
                <w:left w:val="single" w:sz="2" w:space="0" w:color="CDD3D6"/>
                <w:bottom w:val="single" w:sz="2" w:space="0" w:color="CDD3D6"/>
                <w:right w:val="single" w:sz="2" w:space="0" w:color="CDD3D6"/>
              </w:divBdr>
              <w:divsChild>
                <w:div w:id="2054620778">
                  <w:marLeft w:val="0"/>
                  <w:marRight w:val="0"/>
                  <w:marTop w:val="0"/>
                  <w:marBottom w:val="0"/>
                  <w:divBdr>
                    <w:top w:val="single" w:sz="2" w:space="0" w:color="CDD3D6"/>
                    <w:left w:val="single" w:sz="2" w:space="0" w:color="CDD3D6"/>
                    <w:bottom w:val="single" w:sz="2" w:space="0" w:color="CDD3D6"/>
                    <w:right w:val="single" w:sz="2" w:space="0" w:color="CDD3D6"/>
                  </w:divBdr>
                  <w:divsChild>
                    <w:div w:id="1572302408">
                      <w:marLeft w:val="0"/>
                      <w:marRight w:val="0"/>
                      <w:marTop w:val="0"/>
                      <w:marBottom w:val="0"/>
                      <w:divBdr>
                        <w:top w:val="single" w:sz="2" w:space="0" w:color="CDD3D6"/>
                        <w:left w:val="single" w:sz="2" w:space="0" w:color="CDD3D6"/>
                        <w:bottom w:val="single" w:sz="2" w:space="0" w:color="CDD3D6"/>
                        <w:right w:val="single" w:sz="2" w:space="0" w:color="CDD3D6"/>
                      </w:divBdr>
                    </w:div>
                  </w:divsChild>
                </w:div>
              </w:divsChild>
            </w:div>
          </w:divsChild>
        </w:div>
      </w:divsChild>
    </w:div>
    <w:div w:id="2006853852">
      <w:bodyDiv w:val="1"/>
      <w:marLeft w:val="0"/>
      <w:marRight w:val="0"/>
      <w:marTop w:val="0"/>
      <w:marBottom w:val="0"/>
      <w:divBdr>
        <w:top w:val="none" w:sz="0" w:space="0" w:color="auto"/>
        <w:left w:val="none" w:sz="0" w:space="0" w:color="auto"/>
        <w:bottom w:val="none" w:sz="0" w:space="0" w:color="auto"/>
        <w:right w:val="none" w:sz="0" w:space="0" w:color="auto"/>
      </w:divBdr>
      <w:divsChild>
        <w:div w:id="1587036881">
          <w:marLeft w:val="0"/>
          <w:marRight w:val="0"/>
          <w:marTop w:val="0"/>
          <w:marBottom w:val="0"/>
          <w:divBdr>
            <w:top w:val="single" w:sz="2" w:space="0" w:color="CDD3D6"/>
            <w:left w:val="single" w:sz="2" w:space="0" w:color="CDD3D6"/>
            <w:bottom w:val="single" w:sz="2" w:space="0" w:color="CDD3D6"/>
            <w:right w:val="single" w:sz="2" w:space="0" w:color="CDD3D6"/>
          </w:divBdr>
        </w:div>
        <w:div w:id="1569268542">
          <w:marLeft w:val="0"/>
          <w:marRight w:val="0"/>
          <w:marTop w:val="0"/>
          <w:marBottom w:val="0"/>
          <w:divBdr>
            <w:top w:val="single" w:sz="2" w:space="0" w:color="CDD3D6"/>
            <w:left w:val="single" w:sz="2" w:space="0" w:color="CDD3D6"/>
            <w:bottom w:val="single" w:sz="2" w:space="0" w:color="CDD3D6"/>
            <w:right w:val="single" w:sz="2" w:space="0" w:color="CDD3D6"/>
          </w:divBdr>
        </w:div>
        <w:div w:id="222059439">
          <w:marLeft w:val="0"/>
          <w:marRight w:val="0"/>
          <w:marTop w:val="0"/>
          <w:marBottom w:val="0"/>
          <w:divBdr>
            <w:top w:val="single" w:sz="2" w:space="0" w:color="CDD3D6"/>
            <w:left w:val="single" w:sz="2" w:space="0" w:color="CDD3D6"/>
            <w:bottom w:val="single" w:sz="2" w:space="0" w:color="CDD3D6"/>
            <w:right w:val="single" w:sz="2" w:space="0" w:color="CDD3D6"/>
          </w:divBdr>
        </w:div>
        <w:div w:id="2092194822">
          <w:marLeft w:val="0"/>
          <w:marRight w:val="0"/>
          <w:marTop w:val="0"/>
          <w:marBottom w:val="0"/>
          <w:divBdr>
            <w:top w:val="single" w:sz="2" w:space="0" w:color="CDD3D6"/>
            <w:left w:val="single" w:sz="2" w:space="0" w:color="CDD3D6"/>
            <w:bottom w:val="single" w:sz="2" w:space="0" w:color="CDD3D6"/>
            <w:right w:val="single" w:sz="2" w:space="0" w:color="CDD3D6"/>
          </w:divBdr>
        </w:div>
        <w:div w:id="2020618383">
          <w:marLeft w:val="0"/>
          <w:marRight w:val="0"/>
          <w:marTop w:val="0"/>
          <w:marBottom w:val="0"/>
          <w:divBdr>
            <w:top w:val="single" w:sz="2" w:space="0" w:color="CDD3D6"/>
            <w:left w:val="single" w:sz="2" w:space="0" w:color="CDD3D6"/>
            <w:bottom w:val="single" w:sz="2" w:space="0" w:color="CDD3D6"/>
            <w:right w:val="single" w:sz="2" w:space="0" w:color="CDD3D6"/>
          </w:divBdr>
        </w:div>
        <w:div w:id="111559887">
          <w:marLeft w:val="0"/>
          <w:marRight w:val="0"/>
          <w:marTop w:val="0"/>
          <w:marBottom w:val="0"/>
          <w:divBdr>
            <w:top w:val="single" w:sz="2" w:space="0" w:color="CDD3D6"/>
            <w:left w:val="single" w:sz="2" w:space="0" w:color="CDD3D6"/>
            <w:bottom w:val="single" w:sz="2" w:space="0" w:color="CDD3D6"/>
            <w:right w:val="single" w:sz="2" w:space="0" w:color="CDD3D6"/>
          </w:divBdr>
        </w:div>
        <w:div w:id="1574388467">
          <w:marLeft w:val="0"/>
          <w:marRight w:val="0"/>
          <w:marTop w:val="0"/>
          <w:marBottom w:val="0"/>
          <w:divBdr>
            <w:top w:val="single" w:sz="2" w:space="0" w:color="CDD3D6"/>
            <w:left w:val="single" w:sz="2" w:space="0" w:color="CDD3D6"/>
            <w:bottom w:val="single" w:sz="2" w:space="0" w:color="CDD3D6"/>
            <w:right w:val="single" w:sz="2" w:space="0" w:color="CDD3D6"/>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FB64D-C9DF-4D16-ADAE-7A7EE0E08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In Their Element</vt:lpstr>
    </vt:vector>
  </TitlesOfParts>
  <Company>ANSTO</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Their Element</dc:title>
  <dc:subject>Outline and syllabus outcomes</dc:subject>
  <dc:creator>MURPHY, Bridget</dc:creator>
  <cp:lastModifiedBy>DONOHUE, Rochelle</cp:lastModifiedBy>
  <cp:revision>3</cp:revision>
  <dcterms:created xsi:type="dcterms:W3CDTF">2026-02-05T00:49:00Z</dcterms:created>
  <dcterms:modified xsi:type="dcterms:W3CDTF">2026-02-05T00:50:00Z</dcterms:modified>
</cp:coreProperties>
</file>